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12BD" w:rsidRDefault="008612BD" w:rsidP="008612BD">
      <w:pPr>
        <w:jc w:val="center"/>
        <w:rPr>
          <w:b/>
          <w:bCs/>
          <w:caps/>
          <w:sz w:val="36"/>
          <w:szCs w:val="36"/>
        </w:rPr>
      </w:pPr>
    </w:p>
    <w:p w:rsidR="008612BD" w:rsidRDefault="003A53A3" w:rsidP="008612BD">
      <w:pPr>
        <w:jc w:val="center"/>
        <w:rPr>
          <w:b/>
          <w:bCs/>
          <w:caps/>
          <w:sz w:val="36"/>
          <w:szCs w:val="36"/>
        </w:rPr>
      </w:pPr>
      <w:r>
        <w:rPr>
          <w:b/>
          <w:bCs/>
          <w:caps/>
          <w:noProof/>
          <w:sz w:val="36"/>
          <w:szCs w:val="36"/>
        </w:rPr>
        <w:drawing>
          <wp:inline distT="0" distB="0" distL="0" distR="0">
            <wp:extent cx="5760720" cy="432054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8612BD" w:rsidRDefault="008612BD" w:rsidP="008612BD">
      <w:pPr>
        <w:jc w:val="center"/>
        <w:rPr>
          <w:b/>
          <w:bCs/>
          <w:caps/>
          <w:sz w:val="36"/>
          <w:szCs w:val="36"/>
        </w:rPr>
      </w:pPr>
    </w:p>
    <w:p w:rsidR="008612BD" w:rsidRDefault="008612BD" w:rsidP="008612BD">
      <w:pPr>
        <w:jc w:val="center"/>
        <w:rPr>
          <w:b/>
          <w:bCs/>
          <w:caps/>
          <w:sz w:val="36"/>
          <w:szCs w:val="36"/>
        </w:rPr>
      </w:pPr>
    </w:p>
    <w:p w:rsidR="003A53A3" w:rsidRDefault="003A53A3" w:rsidP="008612BD">
      <w:pPr>
        <w:jc w:val="center"/>
        <w:rPr>
          <w:b/>
          <w:bCs/>
          <w:caps/>
          <w:sz w:val="36"/>
          <w:szCs w:val="36"/>
        </w:rPr>
      </w:pPr>
    </w:p>
    <w:p w:rsidR="008612BD" w:rsidRDefault="008612BD" w:rsidP="008612BD">
      <w:pPr>
        <w:jc w:val="center"/>
        <w:rPr>
          <w:b/>
          <w:bCs/>
          <w:caps/>
          <w:sz w:val="36"/>
          <w:szCs w:val="36"/>
        </w:rPr>
      </w:pPr>
      <w:r>
        <w:rPr>
          <w:b/>
          <w:bCs/>
          <w:caps/>
          <w:sz w:val="36"/>
          <w:szCs w:val="36"/>
        </w:rPr>
        <w:t>Vyhodnocení účelného využití zastavěného území a vyhodnocení potřeby vymezení nových zastavitelných ploch v obci horoměřice</w:t>
      </w:r>
    </w:p>
    <w:p w:rsidR="008612BD" w:rsidRDefault="008612BD" w:rsidP="008612BD">
      <w:pPr>
        <w:jc w:val="center"/>
        <w:rPr>
          <w:b/>
          <w:bCs/>
          <w:sz w:val="28"/>
          <w:szCs w:val="28"/>
        </w:rPr>
      </w:pPr>
    </w:p>
    <w:p w:rsidR="003A53A3" w:rsidRDefault="003A53A3" w:rsidP="008612BD">
      <w:pPr>
        <w:jc w:val="center"/>
        <w:rPr>
          <w:b/>
          <w:bCs/>
          <w:sz w:val="28"/>
          <w:szCs w:val="28"/>
        </w:rPr>
      </w:pPr>
    </w:p>
    <w:p w:rsidR="003A53A3" w:rsidRDefault="003A53A3" w:rsidP="008612BD">
      <w:pPr>
        <w:jc w:val="center"/>
        <w:rPr>
          <w:b/>
          <w:bCs/>
          <w:sz w:val="28"/>
          <w:szCs w:val="28"/>
        </w:rPr>
      </w:pPr>
    </w:p>
    <w:p w:rsidR="003A53A3" w:rsidRDefault="003A53A3" w:rsidP="008612BD">
      <w:pPr>
        <w:jc w:val="center"/>
        <w:rPr>
          <w:b/>
          <w:bCs/>
          <w:sz w:val="28"/>
          <w:szCs w:val="28"/>
        </w:rPr>
      </w:pPr>
    </w:p>
    <w:p w:rsidR="003A53A3" w:rsidRDefault="003A53A3" w:rsidP="008612BD">
      <w:pPr>
        <w:jc w:val="center"/>
        <w:rPr>
          <w:b/>
          <w:bCs/>
          <w:sz w:val="28"/>
          <w:szCs w:val="28"/>
        </w:rPr>
      </w:pPr>
    </w:p>
    <w:p w:rsidR="003A53A3" w:rsidRDefault="003A53A3" w:rsidP="008612BD">
      <w:pPr>
        <w:jc w:val="center"/>
        <w:rPr>
          <w:b/>
          <w:bCs/>
          <w:sz w:val="28"/>
          <w:szCs w:val="28"/>
        </w:rPr>
      </w:pPr>
    </w:p>
    <w:p w:rsidR="003A53A3" w:rsidRDefault="003A53A3" w:rsidP="008612BD">
      <w:pPr>
        <w:jc w:val="center"/>
        <w:rPr>
          <w:b/>
          <w:bCs/>
          <w:sz w:val="28"/>
          <w:szCs w:val="28"/>
        </w:rPr>
      </w:pPr>
    </w:p>
    <w:p w:rsidR="003A53A3" w:rsidRDefault="003A53A3" w:rsidP="008612BD">
      <w:pPr>
        <w:jc w:val="center"/>
        <w:rPr>
          <w:b/>
          <w:bCs/>
          <w:sz w:val="28"/>
          <w:szCs w:val="28"/>
        </w:rPr>
      </w:pPr>
    </w:p>
    <w:p w:rsidR="008612BD" w:rsidRDefault="008612BD" w:rsidP="008612BD">
      <w:pPr>
        <w:jc w:val="center"/>
        <w:rPr>
          <w:b/>
          <w:bCs/>
          <w:sz w:val="28"/>
          <w:szCs w:val="28"/>
        </w:rPr>
      </w:pPr>
    </w:p>
    <w:p w:rsidR="008612BD" w:rsidRDefault="008612BD" w:rsidP="008612BD">
      <w:pPr>
        <w:jc w:val="center"/>
        <w:rPr>
          <w:b/>
          <w:bCs/>
          <w:sz w:val="28"/>
          <w:szCs w:val="28"/>
        </w:rPr>
      </w:pPr>
      <w:r>
        <w:rPr>
          <w:b/>
          <w:bCs/>
          <w:sz w:val="28"/>
          <w:szCs w:val="28"/>
        </w:rPr>
        <w:t>Srpen 2012</w:t>
      </w:r>
    </w:p>
    <w:p w:rsidR="008612BD" w:rsidRDefault="008612BD">
      <w:pPr>
        <w:autoSpaceDE/>
        <w:autoSpaceDN/>
        <w:spacing w:after="200" w:line="276" w:lineRule="auto"/>
      </w:pPr>
      <w:r>
        <w:br w:type="page"/>
      </w:r>
    </w:p>
    <w:p w:rsidR="008612BD" w:rsidRDefault="008612BD" w:rsidP="008612BD">
      <w:pPr>
        <w:spacing w:before="120" w:line="288" w:lineRule="auto"/>
      </w:pPr>
    </w:p>
    <w:p w:rsidR="008612BD" w:rsidRDefault="008612BD" w:rsidP="008612BD">
      <w:pPr>
        <w:spacing w:before="120" w:line="288" w:lineRule="auto"/>
      </w:pPr>
    </w:p>
    <w:p w:rsidR="008612BD" w:rsidRDefault="008612BD" w:rsidP="008612BD">
      <w:pPr>
        <w:spacing w:before="120" w:line="288" w:lineRule="auto"/>
      </w:pPr>
    </w:p>
    <w:p w:rsidR="008612BD" w:rsidRDefault="008612BD" w:rsidP="008612BD">
      <w:pPr>
        <w:spacing w:before="120" w:line="288" w:lineRule="auto"/>
      </w:pPr>
    </w:p>
    <w:p w:rsidR="003E12E5" w:rsidRDefault="003E12E5" w:rsidP="008612BD">
      <w:pPr>
        <w:spacing w:before="120" w:line="288" w:lineRule="auto"/>
      </w:pPr>
    </w:p>
    <w:p w:rsidR="003E12E5" w:rsidRDefault="003E12E5" w:rsidP="008612BD">
      <w:pPr>
        <w:spacing w:before="120" w:line="288" w:lineRule="auto"/>
      </w:pPr>
    </w:p>
    <w:p w:rsidR="008612BD" w:rsidRDefault="008612BD" w:rsidP="008612BD">
      <w:pPr>
        <w:spacing w:before="120" w:line="288" w:lineRule="auto"/>
      </w:pPr>
    </w:p>
    <w:p w:rsidR="008612BD" w:rsidRDefault="008612BD" w:rsidP="008612BD">
      <w:pPr>
        <w:spacing w:before="120" w:line="288" w:lineRule="auto"/>
        <w:jc w:val="center"/>
        <w:rPr>
          <w:b/>
          <w:bCs/>
          <w:caps/>
          <w:sz w:val="36"/>
          <w:szCs w:val="36"/>
        </w:rPr>
      </w:pPr>
      <w:r>
        <w:rPr>
          <w:b/>
          <w:bCs/>
          <w:caps/>
          <w:sz w:val="36"/>
          <w:szCs w:val="36"/>
        </w:rPr>
        <w:t>Vyhodnocení účelného využití zastavěného území a vyhodnocení potřeby vymezení nových zastavitelných ploch v obci horoměřice</w:t>
      </w:r>
    </w:p>
    <w:p w:rsidR="008612BD" w:rsidRDefault="008612BD" w:rsidP="008612BD">
      <w:pPr>
        <w:spacing w:before="120" w:line="288" w:lineRule="auto"/>
      </w:pPr>
    </w:p>
    <w:p w:rsidR="008612BD" w:rsidRDefault="008612BD" w:rsidP="008612BD">
      <w:pPr>
        <w:spacing w:before="120" w:line="288" w:lineRule="auto"/>
      </w:pPr>
    </w:p>
    <w:p w:rsidR="008612BD" w:rsidRDefault="008612BD" w:rsidP="008612BD">
      <w:pPr>
        <w:spacing w:before="120" w:line="288" w:lineRule="auto"/>
      </w:pPr>
    </w:p>
    <w:p w:rsidR="008612BD" w:rsidRDefault="008612BD" w:rsidP="008612BD">
      <w:pPr>
        <w:spacing w:before="120" w:line="288" w:lineRule="auto"/>
        <w:rPr>
          <w:caps/>
          <w:sz w:val="32"/>
          <w:szCs w:val="32"/>
        </w:rPr>
      </w:pPr>
    </w:p>
    <w:p w:rsidR="008612BD" w:rsidRDefault="008612BD" w:rsidP="008612BD">
      <w:pPr>
        <w:spacing w:before="120" w:line="288" w:lineRule="auto"/>
        <w:rPr>
          <w:caps/>
          <w:sz w:val="32"/>
          <w:szCs w:val="32"/>
        </w:rPr>
      </w:pPr>
    </w:p>
    <w:p w:rsidR="008612BD" w:rsidRDefault="008612BD" w:rsidP="008612BD">
      <w:pPr>
        <w:spacing w:before="120" w:line="288" w:lineRule="auto"/>
        <w:jc w:val="center"/>
        <w:rPr>
          <w:b/>
          <w:bCs/>
          <w:caps/>
          <w:sz w:val="32"/>
          <w:szCs w:val="32"/>
        </w:rPr>
      </w:pPr>
    </w:p>
    <w:p w:rsidR="008612BD" w:rsidRDefault="008612BD" w:rsidP="008612BD">
      <w:pPr>
        <w:spacing w:before="120" w:line="288" w:lineRule="auto"/>
        <w:rPr>
          <w:b/>
          <w:bCs/>
          <w:sz w:val="24"/>
          <w:szCs w:val="24"/>
        </w:rPr>
      </w:pPr>
      <w:r>
        <w:rPr>
          <w:b/>
          <w:bCs/>
          <w:sz w:val="28"/>
          <w:szCs w:val="28"/>
        </w:rPr>
        <w:t xml:space="preserve"> </w:t>
      </w:r>
      <w:r>
        <w:rPr>
          <w:b/>
          <w:bCs/>
          <w:sz w:val="28"/>
          <w:szCs w:val="28"/>
        </w:rPr>
        <w:tab/>
      </w:r>
      <w:r>
        <w:rPr>
          <w:b/>
          <w:bCs/>
          <w:sz w:val="28"/>
          <w:szCs w:val="28"/>
        </w:rPr>
        <w:tab/>
      </w:r>
      <w:r>
        <w:rPr>
          <w:b/>
          <w:bCs/>
          <w:sz w:val="28"/>
          <w:szCs w:val="28"/>
        </w:rPr>
        <w:tab/>
        <w:t xml:space="preserve">       Zpracoval: </w:t>
      </w:r>
      <w:r>
        <w:rPr>
          <w:b/>
          <w:bCs/>
          <w:sz w:val="24"/>
          <w:szCs w:val="24"/>
        </w:rPr>
        <w:t>RNDr. František Matyáš</w:t>
      </w:r>
    </w:p>
    <w:p w:rsidR="008612BD" w:rsidRDefault="008612BD" w:rsidP="008612BD">
      <w:pPr>
        <w:spacing w:before="120" w:line="288" w:lineRule="auto"/>
        <w:rPr>
          <w:b/>
          <w:bCs/>
          <w:sz w:val="24"/>
          <w:szCs w:val="24"/>
        </w:rPr>
      </w:pP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Mazurská 521</w:t>
      </w:r>
    </w:p>
    <w:p w:rsidR="008612BD" w:rsidRDefault="008612BD" w:rsidP="008612BD">
      <w:pPr>
        <w:spacing w:before="120" w:line="288" w:lineRule="auto"/>
        <w:ind w:left="2126" w:firstLine="709"/>
        <w:rPr>
          <w:b/>
          <w:bCs/>
          <w:sz w:val="24"/>
          <w:szCs w:val="24"/>
        </w:rPr>
      </w:pPr>
      <w:r>
        <w:rPr>
          <w:b/>
          <w:bCs/>
          <w:sz w:val="24"/>
          <w:szCs w:val="24"/>
        </w:rPr>
        <w:t xml:space="preserve">                    181 00 Praha 8</w:t>
      </w:r>
    </w:p>
    <w:p w:rsidR="008612BD" w:rsidRDefault="008612BD" w:rsidP="008612BD">
      <w:pPr>
        <w:spacing w:before="120" w:line="288" w:lineRule="auto"/>
        <w:ind w:left="2126" w:firstLine="709"/>
        <w:rPr>
          <w:sz w:val="24"/>
          <w:szCs w:val="24"/>
        </w:rPr>
      </w:pPr>
      <w:r>
        <w:rPr>
          <w:b/>
          <w:bCs/>
          <w:sz w:val="24"/>
          <w:szCs w:val="24"/>
        </w:rPr>
        <w:tab/>
        <w:t xml:space="preserve">         </w:t>
      </w:r>
      <w:r>
        <w:rPr>
          <w:sz w:val="24"/>
          <w:szCs w:val="24"/>
        </w:rPr>
        <w:t xml:space="preserve">e- mail: </w:t>
      </w:r>
      <w:hyperlink r:id="rId10" w:history="1">
        <w:r w:rsidRPr="008612BD">
          <w:rPr>
            <w:sz w:val="24"/>
            <w:szCs w:val="24"/>
          </w:rPr>
          <w:t>matyas.40@seznam.cz</w:t>
        </w:r>
      </w:hyperlink>
    </w:p>
    <w:p w:rsidR="008612BD" w:rsidRPr="008612BD" w:rsidRDefault="008612BD" w:rsidP="008612BD">
      <w:pPr>
        <w:spacing w:before="120" w:line="288" w:lineRule="auto"/>
        <w:ind w:left="2126" w:firstLine="709"/>
        <w:rPr>
          <w:b/>
          <w:bCs/>
          <w:sz w:val="24"/>
          <w:szCs w:val="24"/>
        </w:rPr>
      </w:pPr>
    </w:p>
    <w:p w:rsidR="008612BD" w:rsidRPr="008612BD" w:rsidRDefault="008612BD" w:rsidP="008612BD">
      <w:pPr>
        <w:spacing w:before="120" w:line="288" w:lineRule="auto"/>
        <w:ind w:left="2126" w:firstLine="709"/>
        <w:rPr>
          <w:b/>
          <w:bCs/>
          <w:sz w:val="24"/>
          <w:szCs w:val="24"/>
        </w:rPr>
      </w:pPr>
    </w:p>
    <w:p w:rsidR="008612BD" w:rsidRDefault="008612BD" w:rsidP="008612BD">
      <w:pPr>
        <w:spacing w:before="120" w:line="288" w:lineRule="auto"/>
        <w:ind w:left="2126" w:firstLine="709"/>
        <w:rPr>
          <w:b/>
          <w:bCs/>
          <w:sz w:val="24"/>
          <w:szCs w:val="24"/>
        </w:rPr>
      </w:pPr>
    </w:p>
    <w:p w:rsidR="008612BD" w:rsidRDefault="008612BD" w:rsidP="008612BD">
      <w:pPr>
        <w:spacing w:before="120" w:line="288" w:lineRule="auto"/>
        <w:ind w:left="2126" w:firstLine="709"/>
        <w:rPr>
          <w:b/>
          <w:bCs/>
          <w:sz w:val="24"/>
          <w:szCs w:val="24"/>
        </w:rPr>
      </w:pPr>
    </w:p>
    <w:p w:rsidR="008612BD" w:rsidRDefault="008612BD" w:rsidP="008612BD">
      <w:pPr>
        <w:spacing w:before="120" w:line="288" w:lineRule="auto"/>
        <w:ind w:left="2126" w:firstLine="709"/>
        <w:rPr>
          <w:b/>
          <w:bCs/>
          <w:sz w:val="24"/>
          <w:szCs w:val="24"/>
        </w:rPr>
      </w:pPr>
    </w:p>
    <w:p w:rsidR="008612BD" w:rsidRDefault="008612BD" w:rsidP="008612BD">
      <w:pPr>
        <w:spacing w:before="120" w:line="288" w:lineRule="auto"/>
        <w:ind w:left="2126" w:firstLine="709"/>
        <w:rPr>
          <w:b/>
          <w:bCs/>
          <w:sz w:val="24"/>
          <w:szCs w:val="24"/>
        </w:rPr>
      </w:pPr>
    </w:p>
    <w:p w:rsidR="008612BD" w:rsidRDefault="008612BD" w:rsidP="003E12E5">
      <w:pPr>
        <w:spacing w:before="120" w:line="288" w:lineRule="auto"/>
        <w:ind w:firstLine="1"/>
        <w:jc w:val="center"/>
        <w:rPr>
          <w:b/>
          <w:bCs/>
          <w:sz w:val="24"/>
          <w:szCs w:val="24"/>
        </w:rPr>
      </w:pPr>
      <w:r>
        <w:rPr>
          <w:b/>
          <w:bCs/>
          <w:sz w:val="24"/>
          <w:szCs w:val="24"/>
        </w:rPr>
        <w:t>Praha, srpen 2012</w:t>
      </w:r>
    </w:p>
    <w:p w:rsidR="008612BD" w:rsidRDefault="008612BD">
      <w:pPr>
        <w:autoSpaceDE/>
        <w:autoSpaceDN/>
        <w:spacing w:after="200" w:line="276" w:lineRule="auto"/>
        <w:rPr>
          <w:b/>
          <w:bCs/>
          <w:sz w:val="28"/>
          <w:szCs w:val="28"/>
        </w:rPr>
      </w:pPr>
      <w:r>
        <w:rPr>
          <w:b/>
          <w:bCs/>
          <w:sz w:val="28"/>
          <w:szCs w:val="28"/>
        </w:rPr>
        <w:br w:type="page"/>
      </w:r>
    </w:p>
    <w:p w:rsidR="008612BD" w:rsidRDefault="008612BD" w:rsidP="008612BD">
      <w:pPr>
        <w:rPr>
          <w:b/>
          <w:bCs/>
          <w:sz w:val="28"/>
          <w:szCs w:val="28"/>
        </w:rPr>
      </w:pPr>
      <w:r w:rsidRPr="00942BF8">
        <w:rPr>
          <w:b/>
          <w:bCs/>
          <w:sz w:val="28"/>
          <w:szCs w:val="28"/>
        </w:rPr>
        <w:lastRenderedPageBreak/>
        <w:t>Obsah</w:t>
      </w:r>
    </w:p>
    <w:p w:rsidR="008612BD" w:rsidRDefault="008612BD" w:rsidP="008612BD">
      <w:pPr>
        <w:rPr>
          <w:b/>
          <w:bCs/>
          <w:sz w:val="28"/>
          <w:szCs w:val="28"/>
        </w:rPr>
      </w:pPr>
    </w:p>
    <w:p w:rsidR="008612BD" w:rsidRDefault="008612BD" w:rsidP="008612BD">
      <w:pPr>
        <w:spacing w:before="120" w:line="288" w:lineRule="auto"/>
        <w:rPr>
          <w:b/>
          <w:bCs/>
        </w:rPr>
      </w:pPr>
      <w:r w:rsidRPr="00942BF8">
        <w:rPr>
          <w:b/>
          <w:bCs/>
        </w:rPr>
        <w:t>Úvod</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00253A23">
        <w:rPr>
          <w:b/>
          <w:bCs/>
        </w:rPr>
        <w:t>  </w:t>
      </w:r>
      <w:r>
        <w:rPr>
          <w:b/>
          <w:bCs/>
        </w:rPr>
        <w:t>1</w:t>
      </w:r>
    </w:p>
    <w:p w:rsidR="008612BD" w:rsidRDefault="008612BD" w:rsidP="008612BD">
      <w:pPr>
        <w:spacing w:before="120" w:line="288" w:lineRule="auto"/>
        <w:rPr>
          <w:b/>
          <w:bCs/>
        </w:rPr>
      </w:pPr>
      <w:r>
        <w:rPr>
          <w:b/>
          <w:bCs/>
        </w:rPr>
        <w:t>Návrh – hlavní závěry</w:t>
      </w:r>
      <w:r w:rsidR="00253A23">
        <w:rPr>
          <w:b/>
          <w:bCs/>
        </w:rPr>
        <w:tab/>
      </w:r>
      <w:r w:rsidR="00253A23">
        <w:rPr>
          <w:b/>
          <w:bCs/>
        </w:rPr>
        <w:tab/>
      </w:r>
      <w:r w:rsidR="00253A23">
        <w:rPr>
          <w:b/>
          <w:bCs/>
        </w:rPr>
        <w:tab/>
      </w:r>
      <w:r w:rsidR="00253A23">
        <w:rPr>
          <w:b/>
          <w:bCs/>
        </w:rPr>
        <w:tab/>
      </w:r>
      <w:r w:rsidR="00253A23">
        <w:rPr>
          <w:b/>
          <w:bCs/>
        </w:rPr>
        <w:tab/>
      </w:r>
      <w:r w:rsidR="00253A23">
        <w:rPr>
          <w:b/>
          <w:bCs/>
        </w:rPr>
        <w:tab/>
      </w:r>
      <w:r w:rsidR="00253A23">
        <w:rPr>
          <w:b/>
          <w:bCs/>
        </w:rPr>
        <w:tab/>
      </w:r>
      <w:r w:rsidR="00253A23">
        <w:rPr>
          <w:b/>
          <w:bCs/>
        </w:rPr>
        <w:tab/>
      </w:r>
      <w:r w:rsidR="00253A23">
        <w:rPr>
          <w:b/>
          <w:bCs/>
        </w:rPr>
        <w:tab/>
        <w:t>  2</w:t>
      </w:r>
    </w:p>
    <w:p w:rsidR="008612BD" w:rsidRPr="00942BF8" w:rsidRDefault="008612BD" w:rsidP="008612BD">
      <w:pPr>
        <w:spacing w:before="120" w:line="288" w:lineRule="auto"/>
        <w:rPr>
          <w:b/>
          <w:bCs/>
        </w:rPr>
      </w:pPr>
      <w:r>
        <w:rPr>
          <w:b/>
          <w:bCs/>
        </w:rPr>
        <w:t>Odůvodnění</w:t>
      </w:r>
      <w:r w:rsidR="00253A23">
        <w:rPr>
          <w:b/>
          <w:bCs/>
        </w:rPr>
        <w:tab/>
      </w:r>
      <w:r w:rsidR="00253A23">
        <w:rPr>
          <w:b/>
          <w:bCs/>
        </w:rPr>
        <w:tab/>
      </w:r>
      <w:r w:rsidR="00253A23">
        <w:rPr>
          <w:b/>
          <w:bCs/>
        </w:rPr>
        <w:tab/>
      </w:r>
      <w:r w:rsidR="00253A23">
        <w:rPr>
          <w:b/>
          <w:bCs/>
        </w:rPr>
        <w:tab/>
      </w:r>
      <w:r w:rsidR="00253A23">
        <w:rPr>
          <w:b/>
          <w:bCs/>
        </w:rPr>
        <w:tab/>
      </w:r>
      <w:r w:rsidR="00253A23">
        <w:rPr>
          <w:b/>
          <w:bCs/>
        </w:rPr>
        <w:tab/>
      </w:r>
      <w:r w:rsidR="00253A23">
        <w:rPr>
          <w:b/>
          <w:bCs/>
        </w:rPr>
        <w:tab/>
      </w:r>
      <w:r w:rsidR="00253A23">
        <w:rPr>
          <w:b/>
          <w:bCs/>
        </w:rPr>
        <w:tab/>
      </w:r>
      <w:r w:rsidR="00253A23">
        <w:rPr>
          <w:b/>
          <w:bCs/>
        </w:rPr>
        <w:tab/>
      </w:r>
      <w:r w:rsidR="00253A23">
        <w:rPr>
          <w:b/>
          <w:bCs/>
        </w:rPr>
        <w:tab/>
      </w:r>
      <w:r w:rsidR="00253A23">
        <w:rPr>
          <w:b/>
          <w:bCs/>
        </w:rPr>
        <w:tab/>
        <w:t>14</w:t>
      </w:r>
    </w:p>
    <w:p w:rsidR="008612BD" w:rsidRDefault="008612BD" w:rsidP="008612BD">
      <w:pPr>
        <w:pStyle w:val="Odstavecseseznamem"/>
        <w:numPr>
          <w:ilvl w:val="0"/>
          <w:numId w:val="13"/>
        </w:numPr>
        <w:autoSpaceDE/>
        <w:spacing w:before="120" w:line="288" w:lineRule="auto"/>
      </w:pPr>
      <w:r w:rsidRPr="0030019C">
        <w:t xml:space="preserve">Rozvojové předpoklady obce Horoměřice ve vztahu </w:t>
      </w:r>
      <w:r>
        <w:br/>
      </w:r>
      <w:r w:rsidRPr="0030019C">
        <w:t>k Politice územního rozvoje České republiky</w:t>
      </w:r>
      <w:r>
        <w:tab/>
      </w:r>
      <w:r>
        <w:tab/>
      </w:r>
      <w:r>
        <w:tab/>
      </w:r>
      <w:r>
        <w:tab/>
      </w:r>
      <w:r>
        <w:tab/>
      </w:r>
      <w:r>
        <w:tab/>
      </w:r>
      <w:r w:rsidR="00253A23">
        <w:t>15</w:t>
      </w:r>
    </w:p>
    <w:p w:rsidR="008612BD" w:rsidRPr="0030019C" w:rsidRDefault="008612BD" w:rsidP="008612BD">
      <w:pPr>
        <w:pStyle w:val="Odstavecseseznamem"/>
        <w:numPr>
          <w:ilvl w:val="0"/>
          <w:numId w:val="13"/>
        </w:numPr>
        <w:autoSpaceDE/>
        <w:spacing w:before="120" w:line="288" w:lineRule="auto"/>
      </w:pPr>
      <w:r w:rsidRPr="0030019C">
        <w:t xml:space="preserve">Předpoklady rozvoje obce Horoměřice ve vztahu </w:t>
      </w:r>
      <w:r>
        <w:br/>
      </w:r>
      <w:r w:rsidRPr="0030019C">
        <w:t>k Zásadám územního rozvoje Středočeského kraje</w:t>
      </w:r>
      <w:r>
        <w:tab/>
      </w:r>
      <w:r>
        <w:tab/>
      </w:r>
      <w:r>
        <w:tab/>
      </w:r>
      <w:r>
        <w:tab/>
      </w:r>
      <w:r>
        <w:tab/>
      </w:r>
      <w:r w:rsidR="00253A23">
        <w:t>15</w:t>
      </w:r>
    </w:p>
    <w:p w:rsidR="008612BD" w:rsidRPr="0030019C" w:rsidRDefault="008612BD" w:rsidP="008612BD">
      <w:pPr>
        <w:pStyle w:val="Odstavecseseznamem"/>
        <w:numPr>
          <w:ilvl w:val="0"/>
          <w:numId w:val="13"/>
        </w:numPr>
        <w:autoSpaceDE/>
        <w:spacing w:before="120" w:line="288" w:lineRule="auto"/>
      </w:pPr>
      <w:r w:rsidRPr="0030019C">
        <w:t>Vyhodnocení územního plánu Horoměřic</w:t>
      </w:r>
      <w:r>
        <w:tab/>
      </w:r>
      <w:r>
        <w:tab/>
      </w:r>
      <w:r>
        <w:tab/>
      </w:r>
      <w:r>
        <w:tab/>
      </w:r>
      <w:r>
        <w:tab/>
      </w:r>
      <w:r>
        <w:tab/>
      </w:r>
      <w:r w:rsidR="00253A23">
        <w:t>16</w:t>
      </w:r>
    </w:p>
    <w:p w:rsidR="008612BD" w:rsidRPr="0030019C" w:rsidRDefault="008612BD" w:rsidP="008612BD">
      <w:pPr>
        <w:pStyle w:val="Odstavecseseznamem"/>
        <w:numPr>
          <w:ilvl w:val="0"/>
          <w:numId w:val="13"/>
        </w:numPr>
        <w:autoSpaceDE/>
        <w:spacing w:before="120" w:line="288" w:lineRule="auto"/>
      </w:pPr>
      <w:r w:rsidRPr="0030019C">
        <w:t xml:space="preserve">Vyhodnocení Změn územního plánu č. 1 až 8 </w:t>
      </w:r>
      <w:r>
        <w:tab/>
      </w:r>
      <w:r>
        <w:tab/>
      </w:r>
      <w:r>
        <w:tab/>
      </w:r>
      <w:r>
        <w:tab/>
      </w:r>
      <w:r>
        <w:tab/>
      </w:r>
      <w:r w:rsidR="00253A23">
        <w:t>24</w:t>
      </w:r>
    </w:p>
    <w:p w:rsidR="008612BD" w:rsidRDefault="008612BD" w:rsidP="008612BD">
      <w:pPr>
        <w:pStyle w:val="Odstavecseseznamem"/>
        <w:numPr>
          <w:ilvl w:val="0"/>
          <w:numId w:val="13"/>
        </w:numPr>
        <w:autoSpaceDE/>
        <w:spacing w:before="120" w:line="288" w:lineRule="auto"/>
      </w:pPr>
      <w:r w:rsidRPr="0030019C">
        <w:t>Návrh zadání Změny č. 9 a příprava Změny č. 10</w:t>
      </w:r>
      <w:r>
        <w:tab/>
      </w:r>
      <w:r>
        <w:tab/>
      </w:r>
      <w:r>
        <w:tab/>
      </w:r>
      <w:r>
        <w:tab/>
      </w:r>
      <w:r>
        <w:tab/>
      </w:r>
      <w:r w:rsidR="00253A23">
        <w:t>30</w:t>
      </w:r>
    </w:p>
    <w:p w:rsidR="008612BD" w:rsidRPr="003F02FF" w:rsidRDefault="008612BD" w:rsidP="008612BD">
      <w:pPr>
        <w:pStyle w:val="Odstavecseseznamem"/>
        <w:numPr>
          <w:ilvl w:val="0"/>
          <w:numId w:val="13"/>
        </w:numPr>
        <w:autoSpaceDE/>
        <w:spacing w:before="120" w:line="288" w:lineRule="auto"/>
      </w:pPr>
      <w:r w:rsidRPr="003F02FF">
        <w:t>Bilance rozvojových ploch navrhovaných územním plánem z r. 1999 a jeho jednotlivými změnami</w:t>
      </w:r>
      <w:r>
        <w:tab/>
      </w:r>
      <w:r>
        <w:tab/>
      </w:r>
      <w:r>
        <w:tab/>
      </w:r>
      <w:r>
        <w:tab/>
      </w:r>
      <w:r>
        <w:tab/>
      </w:r>
      <w:r>
        <w:tab/>
      </w:r>
      <w:r>
        <w:tab/>
      </w:r>
      <w:r>
        <w:tab/>
      </w:r>
      <w:r>
        <w:tab/>
      </w:r>
      <w:r w:rsidR="00253A23">
        <w:t>34</w:t>
      </w:r>
    </w:p>
    <w:p w:rsidR="008612BD" w:rsidRDefault="008612BD" w:rsidP="008612BD">
      <w:pPr>
        <w:pStyle w:val="Odstavecseseznamem"/>
        <w:numPr>
          <w:ilvl w:val="0"/>
          <w:numId w:val="13"/>
        </w:numPr>
        <w:autoSpaceDE/>
        <w:spacing w:before="120" w:line="288" w:lineRule="auto"/>
      </w:pPr>
      <w:r w:rsidRPr="0030019C">
        <w:t>Demografická analýza obce Horoměřice</w:t>
      </w:r>
      <w:r w:rsidR="00253A23">
        <w:tab/>
      </w:r>
      <w:r w:rsidR="00253A23">
        <w:tab/>
      </w:r>
      <w:r w:rsidR="00253A23">
        <w:tab/>
      </w:r>
      <w:r w:rsidR="00253A23">
        <w:tab/>
      </w:r>
      <w:r w:rsidR="00253A23">
        <w:tab/>
      </w:r>
      <w:r w:rsidR="00253A23">
        <w:tab/>
        <w:t>38</w:t>
      </w:r>
    </w:p>
    <w:p w:rsidR="008612BD" w:rsidRPr="003F02FF" w:rsidRDefault="008612BD" w:rsidP="008612BD">
      <w:pPr>
        <w:pStyle w:val="Odstavecseseznamem"/>
        <w:numPr>
          <w:ilvl w:val="0"/>
          <w:numId w:val="13"/>
        </w:numPr>
        <w:autoSpaceDE/>
        <w:spacing w:before="120" w:line="288" w:lineRule="auto"/>
      </w:pPr>
      <w:r w:rsidRPr="003F02FF">
        <w:t>Stanovení potřeby bytové výstavby, vývoj počtu obyvatel, úroveň bydlení</w:t>
      </w:r>
      <w:r>
        <w:br/>
      </w:r>
      <w:r w:rsidRPr="003F02FF">
        <w:t>a stanovení potřeby bytové výstavby</w:t>
      </w:r>
      <w:r>
        <w:tab/>
      </w:r>
      <w:r>
        <w:tab/>
      </w:r>
      <w:r>
        <w:tab/>
      </w:r>
      <w:r>
        <w:tab/>
      </w:r>
      <w:r>
        <w:tab/>
      </w:r>
      <w:r>
        <w:tab/>
      </w:r>
      <w:r>
        <w:tab/>
      </w:r>
      <w:r w:rsidR="00725C0F">
        <w:t>46</w:t>
      </w:r>
    </w:p>
    <w:p w:rsidR="008612BD" w:rsidRPr="0030019C" w:rsidRDefault="008612BD" w:rsidP="008612BD">
      <w:pPr>
        <w:pStyle w:val="Odstavecseseznamem"/>
        <w:numPr>
          <w:ilvl w:val="0"/>
          <w:numId w:val="13"/>
        </w:numPr>
        <w:autoSpaceDE/>
        <w:spacing w:before="120" w:line="288" w:lineRule="auto"/>
      </w:pPr>
      <w:r w:rsidRPr="0030019C">
        <w:t>Posouzení kapacit občanské vybav</w:t>
      </w:r>
      <w:r>
        <w:t xml:space="preserve">enosti (škola, mateřská škola, </w:t>
      </w:r>
      <w:r>
        <w:br/>
      </w:r>
      <w:r w:rsidRPr="0030019C">
        <w:t>zdravotnictví, obchod a služby)</w:t>
      </w:r>
      <w:r>
        <w:tab/>
      </w:r>
      <w:r>
        <w:tab/>
      </w:r>
      <w:r>
        <w:tab/>
      </w:r>
      <w:r>
        <w:tab/>
      </w:r>
      <w:r>
        <w:tab/>
      </w:r>
      <w:r>
        <w:tab/>
      </w:r>
      <w:r>
        <w:tab/>
      </w:r>
      <w:r w:rsidR="00725C0F">
        <w:t>48</w:t>
      </w:r>
    </w:p>
    <w:p w:rsidR="008612BD" w:rsidRPr="004E5279" w:rsidRDefault="008612BD" w:rsidP="008612BD">
      <w:pPr>
        <w:pStyle w:val="Odstavecseseznamem"/>
        <w:numPr>
          <w:ilvl w:val="0"/>
          <w:numId w:val="13"/>
        </w:numPr>
        <w:autoSpaceDE/>
        <w:spacing w:before="120" w:line="288" w:lineRule="auto"/>
      </w:pPr>
      <w:r w:rsidRPr="004E5279">
        <w:t>Vyhodnocení rozvoje ekonomické základny obce</w:t>
      </w:r>
      <w:r>
        <w:br/>
      </w:r>
      <w:r w:rsidRPr="004E5279">
        <w:t>a využití rozvojových ploch pro výrobu, skladování a řemeslné činnosti</w:t>
      </w:r>
      <w:r>
        <w:br/>
      </w:r>
      <w:r w:rsidRPr="004E5279">
        <w:t>navržených územním plánem a jeho změnami</w:t>
      </w:r>
      <w:r>
        <w:tab/>
      </w:r>
      <w:r>
        <w:tab/>
      </w:r>
      <w:r>
        <w:tab/>
      </w:r>
      <w:r>
        <w:tab/>
      </w:r>
      <w:r>
        <w:tab/>
      </w:r>
      <w:r w:rsidR="00725C0F">
        <w:t>49</w:t>
      </w:r>
    </w:p>
    <w:p w:rsidR="008612BD" w:rsidRDefault="008612BD" w:rsidP="008612BD">
      <w:pPr>
        <w:spacing w:before="120" w:line="288" w:lineRule="auto"/>
        <w:rPr>
          <w:b/>
          <w:bCs/>
          <w:sz w:val="28"/>
          <w:szCs w:val="28"/>
        </w:rPr>
      </w:pPr>
    </w:p>
    <w:p w:rsidR="008612BD" w:rsidRDefault="008612BD">
      <w:pPr>
        <w:autoSpaceDE/>
        <w:autoSpaceDN/>
        <w:spacing w:after="200" w:line="276" w:lineRule="auto"/>
        <w:sectPr w:rsidR="008612BD" w:rsidSect="00C23E71">
          <w:footerReference w:type="default" r:id="rId11"/>
          <w:pgSz w:w="11906" w:h="16838"/>
          <w:pgMar w:top="1417" w:right="1417" w:bottom="1417" w:left="1417" w:header="708" w:footer="708" w:gutter="0"/>
          <w:cols w:space="708"/>
          <w:docGrid w:linePitch="360"/>
        </w:sectPr>
      </w:pPr>
    </w:p>
    <w:p w:rsidR="00E27697" w:rsidRPr="0005247D" w:rsidRDefault="00E27697" w:rsidP="00292EFE">
      <w:pPr>
        <w:rPr>
          <w:b/>
          <w:caps/>
          <w:sz w:val="28"/>
        </w:rPr>
      </w:pPr>
      <w:r w:rsidRPr="0005247D">
        <w:rPr>
          <w:b/>
          <w:caps/>
          <w:sz w:val="28"/>
        </w:rPr>
        <w:lastRenderedPageBreak/>
        <w:t>Úvod</w:t>
      </w:r>
    </w:p>
    <w:p w:rsidR="00E27697" w:rsidRPr="0005247D" w:rsidRDefault="00A755F0" w:rsidP="00A755F0">
      <w:pPr>
        <w:spacing w:before="120" w:line="288" w:lineRule="auto"/>
        <w:ind w:firstLine="709"/>
        <w:jc w:val="both"/>
      </w:pPr>
      <w:r w:rsidRPr="0005247D">
        <w:t>Obec Horoměřice</w:t>
      </w:r>
      <w:r w:rsidR="00E27697" w:rsidRPr="0005247D">
        <w:t xml:space="preserve"> má zpracovaný a schválený územní plán z</w:t>
      </w:r>
      <w:r w:rsidRPr="0005247D">
        <w:t> r. 1999</w:t>
      </w:r>
      <w:r w:rsidR="00E27697" w:rsidRPr="0005247D">
        <w:t xml:space="preserve">. Tento územně plánovací dokument byl postupně měněn a doplňován změnami. V současnosti je připravována již </w:t>
      </w:r>
      <w:r w:rsidRPr="0005247D">
        <w:t>desátá</w:t>
      </w:r>
      <w:r w:rsidR="00E27697" w:rsidRPr="0005247D">
        <w:t xml:space="preserve"> změna územního plánu, pro kterou bylo v červenci 2011 vypracováno zadání. V průběhu </w:t>
      </w:r>
      <w:r w:rsidRPr="0005247D">
        <w:t xml:space="preserve">dvaceti </w:t>
      </w:r>
      <w:r w:rsidR="00E27697" w:rsidRPr="0005247D">
        <w:t>let se ukázalo, že na území obce je</w:t>
      </w:r>
      <w:r w:rsidRPr="0005247D">
        <w:t xml:space="preserve"> velmi silný a</w:t>
      </w:r>
      <w:r w:rsidR="008612BD">
        <w:t> </w:t>
      </w:r>
      <w:r w:rsidRPr="0005247D">
        <w:t>setrvalý</w:t>
      </w:r>
      <w:r w:rsidR="00E27697" w:rsidRPr="0005247D">
        <w:t xml:space="preserve"> zájem o výstavbu rodinných domů a tento zájem mohou jen obtížně uspokojit navrhované rozvojové plochy bydlení. Důvodem není nedostatek těchto územním plánem navrhovaných ploch, ale především jejich nedostupnost způsobená neochotou vlastníků prodat tyto pozemky zájemcům o výstavbu.</w:t>
      </w:r>
    </w:p>
    <w:p w:rsidR="00BE56F8" w:rsidRPr="0005247D" w:rsidRDefault="00E27697" w:rsidP="00A755F0">
      <w:pPr>
        <w:spacing w:before="120" w:line="288" w:lineRule="auto"/>
        <w:ind w:firstLine="709"/>
        <w:jc w:val="both"/>
      </w:pPr>
      <w:r w:rsidRPr="0005247D">
        <w:t xml:space="preserve">Opakuje se zde situace jiných obcí, kde je poptávka po parcelách na výstavbu rodinných domů, ale plochy vymezené v rámci schválené územně plánovací dokumentace jsou již, až na výjimky, do značné míry </w:t>
      </w:r>
      <w:r w:rsidR="004262E4" w:rsidRPr="0005247D">
        <w:t>zastavěné, nebo vzhle</w:t>
      </w:r>
      <w:r w:rsidR="00BE56F8" w:rsidRPr="0005247D">
        <w:t>d</w:t>
      </w:r>
      <w:r w:rsidR="004262E4" w:rsidRPr="0005247D">
        <w:t>e</w:t>
      </w:r>
      <w:r w:rsidR="00BE56F8" w:rsidRPr="0005247D">
        <w:t>m k vlastnickým vztahům nedostupné.</w:t>
      </w:r>
      <w:r w:rsidR="00653AF5" w:rsidRPr="0005247D">
        <w:t xml:space="preserve"> V případě </w:t>
      </w:r>
      <w:r w:rsidR="00BE56F8" w:rsidRPr="0005247D">
        <w:t>Horoměřic je situace způsobena polohou obce na hranicích s Prahou,</w:t>
      </w:r>
      <w:r w:rsidR="00972BFF" w:rsidRPr="0005247D">
        <w:t xml:space="preserve"> t</w:t>
      </w:r>
      <w:r w:rsidR="00BE56F8" w:rsidRPr="0005247D">
        <w:t>akže je zde stále enormní z</w:t>
      </w:r>
      <w:r w:rsidR="00972BFF" w:rsidRPr="0005247D">
        <w:t>á</w:t>
      </w:r>
      <w:r w:rsidR="00BE56F8" w:rsidRPr="0005247D">
        <w:t>jem o stavební pozemky a rozvojové plochy navrhované v územním plánu jsou již ze značné části v</w:t>
      </w:r>
      <w:r w:rsidR="00972BFF" w:rsidRPr="0005247D">
        <w:t>yč</w:t>
      </w:r>
      <w:r w:rsidR="00BE56F8" w:rsidRPr="0005247D">
        <w:t xml:space="preserve">erpány a obsazeny jsou i </w:t>
      </w:r>
      <w:r w:rsidR="00972BFF" w:rsidRPr="0005247D">
        <w:t>pl</w:t>
      </w:r>
      <w:r w:rsidR="00BE56F8" w:rsidRPr="0005247D">
        <w:t>ochy navrhované postupn</w:t>
      </w:r>
      <w:r w:rsidR="00972BFF" w:rsidRPr="0005247D">
        <w:t>ě vypracovanými a schválenými</w:t>
      </w:r>
      <w:r w:rsidR="00BE56F8" w:rsidRPr="0005247D">
        <w:t xml:space="preserve"> změnami územního plánu.</w:t>
      </w:r>
    </w:p>
    <w:p w:rsidR="00972BFF" w:rsidRPr="0005247D" w:rsidRDefault="00E27697" w:rsidP="00A755F0">
      <w:pPr>
        <w:spacing w:before="120" w:line="288" w:lineRule="auto"/>
        <w:ind w:firstLine="709"/>
        <w:jc w:val="both"/>
      </w:pPr>
      <w:r w:rsidRPr="0005247D">
        <w:t xml:space="preserve">Atraktivitu bydlení </w:t>
      </w:r>
      <w:r w:rsidR="00972BFF" w:rsidRPr="0005247D">
        <w:t>a bytové výstavby v Horomě</w:t>
      </w:r>
      <w:r w:rsidRPr="0005247D">
        <w:t xml:space="preserve">řicích </w:t>
      </w:r>
      <w:r w:rsidR="00972BFF" w:rsidRPr="0005247D">
        <w:t xml:space="preserve">nesnižuje ani to, že zde nejsou levné pozemky, jejich cena se </w:t>
      </w:r>
      <w:r w:rsidR="00653AF5" w:rsidRPr="0005247D">
        <w:t xml:space="preserve">podle aktualizované cenové mapy obce </w:t>
      </w:r>
      <w:r w:rsidR="00972BFF" w:rsidRPr="0005247D">
        <w:t>poh</w:t>
      </w:r>
      <w:r w:rsidR="003F652C" w:rsidRPr="0005247D">
        <w:t>y</w:t>
      </w:r>
      <w:r w:rsidR="00972BFF" w:rsidRPr="0005247D">
        <w:t>buje okolo 2 000 – 3 </w:t>
      </w:r>
      <w:r w:rsidR="00653AF5" w:rsidRPr="0005247D">
        <w:t>5</w:t>
      </w:r>
      <w:r w:rsidR="00972BFF" w:rsidRPr="0005247D">
        <w:t>00 Kč/m</w:t>
      </w:r>
      <w:r w:rsidR="00972BFF" w:rsidRPr="0005247D">
        <w:rPr>
          <w:vertAlign w:val="superscript"/>
        </w:rPr>
        <w:t>2</w:t>
      </w:r>
      <w:r w:rsidR="008612BD">
        <w:t>.</w:t>
      </w:r>
    </w:p>
    <w:p w:rsidR="00E27697" w:rsidRPr="0005247D" w:rsidRDefault="00E27697" w:rsidP="00A755F0">
      <w:pPr>
        <w:spacing w:before="120" w:line="288" w:lineRule="auto"/>
        <w:ind w:firstLine="709"/>
        <w:jc w:val="both"/>
      </w:pPr>
      <w:r w:rsidRPr="0005247D">
        <w:t xml:space="preserve">Vzhledem k množství pořizovaných změn územního plánu vyvstává otázka, zdali není v obci navrhován nadbytečný počet a kapacita rozvojových ploch pro výstavbu rodinných domů na úkor zemědělského a lesního půdního fondu. Proto bylo iniciováno vypracování posouzení situace v obci, které by prokázalo potřebu vymezování dalších ploch pro výstavbu. Vlastní demografické </w:t>
      </w:r>
      <w:r w:rsidR="00972BFF" w:rsidRPr="0005247D">
        <w:t xml:space="preserve">a sociálně ekonomické </w:t>
      </w:r>
      <w:r w:rsidRPr="0005247D">
        <w:t xml:space="preserve">posouzení by ovšem nebylo úplné a je potřeba jej doplnit i o dosavadní vývoj výstavby </w:t>
      </w:r>
      <w:r w:rsidR="00972BFF" w:rsidRPr="0005247D">
        <w:t xml:space="preserve">bytů a </w:t>
      </w:r>
      <w:r w:rsidRPr="0005247D">
        <w:t>rodinných domů a jeho hlavní tendence.</w:t>
      </w:r>
    </w:p>
    <w:p w:rsidR="00E27697" w:rsidRPr="0005247D" w:rsidRDefault="00E27697" w:rsidP="00A755F0">
      <w:pPr>
        <w:spacing w:before="120" w:line="288" w:lineRule="auto"/>
        <w:ind w:firstLine="709"/>
        <w:jc w:val="both"/>
      </w:pPr>
      <w:r w:rsidRPr="0005247D">
        <w:t>Tato posouzení mají svůj základ daný metodickým pokynem Ministerstva pro místní rozvoj „Posouzení účelného využití zastavěného území a vyhodnocení potřeby vymezení zastavitelných ploch“, MMR – ÚÚR, srpen 2008, který vychází ze zákona č. 183/2006 Sb. (Stavební zákon), v jehož § 55, odst. 3, je uvedeno: „Další zastavitelné plochy lze změnou územního plánu vymezit pouze na základě prokázání nemožnosti využít již vymezené zastavitelné plochy a potřeby vymezení nových zastavitelných ploch“.</w:t>
      </w:r>
    </w:p>
    <w:p w:rsidR="00E27697" w:rsidRDefault="00E27697" w:rsidP="00A755F0">
      <w:pPr>
        <w:spacing w:before="120" w:line="288" w:lineRule="auto"/>
        <w:ind w:firstLine="709"/>
        <w:jc w:val="both"/>
      </w:pPr>
      <w:r w:rsidRPr="0005247D">
        <w:t xml:space="preserve">To je jeden z hlavních důvodů zpracování této studie, jejímž úkolem je posoudit i demografické aspekty budoucího rozvoje celého administrativního území </w:t>
      </w:r>
      <w:r w:rsidR="00972BFF" w:rsidRPr="0005247D">
        <w:t>obce.</w:t>
      </w:r>
    </w:p>
    <w:p w:rsidR="0036264A" w:rsidRDefault="0036264A">
      <w:pPr>
        <w:autoSpaceDE/>
        <w:autoSpaceDN/>
        <w:spacing w:after="200" w:line="276" w:lineRule="auto"/>
      </w:pPr>
      <w:r>
        <w:br w:type="page"/>
      </w: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Pr="000A3A66" w:rsidRDefault="000A3A66" w:rsidP="000A3A66">
      <w:pPr>
        <w:spacing w:line="288" w:lineRule="auto"/>
        <w:rPr>
          <w:rFonts w:ascii="Arial Black" w:hAnsi="Arial Black"/>
          <w:b/>
          <w:caps/>
          <w:sz w:val="36"/>
          <w:szCs w:val="36"/>
        </w:rPr>
      </w:pPr>
      <w:r w:rsidRPr="000A3A66">
        <w:rPr>
          <w:rFonts w:ascii="Arial Black" w:hAnsi="Arial Black"/>
          <w:sz w:val="36"/>
          <w:szCs w:val="36"/>
        </w:rPr>
        <w:tab/>
      </w:r>
      <w:r w:rsidRPr="000A3A66">
        <w:rPr>
          <w:rFonts w:ascii="Arial Black" w:hAnsi="Arial Black"/>
          <w:sz w:val="36"/>
          <w:szCs w:val="36"/>
        </w:rPr>
        <w:tab/>
      </w:r>
      <w:r w:rsidRPr="000A3A66">
        <w:rPr>
          <w:rFonts w:ascii="Arial Black" w:hAnsi="Arial Black"/>
          <w:sz w:val="36"/>
          <w:szCs w:val="36"/>
        </w:rPr>
        <w:tab/>
      </w:r>
      <w:r w:rsidRPr="000A3A66">
        <w:rPr>
          <w:rFonts w:ascii="Arial Black" w:hAnsi="Arial Black"/>
          <w:sz w:val="36"/>
          <w:szCs w:val="36"/>
        </w:rPr>
        <w:tab/>
      </w:r>
      <w:r w:rsidRPr="000A3A66">
        <w:rPr>
          <w:rFonts w:ascii="Arial Black" w:hAnsi="Arial Black"/>
          <w:sz w:val="36"/>
          <w:szCs w:val="36"/>
        </w:rPr>
        <w:tab/>
      </w:r>
      <w:r>
        <w:rPr>
          <w:rFonts w:ascii="Arial Black" w:hAnsi="Arial Black"/>
          <w:sz w:val="36"/>
          <w:szCs w:val="36"/>
        </w:rPr>
        <w:t xml:space="preserve">   </w:t>
      </w:r>
      <w:r>
        <w:rPr>
          <w:rFonts w:ascii="Arial Black" w:hAnsi="Arial Black"/>
          <w:b/>
          <w:caps/>
          <w:sz w:val="36"/>
          <w:szCs w:val="36"/>
        </w:rPr>
        <w:t>Návrh – hlavní závěry</w:t>
      </w:r>
    </w:p>
    <w:p w:rsidR="000A3A66" w:rsidRDefault="000A3A66" w:rsidP="000A3A66">
      <w:pPr>
        <w:autoSpaceDE/>
        <w:autoSpaceDN/>
        <w:spacing w:after="200" w:line="276" w:lineRule="auto"/>
        <w:rPr>
          <w:b/>
          <w:caps/>
          <w:sz w:val="28"/>
        </w:rPr>
      </w:pPr>
      <w:r>
        <w:rPr>
          <w:b/>
          <w:caps/>
          <w:sz w:val="28"/>
        </w:rPr>
        <w:br w:type="page"/>
      </w:r>
    </w:p>
    <w:p w:rsidR="00FF7455" w:rsidRPr="0005247D" w:rsidRDefault="00FF7455" w:rsidP="008B5FE2">
      <w:pPr>
        <w:pStyle w:val="Odstavecseseznamem"/>
        <w:numPr>
          <w:ilvl w:val="0"/>
          <w:numId w:val="3"/>
        </w:numPr>
        <w:autoSpaceDE/>
        <w:autoSpaceDN/>
        <w:spacing w:before="120" w:line="288" w:lineRule="auto"/>
        <w:ind w:left="709" w:hanging="283"/>
        <w:rPr>
          <w:b/>
          <w:sz w:val="24"/>
          <w:szCs w:val="24"/>
        </w:rPr>
      </w:pPr>
      <w:r w:rsidRPr="0005247D">
        <w:rPr>
          <w:b/>
          <w:sz w:val="24"/>
          <w:szCs w:val="24"/>
        </w:rPr>
        <w:lastRenderedPageBreak/>
        <w:t>Realizace návrhů</w:t>
      </w:r>
      <w:r w:rsidR="00E27697" w:rsidRPr="0005247D">
        <w:rPr>
          <w:b/>
          <w:sz w:val="24"/>
          <w:szCs w:val="24"/>
        </w:rPr>
        <w:t xml:space="preserve"> územního plánu obce</w:t>
      </w:r>
    </w:p>
    <w:p w:rsidR="007B0BE8" w:rsidRPr="0005247D" w:rsidRDefault="005D6C87" w:rsidP="007B0BE8">
      <w:pPr>
        <w:pStyle w:val="Odstavecseseznamem"/>
        <w:autoSpaceDE/>
        <w:autoSpaceDN/>
        <w:spacing w:before="120" w:line="288" w:lineRule="auto"/>
        <w:ind w:left="0" w:firstLine="709"/>
        <w:jc w:val="both"/>
      </w:pPr>
      <w:r w:rsidRPr="0005247D">
        <w:t>Obec Horoměřice</w:t>
      </w:r>
      <w:r w:rsidR="005F0163" w:rsidRPr="0005247D">
        <w:t xml:space="preserve"> má zpracovaný územní plán z</w:t>
      </w:r>
      <w:r w:rsidR="007B0BE8" w:rsidRPr="0005247D">
        <w:t> r.</w:t>
      </w:r>
      <w:r w:rsidR="0036264A">
        <w:t xml:space="preserve"> </w:t>
      </w:r>
      <w:r w:rsidR="007B0BE8" w:rsidRPr="0005247D">
        <w:t xml:space="preserve">1999. Plán řeší celé katastrální území obce. Návrhy územního plánu se velmi rychle naplnily a to především na úseku bytové výstavby. Je to obdobná situace jak ve většině obcí v blízkém zázemí Prahy. V případě Horoměřic, jejichž katastrální území s Prahou přímo sousedí </w:t>
      </w:r>
      <w:proofErr w:type="gramStart"/>
      <w:r w:rsidR="007B0BE8" w:rsidRPr="0005247D">
        <w:t>je</w:t>
      </w:r>
      <w:proofErr w:type="gramEnd"/>
      <w:r w:rsidR="007B0BE8" w:rsidRPr="0005247D">
        <w:t xml:space="preserve"> zájem o výstavbu o to větší. Obce má velmi dobrou dopravní polohu na silnic</w:t>
      </w:r>
      <w:r w:rsidR="00974D75">
        <w:t>i</w:t>
      </w:r>
      <w:r w:rsidR="007B0BE8" w:rsidRPr="0005247D">
        <w:t xml:space="preserve"> II/240</w:t>
      </w:r>
      <w:r w:rsidR="0036264A">
        <w:t>,</w:t>
      </w:r>
      <w:r w:rsidR="007B0BE8" w:rsidRPr="0005247D">
        <w:t xml:space="preserve"> kter</w:t>
      </w:r>
      <w:r w:rsidR="0036264A">
        <w:t>á</w:t>
      </w:r>
      <w:r w:rsidR="007B0BE8" w:rsidRPr="0005247D">
        <w:t xml:space="preserve"> ústí pod Červeným </w:t>
      </w:r>
      <w:r w:rsidR="0024770F" w:rsidRPr="0005247D">
        <w:t>vr</w:t>
      </w:r>
      <w:r w:rsidR="007B0BE8" w:rsidRPr="0005247D">
        <w:t>chem na De</w:t>
      </w:r>
      <w:r w:rsidR="0024770F" w:rsidRPr="0005247D">
        <w:t>jvickou třídu. Dá</w:t>
      </w:r>
      <w:r w:rsidR="007B0BE8" w:rsidRPr="0005247D">
        <w:t>le je dostupná i přes Lysolaje a přes Suchdol. Veřejnou d</w:t>
      </w:r>
      <w:r w:rsidR="003F6E21" w:rsidRPr="0005247D">
        <w:t>o</w:t>
      </w:r>
      <w:r w:rsidR="007B0BE8" w:rsidRPr="0005247D">
        <w:t>pravu zajiš</w:t>
      </w:r>
      <w:r w:rsidR="003F6E21" w:rsidRPr="0005247D">
        <w:t xml:space="preserve">ťují tři linky </w:t>
      </w:r>
      <w:r w:rsidR="007B0BE8" w:rsidRPr="0005247D">
        <w:t>Pražské integrované dopravy</w:t>
      </w:r>
      <w:r w:rsidR="003F6E21" w:rsidRPr="0005247D">
        <w:t xml:space="preserve"> v intervalech celkem 10 spojů mezi s</w:t>
      </w:r>
      <w:r w:rsidR="0024770F" w:rsidRPr="0005247D">
        <w:t>e</w:t>
      </w:r>
      <w:r w:rsidR="003F6E21" w:rsidRPr="0005247D">
        <w:t>dmou a osmou hodinou ranní</w:t>
      </w:r>
      <w:r w:rsidR="0024770F" w:rsidRPr="0005247D">
        <w:t xml:space="preserve"> v letních měsících</w:t>
      </w:r>
      <w:r w:rsidR="003F6E21" w:rsidRPr="0005247D">
        <w:t xml:space="preserve">. Výhodné spojení s Prahou s dostupností </w:t>
      </w:r>
      <w:r w:rsidR="008B36D5" w:rsidRPr="0005247D">
        <w:t>c</w:t>
      </w:r>
      <w:r w:rsidR="003F6E21" w:rsidRPr="0005247D">
        <w:t xml:space="preserve">entra za 30 minut veřejnou dopravou vede k tomu, že v obci je velký zájem </w:t>
      </w:r>
      <w:r w:rsidR="00B12B94">
        <w:t xml:space="preserve">o </w:t>
      </w:r>
      <w:r w:rsidR="003F6E21" w:rsidRPr="0005247D">
        <w:t>výstavbu rodinných domů i bytů v by</w:t>
      </w:r>
      <w:r w:rsidR="0036264A">
        <w:t>tov</w:t>
      </w:r>
      <w:r w:rsidR="003F6E21" w:rsidRPr="0005247D">
        <w:t>ých domech.</w:t>
      </w:r>
    </w:p>
    <w:p w:rsidR="003F6E21" w:rsidRPr="0005247D" w:rsidRDefault="003F6E21" w:rsidP="007B0BE8">
      <w:pPr>
        <w:pStyle w:val="Odstavecseseznamem"/>
        <w:autoSpaceDE/>
        <w:autoSpaceDN/>
        <w:spacing w:before="120" w:line="288" w:lineRule="auto"/>
        <w:ind w:left="0" w:firstLine="709"/>
        <w:jc w:val="both"/>
      </w:pPr>
      <w:r w:rsidRPr="0005247D">
        <w:t>Návrhy rozvojových ploch územního plánu se rychle vyčerpával</w:t>
      </w:r>
      <w:r w:rsidR="00B12B94">
        <w:t>y</w:t>
      </w:r>
      <w:r w:rsidRPr="0005247D">
        <w:t xml:space="preserve"> a postupně byla vypracována řada jeho změn vesměs vedoucích k vyhledávání dalších ploch pro bytovou výstavbu.</w:t>
      </w:r>
    </w:p>
    <w:p w:rsidR="003F6E21" w:rsidRPr="0005247D" w:rsidRDefault="003F6E21" w:rsidP="007B0BE8">
      <w:pPr>
        <w:pStyle w:val="Odstavecseseznamem"/>
        <w:autoSpaceDE/>
        <w:autoSpaceDN/>
        <w:spacing w:before="120" w:line="288" w:lineRule="auto"/>
        <w:ind w:left="0" w:firstLine="709"/>
        <w:jc w:val="both"/>
      </w:pPr>
      <w:r w:rsidRPr="0005247D">
        <w:t>Návrh územního plánu obce ob</w:t>
      </w:r>
      <w:r w:rsidR="008B36D5" w:rsidRPr="0005247D">
        <w:t>sahoval</w:t>
      </w:r>
      <w:r w:rsidRPr="0005247D">
        <w:t xml:space="preserve"> celkem </w:t>
      </w:r>
      <w:r w:rsidR="008B36D5" w:rsidRPr="0005247D">
        <w:t>13 rozvojových ploch b</w:t>
      </w:r>
      <w:r w:rsidR="00B12B94">
        <w:t>y</w:t>
      </w:r>
      <w:r w:rsidR="008B36D5" w:rsidRPr="0005247D">
        <w:t xml:space="preserve">dlení a další tři plochy </w:t>
      </w:r>
      <w:r w:rsidR="0024770F" w:rsidRPr="0005247D">
        <w:t xml:space="preserve">výhledových </w:t>
      </w:r>
      <w:r w:rsidR="008B36D5" w:rsidRPr="0005247D">
        <w:t>rezerv. Návrhové plochy byly postupně zastavovány rodinnými i</w:t>
      </w:r>
      <w:r w:rsidR="00B12B94">
        <w:t> </w:t>
      </w:r>
      <w:r w:rsidR="008B36D5" w:rsidRPr="0005247D">
        <w:t>bytov</w:t>
      </w:r>
      <w:r w:rsidR="0024770F" w:rsidRPr="0005247D">
        <w:t>ý</w:t>
      </w:r>
      <w:r w:rsidR="008B36D5" w:rsidRPr="0005247D">
        <w:t xml:space="preserve">mi domy a tak se </w:t>
      </w:r>
      <w:r w:rsidR="0024770F" w:rsidRPr="0005247D">
        <w:t xml:space="preserve">muselo </w:t>
      </w:r>
      <w:r w:rsidR="008B36D5" w:rsidRPr="0005247D">
        <w:t>ryc</w:t>
      </w:r>
      <w:r w:rsidR="0024770F" w:rsidRPr="0005247D">
        <w:t>hle</w:t>
      </w:r>
      <w:r w:rsidR="008B36D5" w:rsidRPr="0005247D">
        <w:t xml:space="preserve"> přistou</w:t>
      </w:r>
      <w:r w:rsidR="0024770F" w:rsidRPr="0005247D">
        <w:t>pit</w:t>
      </w:r>
      <w:r w:rsidR="008B36D5" w:rsidRPr="0005247D">
        <w:t xml:space="preserve"> k vypracování změn územního plánu, které navrhovaly d</w:t>
      </w:r>
      <w:r w:rsidR="0024770F" w:rsidRPr="0005247D">
        <w:t>a</w:t>
      </w:r>
      <w:r w:rsidR="008B36D5" w:rsidRPr="0005247D">
        <w:t>lší plochy bydlení</w:t>
      </w:r>
      <w:r w:rsidR="0024770F" w:rsidRPr="0005247D">
        <w:t>.</w:t>
      </w:r>
      <w:r w:rsidR="00F87534" w:rsidRPr="0005247D">
        <w:t xml:space="preserve"> Jednalo se při tom o rozvojové plochy bydlené o v</w:t>
      </w:r>
      <w:r w:rsidR="00B12B94">
        <w:t>ý</w:t>
      </w:r>
      <w:r w:rsidR="00F87534" w:rsidRPr="0005247D">
        <w:t>měře 29,94 ha a další plochy rezerv o v</w:t>
      </w:r>
      <w:r w:rsidR="00707A55">
        <w:t>ý</w:t>
      </w:r>
      <w:r w:rsidR="00F87534" w:rsidRPr="0005247D">
        <w:t>měře 28,54 ha.</w:t>
      </w:r>
    </w:p>
    <w:p w:rsidR="0024770F" w:rsidRDefault="0024770F" w:rsidP="007B0BE8">
      <w:pPr>
        <w:pStyle w:val="Odstavecseseznamem"/>
        <w:autoSpaceDE/>
        <w:autoSpaceDN/>
        <w:spacing w:before="120" w:line="288" w:lineRule="auto"/>
        <w:ind w:left="0" w:firstLine="709"/>
        <w:jc w:val="both"/>
      </w:pPr>
      <w:r w:rsidRPr="0005247D">
        <w:t>Podobně jako plochy bydlení byly rychle obsazovány i plochy zón vybavenosti, řemesel a obchodů. I v této oblasti bylo nutné navrhovat změnami nové rozvojové plochy. Obec tak má i slušnou ekonomickou základnu poskytující pracovní příležitosti občanům Horoměřic i okolních obcí. Z h</w:t>
      </w:r>
      <w:r w:rsidR="000E0ACB" w:rsidRPr="0005247D">
        <w:t>lediska</w:t>
      </w:r>
      <w:r w:rsidRPr="0005247D">
        <w:t xml:space="preserve"> </w:t>
      </w:r>
      <w:r w:rsidR="000E0ACB" w:rsidRPr="0005247D">
        <w:t>z</w:t>
      </w:r>
      <w:r w:rsidRPr="0005247D">
        <w:t>a</w:t>
      </w:r>
      <w:r w:rsidR="000E0ACB" w:rsidRPr="0005247D">
        <w:t>m</w:t>
      </w:r>
      <w:r w:rsidRPr="0005247D">
        <w:t>ěs</w:t>
      </w:r>
      <w:r w:rsidR="000E0ACB" w:rsidRPr="0005247D">
        <w:t>t</w:t>
      </w:r>
      <w:r w:rsidRPr="0005247D">
        <w:t>nanost</w:t>
      </w:r>
      <w:r w:rsidR="000E0ACB" w:rsidRPr="0005247D">
        <w:t>i</w:t>
      </w:r>
      <w:r w:rsidRPr="0005247D">
        <w:t xml:space="preserve"> místn</w:t>
      </w:r>
      <w:r w:rsidR="000E0ACB" w:rsidRPr="0005247D">
        <w:t>í</w:t>
      </w:r>
      <w:r w:rsidRPr="0005247D">
        <w:t>ho obyvatelstva je však nejdůležitější Praha, d</w:t>
      </w:r>
      <w:r w:rsidR="000E0ACB" w:rsidRPr="0005247D">
        <w:t>o</w:t>
      </w:r>
      <w:r w:rsidRPr="0005247D">
        <w:t xml:space="preserve"> k</w:t>
      </w:r>
      <w:r w:rsidR="000E0ACB" w:rsidRPr="0005247D">
        <w:t>t</w:t>
      </w:r>
      <w:r w:rsidRPr="0005247D">
        <w:t>eré směřuje velká vyjíž</w:t>
      </w:r>
      <w:r w:rsidR="000E0ACB" w:rsidRPr="0005247D">
        <w:t>ď</w:t>
      </w:r>
      <w:r w:rsidRPr="0005247D">
        <w:t>ka za prací.</w:t>
      </w:r>
    </w:p>
    <w:p w:rsidR="00B12B94" w:rsidRPr="0005247D" w:rsidRDefault="00B12B94" w:rsidP="007B0BE8">
      <w:pPr>
        <w:pStyle w:val="Odstavecseseznamem"/>
        <w:autoSpaceDE/>
        <w:autoSpaceDN/>
        <w:spacing w:before="120" w:line="288" w:lineRule="auto"/>
        <w:ind w:left="0" w:firstLine="709"/>
        <w:jc w:val="both"/>
      </w:pPr>
    </w:p>
    <w:p w:rsidR="005F0163" w:rsidRPr="0005247D" w:rsidRDefault="005F0163" w:rsidP="00B12B94">
      <w:pPr>
        <w:pStyle w:val="Odstavecseseznamem"/>
        <w:numPr>
          <w:ilvl w:val="0"/>
          <w:numId w:val="3"/>
        </w:numPr>
        <w:autoSpaceDE/>
        <w:autoSpaceDN/>
        <w:spacing w:before="120" w:line="288" w:lineRule="auto"/>
        <w:ind w:left="709"/>
        <w:rPr>
          <w:b/>
          <w:sz w:val="24"/>
          <w:szCs w:val="24"/>
        </w:rPr>
      </w:pPr>
      <w:r w:rsidRPr="0005247D">
        <w:rPr>
          <w:b/>
          <w:sz w:val="24"/>
          <w:szCs w:val="24"/>
        </w:rPr>
        <w:t>Změny územního plánu Horoměřic</w:t>
      </w:r>
      <w:r w:rsidR="004262E4" w:rsidRPr="0005247D">
        <w:rPr>
          <w:b/>
          <w:sz w:val="24"/>
          <w:szCs w:val="24"/>
        </w:rPr>
        <w:t xml:space="preserve"> </w:t>
      </w:r>
      <w:r w:rsidRPr="0005247D">
        <w:rPr>
          <w:b/>
          <w:sz w:val="24"/>
          <w:szCs w:val="24"/>
        </w:rPr>
        <w:t>č. 1 – 8 a navrhovan</w:t>
      </w:r>
      <w:r w:rsidR="0012265F" w:rsidRPr="0005247D">
        <w:rPr>
          <w:b/>
          <w:sz w:val="24"/>
          <w:szCs w:val="24"/>
        </w:rPr>
        <w:t>é</w:t>
      </w:r>
      <w:r w:rsidRPr="0005247D">
        <w:rPr>
          <w:b/>
          <w:sz w:val="24"/>
          <w:szCs w:val="24"/>
        </w:rPr>
        <w:t xml:space="preserve"> změn</w:t>
      </w:r>
      <w:r w:rsidR="0012265F" w:rsidRPr="0005247D">
        <w:rPr>
          <w:b/>
          <w:sz w:val="24"/>
          <w:szCs w:val="24"/>
        </w:rPr>
        <w:t>y</w:t>
      </w:r>
      <w:r w:rsidRPr="0005247D">
        <w:rPr>
          <w:b/>
          <w:sz w:val="24"/>
          <w:szCs w:val="24"/>
        </w:rPr>
        <w:t xml:space="preserve"> č. 9 a 10</w:t>
      </w:r>
    </w:p>
    <w:p w:rsidR="0012265F" w:rsidRPr="0005247D" w:rsidRDefault="0012265F" w:rsidP="00B12B94">
      <w:pPr>
        <w:pStyle w:val="Odstavecseseznamem"/>
        <w:autoSpaceDE/>
        <w:autoSpaceDN/>
        <w:spacing w:before="120" w:line="288" w:lineRule="auto"/>
        <w:ind w:left="0" w:firstLine="709"/>
        <w:jc w:val="both"/>
      </w:pPr>
      <w:r w:rsidRPr="0005247D">
        <w:t>Z</w:t>
      </w:r>
      <w:r w:rsidR="00235B62" w:rsidRPr="0005247D">
        <w:t>pracování osmi změn</w:t>
      </w:r>
      <w:r w:rsidRPr="0005247D">
        <w:t xml:space="preserve"> územního plánu bylo nezbytn</w:t>
      </w:r>
      <w:r w:rsidR="00235B62" w:rsidRPr="0005247D">
        <w:t>ě nutné, prot</w:t>
      </w:r>
      <w:r w:rsidR="009009B5" w:rsidRPr="0005247D">
        <w:t>o</w:t>
      </w:r>
      <w:r w:rsidR="00235B62" w:rsidRPr="0005247D">
        <w:t>že se postupně</w:t>
      </w:r>
      <w:r w:rsidR="009009B5" w:rsidRPr="0005247D">
        <w:t xml:space="preserve"> rychle</w:t>
      </w:r>
      <w:r w:rsidR="00235B62" w:rsidRPr="0005247D">
        <w:t xml:space="preserve"> </w:t>
      </w:r>
      <w:r w:rsidR="009009B5" w:rsidRPr="0005247D">
        <w:t>zastavoval</w:t>
      </w:r>
      <w:r w:rsidR="00235B62" w:rsidRPr="0005247D">
        <w:t>y navrhované rozvojové plochy b</w:t>
      </w:r>
      <w:r w:rsidR="009009B5" w:rsidRPr="0005247D">
        <w:t>y</w:t>
      </w:r>
      <w:r w:rsidR="00B12B94">
        <w:t>dlení.</w:t>
      </w:r>
    </w:p>
    <w:p w:rsidR="00F87534" w:rsidRPr="0005247D" w:rsidRDefault="00235B62" w:rsidP="00B12B94">
      <w:pPr>
        <w:pStyle w:val="Odstavecseseznamem"/>
        <w:autoSpaceDE/>
        <w:autoSpaceDN/>
        <w:spacing w:before="120" w:line="288" w:lineRule="auto"/>
        <w:ind w:left="0" w:firstLine="709"/>
        <w:jc w:val="both"/>
      </w:pPr>
      <w:r w:rsidRPr="0005247D">
        <w:t xml:space="preserve">První změna byla </w:t>
      </w:r>
      <w:r w:rsidR="00F87534" w:rsidRPr="0005247D">
        <w:t>schválena zastu</w:t>
      </w:r>
      <w:r w:rsidR="008042A0" w:rsidRPr="0005247D">
        <w:t>p</w:t>
      </w:r>
      <w:r w:rsidR="00F87534" w:rsidRPr="0005247D">
        <w:t>ite</w:t>
      </w:r>
      <w:r w:rsidR="008042A0" w:rsidRPr="0005247D">
        <w:t>l</w:t>
      </w:r>
      <w:r w:rsidR="00F87534" w:rsidRPr="0005247D">
        <w:t>stvem obce 28.</w:t>
      </w:r>
      <w:r w:rsidR="008042A0" w:rsidRPr="0005247D">
        <w:t xml:space="preserve"> </w:t>
      </w:r>
      <w:r w:rsidR="00F87534" w:rsidRPr="0005247D">
        <w:t>1. 2002</w:t>
      </w:r>
      <w:r w:rsidR="008042A0" w:rsidRPr="0005247D">
        <w:t xml:space="preserve">. </w:t>
      </w:r>
      <w:r w:rsidR="00F87534" w:rsidRPr="0005247D">
        <w:t xml:space="preserve">V rychlém </w:t>
      </w:r>
      <w:r w:rsidR="008042A0" w:rsidRPr="0005247D">
        <w:t>sledu</w:t>
      </w:r>
      <w:r w:rsidR="00F87534" w:rsidRPr="0005247D">
        <w:t xml:space="preserve"> následovaly další změny jak je patrné z následujícího přehledu:</w:t>
      </w:r>
    </w:p>
    <w:p w:rsidR="0005247D" w:rsidRPr="0005247D" w:rsidRDefault="0005247D" w:rsidP="0012265F">
      <w:pPr>
        <w:pStyle w:val="Odstavecseseznamem"/>
        <w:autoSpaceDE/>
        <w:autoSpaceDN/>
        <w:spacing w:before="120" w:line="288" w:lineRule="auto"/>
        <w:ind w:left="0" w:firstLine="709"/>
        <w:jc w:val="both"/>
      </w:pPr>
    </w:p>
    <w:p w:rsidR="00F87534" w:rsidRPr="0005247D" w:rsidRDefault="00D546B3" w:rsidP="00D546B3">
      <w:pPr>
        <w:pStyle w:val="Odstavecseseznamem"/>
        <w:pBdr>
          <w:top w:val="single" w:sz="4" w:space="1" w:color="auto"/>
        </w:pBdr>
        <w:autoSpaceDE/>
        <w:autoSpaceDN/>
        <w:spacing w:before="120" w:line="288" w:lineRule="auto"/>
        <w:ind w:left="0"/>
        <w:jc w:val="both"/>
      </w:pPr>
      <w:r w:rsidRPr="0005247D">
        <w:tab/>
      </w:r>
      <w:r w:rsidR="008042A0" w:rsidRPr="0005247D">
        <w:t xml:space="preserve">       </w:t>
      </w:r>
      <w:r w:rsidR="00F87534" w:rsidRPr="0005247D">
        <w:t>Změna</w:t>
      </w:r>
      <w:r w:rsidRPr="0005247D">
        <w:tab/>
      </w:r>
      <w:r w:rsidRPr="0005247D">
        <w:tab/>
      </w:r>
      <w:r w:rsidR="008042A0" w:rsidRPr="0005247D">
        <w:t xml:space="preserve">      </w:t>
      </w:r>
      <w:r w:rsidRPr="0005247D">
        <w:t>Datum schválení</w:t>
      </w:r>
      <w:r w:rsidRPr="0005247D">
        <w:tab/>
      </w:r>
      <w:r w:rsidRPr="0005247D">
        <w:tab/>
      </w:r>
      <w:r w:rsidR="008042A0" w:rsidRPr="0005247D">
        <w:t xml:space="preserve">    </w:t>
      </w:r>
      <w:r w:rsidR="0005247D" w:rsidRPr="0005247D">
        <w:tab/>
      </w:r>
      <w:r w:rsidRPr="0005247D">
        <w:t>Navržené plochy</w:t>
      </w:r>
    </w:p>
    <w:p w:rsidR="00D546B3" w:rsidRPr="0005247D" w:rsidRDefault="00D546B3" w:rsidP="00D546B3">
      <w:pPr>
        <w:pStyle w:val="Odstavecseseznamem"/>
        <w:pBdr>
          <w:bottom w:val="single" w:sz="4" w:space="1" w:color="auto"/>
        </w:pBdr>
        <w:autoSpaceDE/>
        <w:autoSpaceDN/>
        <w:spacing w:before="120" w:line="288" w:lineRule="auto"/>
        <w:ind w:left="0"/>
        <w:jc w:val="both"/>
      </w:pPr>
      <w:r w:rsidRPr="0005247D">
        <w:tab/>
      </w:r>
      <w:r w:rsidR="008042A0" w:rsidRPr="0005247D">
        <w:t xml:space="preserve">         </w:t>
      </w:r>
      <w:r w:rsidRPr="0005247D">
        <w:t>číslo</w:t>
      </w:r>
      <w:r w:rsidRPr="0005247D">
        <w:tab/>
      </w:r>
      <w:r w:rsidRPr="0005247D">
        <w:tab/>
      </w:r>
      <w:r w:rsidRPr="0005247D">
        <w:tab/>
      </w:r>
      <w:r w:rsidRPr="0005247D">
        <w:tab/>
      </w:r>
      <w:r w:rsidRPr="0005247D">
        <w:tab/>
      </w:r>
      <w:r w:rsidRPr="0005247D">
        <w:tab/>
      </w:r>
      <w:r w:rsidR="008042A0" w:rsidRPr="0005247D">
        <w:t xml:space="preserve">       </w:t>
      </w:r>
      <w:r w:rsidR="0005247D" w:rsidRPr="0005247D">
        <w:tab/>
      </w:r>
      <w:r w:rsidRPr="0005247D">
        <w:t>bydlení v ha</w:t>
      </w:r>
    </w:p>
    <w:p w:rsidR="00F87534" w:rsidRPr="0005247D" w:rsidRDefault="008042A0" w:rsidP="0012265F">
      <w:pPr>
        <w:pStyle w:val="Odstavecseseznamem"/>
        <w:autoSpaceDE/>
        <w:autoSpaceDN/>
        <w:spacing w:before="120" w:line="288" w:lineRule="auto"/>
        <w:ind w:left="0" w:firstLine="709"/>
        <w:jc w:val="both"/>
      </w:pPr>
      <w:r w:rsidRPr="0005247D">
        <w:tab/>
      </w:r>
      <w:r w:rsidR="0019103D">
        <w:t xml:space="preserve"> </w:t>
      </w:r>
      <w:r w:rsidR="00D546B3" w:rsidRPr="0005247D">
        <w:t>1</w:t>
      </w:r>
      <w:r w:rsidR="00D546B3" w:rsidRPr="0005247D">
        <w:tab/>
      </w:r>
      <w:r w:rsidR="00D546B3" w:rsidRPr="0005247D">
        <w:tab/>
      </w:r>
      <w:r w:rsidR="00D546B3" w:rsidRPr="0005247D">
        <w:tab/>
        <w:t>28.</w:t>
      </w:r>
      <w:r w:rsidR="00E80906" w:rsidRPr="0005247D">
        <w:t xml:space="preserve"> </w:t>
      </w:r>
      <w:r w:rsidR="00D546B3" w:rsidRPr="0005247D">
        <w:t>1.</w:t>
      </w:r>
      <w:r w:rsidR="00E80906" w:rsidRPr="0005247D">
        <w:t xml:space="preserve"> </w:t>
      </w:r>
      <w:r w:rsidR="00D546B3" w:rsidRPr="0005247D">
        <w:t>2002</w:t>
      </w:r>
      <w:r w:rsidR="00D546B3" w:rsidRPr="0005247D">
        <w:tab/>
      </w:r>
      <w:r w:rsidR="00D546B3" w:rsidRPr="0005247D">
        <w:tab/>
      </w:r>
      <w:r w:rsidR="00D546B3" w:rsidRPr="0005247D">
        <w:tab/>
      </w:r>
      <w:r w:rsidR="0005247D" w:rsidRPr="0005247D">
        <w:tab/>
      </w:r>
      <w:r w:rsidR="00452179" w:rsidRPr="0005247D">
        <w:t>14,46</w:t>
      </w:r>
    </w:p>
    <w:p w:rsidR="00D132A8" w:rsidRPr="0005247D" w:rsidRDefault="008042A0" w:rsidP="0012265F">
      <w:pPr>
        <w:pStyle w:val="Odstavecseseznamem"/>
        <w:autoSpaceDE/>
        <w:autoSpaceDN/>
        <w:spacing w:before="120" w:line="288" w:lineRule="auto"/>
        <w:ind w:left="0" w:firstLine="709"/>
        <w:jc w:val="both"/>
      </w:pPr>
      <w:r w:rsidRPr="0005247D">
        <w:t xml:space="preserve">            2   </w:t>
      </w:r>
      <w:r w:rsidR="00D132A8" w:rsidRPr="0005247D">
        <w:tab/>
      </w:r>
      <w:r w:rsidR="00D132A8" w:rsidRPr="0005247D">
        <w:tab/>
      </w:r>
      <w:r w:rsidR="00D132A8" w:rsidRPr="0005247D">
        <w:tab/>
        <w:t xml:space="preserve">  5.</w:t>
      </w:r>
      <w:r w:rsidR="00E80906" w:rsidRPr="0005247D">
        <w:t xml:space="preserve"> 3</w:t>
      </w:r>
      <w:r w:rsidR="00D132A8" w:rsidRPr="0005247D">
        <w:t>.</w:t>
      </w:r>
      <w:r w:rsidR="00E80906" w:rsidRPr="0005247D">
        <w:t xml:space="preserve"> </w:t>
      </w:r>
      <w:r w:rsidR="00D132A8" w:rsidRPr="0005247D">
        <w:t>2003</w:t>
      </w:r>
      <w:r w:rsidR="00D132A8" w:rsidRPr="0005247D">
        <w:tab/>
      </w:r>
      <w:r w:rsidR="00D132A8" w:rsidRPr="0005247D">
        <w:tab/>
      </w:r>
      <w:r w:rsidR="00D132A8" w:rsidRPr="0005247D">
        <w:tab/>
        <w:t xml:space="preserve"> </w:t>
      </w:r>
      <w:r w:rsidR="0005247D" w:rsidRPr="0005247D">
        <w:tab/>
      </w:r>
      <w:r w:rsidR="00D132A8" w:rsidRPr="0005247D">
        <w:t xml:space="preserve"> 0,43</w:t>
      </w:r>
    </w:p>
    <w:p w:rsidR="00D132A8" w:rsidRPr="0005247D" w:rsidRDefault="008042A0" w:rsidP="0012265F">
      <w:pPr>
        <w:pStyle w:val="Odstavecseseznamem"/>
        <w:autoSpaceDE/>
        <w:autoSpaceDN/>
        <w:spacing w:before="120" w:line="288" w:lineRule="auto"/>
        <w:ind w:left="0" w:firstLine="709"/>
        <w:jc w:val="both"/>
      </w:pPr>
      <w:r w:rsidRPr="0005247D">
        <w:t xml:space="preserve">            </w:t>
      </w:r>
      <w:r w:rsidR="00D132A8" w:rsidRPr="0005247D">
        <w:t>3</w:t>
      </w:r>
      <w:r w:rsidR="00D132A8" w:rsidRPr="0005247D">
        <w:tab/>
      </w:r>
      <w:r w:rsidR="00D132A8" w:rsidRPr="0005247D">
        <w:tab/>
      </w:r>
      <w:r w:rsidR="00D132A8" w:rsidRPr="0005247D">
        <w:tab/>
        <w:t>22.</w:t>
      </w:r>
      <w:r w:rsidR="00E80906" w:rsidRPr="0005247D">
        <w:t xml:space="preserve"> </w:t>
      </w:r>
      <w:r w:rsidR="00D132A8" w:rsidRPr="0005247D">
        <w:t>7</w:t>
      </w:r>
      <w:r w:rsidR="00E80906" w:rsidRPr="0005247D">
        <w:t xml:space="preserve"> </w:t>
      </w:r>
      <w:r w:rsidR="0005247D" w:rsidRPr="0005247D">
        <w:t>2003</w:t>
      </w:r>
      <w:r w:rsidR="0005247D" w:rsidRPr="0005247D">
        <w:tab/>
      </w:r>
      <w:r w:rsidR="0005247D" w:rsidRPr="0005247D">
        <w:tab/>
        <w:t xml:space="preserve">   pouze </w:t>
      </w:r>
      <w:r w:rsidR="00D132A8" w:rsidRPr="0005247D">
        <w:t>plochy výroby a dopravy</w:t>
      </w:r>
    </w:p>
    <w:p w:rsidR="00D132A8" w:rsidRPr="0005247D" w:rsidRDefault="008042A0" w:rsidP="0012265F">
      <w:pPr>
        <w:pStyle w:val="Odstavecseseznamem"/>
        <w:autoSpaceDE/>
        <w:autoSpaceDN/>
        <w:spacing w:before="120" w:line="288" w:lineRule="auto"/>
        <w:ind w:left="0" w:firstLine="709"/>
        <w:jc w:val="both"/>
      </w:pPr>
      <w:r w:rsidRPr="0005247D">
        <w:t xml:space="preserve">            </w:t>
      </w:r>
      <w:r w:rsidR="00D132A8" w:rsidRPr="0005247D">
        <w:t>4</w:t>
      </w:r>
      <w:r w:rsidR="00D132A8" w:rsidRPr="0005247D">
        <w:tab/>
      </w:r>
      <w:r w:rsidR="00D132A8" w:rsidRPr="0005247D">
        <w:tab/>
      </w:r>
      <w:r w:rsidR="00D132A8" w:rsidRPr="0005247D">
        <w:tab/>
        <w:t>22.</w:t>
      </w:r>
      <w:r w:rsidR="00E80906" w:rsidRPr="0005247D">
        <w:t xml:space="preserve"> </w:t>
      </w:r>
      <w:r w:rsidR="00D132A8" w:rsidRPr="0005247D">
        <w:t>7.</w:t>
      </w:r>
      <w:r w:rsidR="00E80906" w:rsidRPr="0005247D">
        <w:t xml:space="preserve"> </w:t>
      </w:r>
      <w:r w:rsidR="00D132A8" w:rsidRPr="0005247D">
        <w:t>2003</w:t>
      </w:r>
      <w:r w:rsidR="00D132A8" w:rsidRPr="0005247D">
        <w:tab/>
      </w:r>
      <w:r w:rsidR="00D132A8" w:rsidRPr="0005247D">
        <w:tab/>
      </w:r>
      <w:r w:rsidR="00D132A8" w:rsidRPr="0005247D">
        <w:tab/>
        <w:t xml:space="preserve">  </w:t>
      </w:r>
      <w:r w:rsidR="0005247D" w:rsidRPr="0005247D">
        <w:tab/>
        <w:t xml:space="preserve"> </w:t>
      </w:r>
      <w:r w:rsidR="00D132A8" w:rsidRPr="0005247D">
        <w:t>2</w:t>
      </w:r>
      <w:r w:rsidR="0005247D" w:rsidRPr="0005247D">
        <w:t>,20</w:t>
      </w:r>
    </w:p>
    <w:p w:rsidR="00D132A8" w:rsidRPr="0005247D" w:rsidRDefault="008042A0" w:rsidP="0012265F">
      <w:pPr>
        <w:pStyle w:val="Odstavecseseznamem"/>
        <w:autoSpaceDE/>
        <w:autoSpaceDN/>
        <w:spacing w:before="120" w:line="288" w:lineRule="auto"/>
        <w:ind w:left="0" w:firstLine="709"/>
        <w:jc w:val="both"/>
      </w:pPr>
      <w:r w:rsidRPr="0005247D">
        <w:t xml:space="preserve">            </w:t>
      </w:r>
      <w:r w:rsidR="00D132A8" w:rsidRPr="0005247D">
        <w:t>5</w:t>
      </w:r>
      <w:r w:rsidR="00D132A8" w:rsidRPr="0005247D">
        <w:tab/>
      </w:r>
      <w:r w:rsidR="00D132A8" w:rsidRPr="0005247D">
        <w:tab/>
      </w:r>
      <w:r w:rsidR="00D132A8" w:rsidRPr="0005247D">
        <w:tab/>
        <w:t>13.</w:t>
      </w:r>
      <w:r w:rsidR="00E80906" w:rsidRPr="0005247D">
        <w:t xml:space="preserve"> 9</w:t>
      </w:r>
      <w:r w:rsidR="00D132A8" w:rsidRPr="0005247D">
        <w:t>.</w:t>
      </w:r>
      <w:r w:rsidR="00E80906" w:rsidRPr="0005247D">
        <w:t xml:space="preserve"> </w:t>
      </w:r>
      <w:r w:rsidR="00D132A8" w:rsidRPr="0005247D">
        <w:t>2004</w:t>
      </w:r>
      <w:r w:rsidR="00D132A8" w:rsidRPr="0005247D">
        <w:tab/>
      </w:r>
      <w:r w:rsidR="00D132A8" w:rsidRPr="0005247D">
        <w:tab/>
      </w:r>
      <w:r w:rsidR="00D132A8" w:rsidRPr="0005247D">
        <w:tab/>
        <w:t xml:space="preserve">  </w:t>
      </w:r>
      <w:r w:rsidR="0005247D" w:rsidRPr="0005247D">
        <w:tab/>
        <w:t xml:space="preserve"> </w:t>
      </w:r>
      <w:proofErr w:type="gramStart"/>
      <w:r w:rsidR="00D132A8" w:rsidRPr="0005247D">
        <w:t>3,10   dům</w:t>
      </w:r>
      <w:proofErr w:type="gramEnd"/>
      <w:r w:rsidR="00D132A8" w:rsidRPr="0005247D">
        <w:t xml:space="preserve"> seniorů</w:t>
      </w:r>
    </w:p>
    <w:p w:rsidR="00D132A8" w:rsidRPr="0005247D" w:rsidRDefault="008042A0" w:rsidP="0012265F">
      <w:pPr>
        <w:pStyle w:val="Odstavecseseznamem"/>
        <w:autoSpaceDE/>
        <w:autoSpaceDN/>
        <w:spacing w:before="120" w:line="288" w:lineRule="auto"/>
        <w:ind w:left="0" w:firstLine="709"/>
        <w:jc w:val="both"/>
      </w:pPr>
      <w:r w:rsidRPr="0005247D">
        <w:t xml:space="preserve">            </w:t>
      </w:r>
      <w:r w:rsidR="00D132A8" w:rsidRPr="0005247D">
        <w:t>6</w:t>
      </w:r>
      <w:r w:rsidR="00D132A8" w:rsidRPr="0005247D">
        <w:tab/>
      </w:r>
      <w:r w:rsidR="00D132A8" w:rsidRPr="0005247D">
        <w:tab/>
      </w:r>
      <w:r w:rsidR="00D132A8" w:rsidRPr="0005247D">
        <w:tab/>
        <w:t>12.</w:t>
      </w:r>
      <w:r w:rsidR="00E80906" w:rsidRPr="0005247D">
        <w:t xml:space="preserve"> </w:t>
      </w:r>
      <w:r w:rsidR="00D132A8" w:rsidRPr="0005247D">
        <w:t>9</w:t>
      </w:r>
      <w:r w:rsidR="00E80906" w:rsidRPr="0005247D">
        <w:t>. 2005</w:t>
      </w:r>
      <w:r w:rsidR="00E80906" w:rsidRPr="0005247D">
        <w:tab/>
      </w:r>
      <w:r w:rsidR="00E80906" w:rsidRPr="0005247D">
        <w:tab/>
      </w:r>
      <w:r w:rsidR="00E80906" w:rsidRPr="0005247D">
        <w:tab/>
      </w:r>
      <w:r w:rsidR="0005247D" w:rsidRPr="0005247D">
        <w:t xml:space="preserve">  </w:t>
      </w:r>
      <w:r w:rsidR="0005247D" w:rsidRPr="0005247D">
        <w:tab/>
        <w:t xml:space="preserve"> 7,86</w:t>
      </w:r>
    </w:p>
    <w:p w:rsidR="00E80906" w:rsidRPr="0005247D" w:rsidRDefault="008042A0" w:rsidP="0012265F">
      <w:pPr>
        <w:pStyle w:val="Odstavecseseznamem"/>
        <w:autoSpaceDE/>
        <w:autoSpaceDN/>
        <w:spacing w:before="120" w:line="288" w:lineRule="auto"/>
        <w:ind w:left="0" w:firstLine="709"/>
        <w:jc w:val="both"/>
      </w:pPr>
      <w:r w:rsidRPr="0005247D">
        <w:t xml:space="preserve">            </w:t>
      </w:r>
      <w:r w:rsidR="00E80906" w:rsidRPr="0005247D">
        <w:t>7</w:t>
      </w:r>
      <w:r w:rsidR="00E80906" w:rsidRPr="0005247D">
        <w:tab/>
      </w:r>
      <w:r w:rsidR="00E80906" w:rsidRPr="0005247D">
        <w:tab/>
        <w:t xml:space="preserve">          </w:t>
      </w:r>
      <w:r w:rsidRPr="0005247D">
        <w:t xml:space="preserve">  </w:t>
      </w:r>
      <w:r w:rsidR="0005247D" w:rsidRPr="0005247D">
        <w:t>11. 12. 2006</w:t>
      </w:r>
      <w:r w:rsidR="0005247D" w:rsidRPr="0005247D">
        <w:tab/>
      </w:r>
      <w:r w:rsidR="0005247D" w:rsidRPr="0005247D">
        <w:tab/>
      </w:r>
      <w:r w:rsidR="0005247D" w:rsidRPr="0005247D">
        <w:tab/>
      </w:r>
      <w:r w:rsidR="00E80906" w:rsidRPr="0005247D">
        <w:t>plochy dopravy a výroby</w:t>
      </w:r>
    </w:p>
    <w:p w:rsidR="00E80906" w:rsidRPr="0005247D" w:rsidRDefault="008042A0" w:rsidP="0012265F">
      <w:pPr>
        <w:pStyle w:val="Odstavecseseznamem"/>
        <w:autoSpaceDE/>
        <w:autoSpaceDN/>
        <w:spacing w:before="120" w:line="288" w:lineRule="auto"/>
        <w:ind w:left="0" w:firstLine="709"/>
        <w:jc w:val="both"/>
      </w:pPr>
      <w:r w:rsidRPr="0005247D">
        <w:t xml:space="preserve">            </w:t>
      </w:r>
      <w:r w:rsidR="00E80906" w:rsidRPr="0005247D">
        <w:t>8</w:t>
      </w:r>
      <w:r w:rsidR="00E80906" w:rsidRPr="0005247D">
        <w:tab/>
      </w:r>
      <w:r w:rsidR="00E80906" w:rsidRPr="0005247D">
        <w:tab/>
      </w:r>
      <w:r w:rsidR="00E80906" w:rsidRPr="0005247D">
        <w:tab/>
      </w:r>
      <w:r w:rsidRPr="0005247D">
        <w:t xml:space="preserve"> </w:t>
      </w:r>
      <w:r w:rsidR="00E80906" w:rsidRPr="0005247D">
        <w:t>prodloužení platnosti</w:t>
      </w:r>
      <w:r w:rsidR="00E80906" w:rsidRPr="0005247D">
        <w:tab/>
      </w:r>
    </w:p>
    <w:p w:rsidR="0005247D" w:rsidRPr="0005247D" w:rsidRDefault="008042A0" w:rsidP="0012265F">
      <w:pPr>
        <w:pStyle w:val="Odstavecseseznamem"/>
        <w:autoSpaceDE/>
        <w:autoSpaceDN/>
        <w:spacing w:before="120" w:line="288" w:lineRule="auto"/>
        <w:ind w:left="0" w:firstLine="709"/>
        <w:jc w:val="both"/>
      </w:pPr>
      <w:r w:rsidRPr="0005247D">
        <w:t xml:space="preserve">            </w:t>
      </w:r>
      <w:r w:rsidR="00E80906" w:rsidRPr="0005247D">
        <w:tab/>
      </w:r>
      <w:r w:rsidR="00E80906" w:rsidRPr="0005247D">
        <w:tab/>
      </w:r>
      <w:r w:rsidR="00E80906" w:rsidRPr="0005247D">
        <w:tab/>
      </w:r>
      <w:r w:rsidRPr="0005247D">
        <w:t xml:space="preserve"> </w:t>
      </w:r>
      <w:r w:rsidR="0005247D" w:rsidRPr="0005247D">
        <w:t xml:space="preserve">územního plánu </w:t>
      </w:r>
    </w:p>
    <w:p w:rsidR="00E80906" w:rsidRPr="0005247D" w:rsidRDefault="006C77A8" w:rsidP="0012265F">
      <w:pPr>
        <w:pStyle w:val="Odstavecseseznamem"/>
        <w:autoSpaceDE/>
        <w:autoSpaceDN/>
        <w:spacing w:before="120" w:line="288" w:lineRule="auto"/>
        <w:ind w:left="0" w:firstLine="709"/>
        <w:jc w:val="both"/>
      </w:pPr>
      <w:r>
        <w:tab/>
        <w:t>9</w:t>
      </w:r>
      <w:r>
        <w:tab/>
      </w:r>
      <w:r>
        <w:tab/>
      </w:r>
      <w:r>
        <w:tab/>
      </w:r>
      <w:r w:rsidR="00E80906" w:rsidRPr="0005247D">
        <w:t>rozpracována</w:t>
      </w:r>
      <w:r w:rsidR="00E80906" w:rsidRPr="0005247D">
        <w:tab/>
      </w:r>
      <w:r w:rsidR="00E80906" w:rsidRPr="0005247D">
        <w:tab/>
      </w:r>
      <w:r w:rsidR="00E80906" w:rsidRPr="0005247D">
        <w:tab/>
      </w:r>
      <w:r>
        <w:t xml:space="preserve">            </w:t>
      </w:r>
      <w:r w:rsidR="00E80906" w:rsidRPr="0005247D">
        <w:t>5,</w:t>
      </w:r>
      <w:r w:rsidR="0005247D" w:rsidRPr="0005247D">
        <w:t>49</w:t>
      </w:r>
    </w:p>
    <w:p w:rsidR="00E80906" w:rsidRPr="0005247D" w:rsidRDefault="008042A0" w:rsidP="00E80906">
      <w:pPr>
        <w:pStyle w:val="Odstavecseseznamem"/>
        <w:pBdr>
          <w:bottom w:val="single" w:sz="4" w:space="1" w:color="auto"/>
        </w:pBdr>
        <w:autoSpaceDE/>
        <w:autoSpaceDN/>
        <w:spacing w:before="120" w:line="288" w:lineRule="auto"/>
        <w:ind w:left="0" w:firstLine="709"/>
        <w:jc w:val="both"/>
      </w:pPr>
      <w:r w:rsidRPr="0005247D">
        <w:t xml:space="preserve">          </w:t>
      </w:r>
      <w:r w:rsidR="00E80906" w:rsidRPr="0005247D">
        <w:t>10</w:t>
      </w:r>
      <w:r w:rsidR="00E80906" w:rsidRPr="0005247D">
        <w:tab/>
      </w:r>
      <w:r w:rsidR="00E80906" w:rsidRPr="0005247D">
        <w:tab/>
      </w:r>
      <w:r w:rsidR="00E80906" w:rsidRPr="0005247D">
        <w:tab/>
        <w:t>návrh zadání</w:t>
      </w:r>
      <w:r w:rsidR="00E80906" w:rsidRPr="0005247D">
        <w:tab/>
      </w:r>
      <w:r w:rsidR="00E80906" w:rsidRPr="0005247D">
        <w:tab/>
      </w:r>
      <w:r w:rsidR="00E80906" w:rsidRPr="0005247D">
        <w:tab/>
      </w:r>
      <w:r w:rsidR="0005247D" w:rsidRPr="0005247D">
        <w:t xml:space="preserve">          12,00</w:t>
      </w:r>
    </w:p>
    <w:p w:rsidR="008042A0" w:rsidRDefault="00402F06" w:rsidP="0012265F">
      <w:pPr>
        <w:pStyle w:val="Odstavecseseznamem"/>
        <w:autoSpaceDE/>
        <w:autoSpaceDN/>
        <w:spacing w:before="120" w:line="288" w:lineRule="auto"/>
        <w:ind w:left="0" w:firstLine="709"/>
        <w:jc w:val="both"/>
      </w:pPr>
      <w:r w:rsidRPr="0005247D">
        <w:lastRenderedPageBreak/>
        <w:t>Vše</w:t>
      </w:r>
      <w:r w:rsidR="008042A0" w:rsidRPr="0005247D">
        <w:t>c</w:t>
      </w:r>
      <w:r w:rsidRPr="0005247D">
        <w:t>hny n</w:t>
      </w:r>
      <w:r w:rsidR="008042A0" w:rsidRPr="0005247D">
        <w:t>a</w:t>
      </w:r>
      <w:r w:rsidRPr="0005247D">
        <w:t>vržené</w:t>
      </w:r>
      <w:r w:rsidR="008042A0" w:rsidRPr="0005247D">
        <w:t xml:space="preserve"> plochy změn se postupně zastavují, pouze změna č. 5 navrhující plochu pro výstavbu domu seniorů je zatím zcela nevyužita.</w:t>
      </w:r>
    </w:p>
    <w:p w:rsidR="00B12B94" w:rsidRPr="0005247D" w:rsidRDefault="00B12B94" w:rsidP="0012265F">
      <w:pPr>
        <w:pStyle w:val="Odstavecseseznamem"/>
        <w:autoSpaceDE/>
        <w:autoSpaceDN/>
        <w:spacing w:before="120" w:line="288" w:lineRule="auto"/>
        <w:ind w:left="0" w:firstLine="709"/>
        <w:jc w:val="both"/>
      </w:pPr>
    </w:p>
    <w:p w:rsidR="005F0163" w:rsidRPr="0005247D" w:rsidRDefault="00FF7455" w:rsidP="00B12B94">
      <w:pPr>
        <w:pStyle w:val="Odstavecseseznamem"/>
        <w:numPr>
          <w:ilvl w:val="0"/>
          <w:numId w:val="3"/>
        </w:numPr>
        <w:autoSpaceDE/>
        <w:autoSpaceDN/>
        <w:spacing w:before="120" w:line="288" w:lineRule="auto"/>
        <w:ind w:left="709" w:hanging="283"/>
        <w:rPr>
          <w:b/>
          <w:sz w:val="24"/>
          <w:szCs w:val="24"/>
        </w:rPr>
      </w:pPr>
      <w:r w:rsidRPr="0005247D">
        <w:rPr>
          <w:b/>
          <w:sz w:val="24"/>
          <w:szCs w:val="24"/>
        </w:rPr>
        <w:t>V</w:t>
      </w:r>
      <w:r w:rsidR="00E27697" w:rsidRPr="0005247D">
        <w:rPr>
          <w:b/>
          <w:sz w:val="24"/>
          <w:szCs w:val="24"/>
        </w:rPr>
        <w:t>yhodnocení účelného využití zastavěného území</w:t>
      </w:r>
    </w:p>
    <w:p w:rsidR="008042A0" w:rsidRPr="0005247D" w:rsidRDefault="008042A0" w:rsidP="00B12B94">
      <w:pPr>
        <w:pStyle w:val="Odstavecseseznamem"/>
        <w:autoSpaceDE/>
        <w:autoSpaceDN/>
        <w:spacing w:before="120" w:line="288" w:lineRule="auto"/>
        <w:ind w:left="0" w:firstLine="709"/>
        <w:jc w:val="both"/>
      </w:pPr>
      <w:r w:rsidRPr="0005247D">
        <w:t>Za</w:t>
      </w:r>
      <w:r w:rsidR="00A63FFF" w:rsidRPr="0005247D">
        <w:t>s</w:t>
      </w:r>
      <w:r w:rsidRPr="0005247D">
        <w:t>t</w:t>
      </w:r>
      <w:r w:rsidR="00A63FFF" w:rsidRPr="0005247D">
        <w:t>a</w:t>
      </w:r>
      <w:r w:rsidRPr="0005247D">
        <w:t xml:space="preserve">věné území </w:t>
      </w:r>
      <w:r w:rsidR="00A63FFF" w:rsidRPr="0005247D">
        <w:t>o</w:t>
      </w:r>
      <w:r w:rsidRPr="0005247D">
        <w:t>bce je inten</w:t>
      </w:r>
      <w:r w:rsidR="00A63FFF" w:rsidRPr="0005247D">
        <w:t>z</w:t>
      </w:r>
      <w:r w:rsidRPr="0005247D">
        <w:t>ivně v</w:t>
      </w:r>
      <w:r w:rsidR="00A63FFF" w:rsidRPr="0005247D">
        <w:t>y</w:t>
      </w:r>
      <w:r w:rsidRPr="0005247D">
        <w:t>užíváno a je zde m</w:t>
      </w:r>
      <w:r w:rsidR="00A63FFF" w:rsidRPr="0005247D">
        <w:t>á</w:t>
      </w:r>
      <w:r w:rsidRPr="0005247D">
        <w:t>lo volných, či dostup</w:t>
      </w:r>
      <w:r w:rsidR="00A63FFF" w:rsidRPr="0005247D">
        <w:t xml:space="preserve">ných ploch </w:t>
      </w:r>
      <w:r w:rsidRPr="0005247D">
        <w:t>stavebních pozemků. Často se zastavují i pozemky málo vhodné, ve svazích</w:t>
      </w:r>
      <w:r w:rsidR="00A63FFF" w:rsidRPr="0005247D">
        <w:t>, nebo</w:t>
      </w:r>
      <w:r w:rsidRPr="0005247D">
        <w:t xml:space="preserve"> relativně malé. Určitá rezerva by byla po</w:t>
      </w:r>
      <w:r w:rsidR="00A63FFF" w:rsidRPr="0005247D">
        <w:t>u</w:t>
      </w:r>
      <w:r w:rsidRPr="0005247D">
        <w:t>ze tam, kde jsou pozemky pod rodinnými domy tak velké, že by se na nich dal</w:t>
      </w:r>
      <w:r w:rsidR="00DE1B26" w:rsidRPr="0005247D">
        <w:t xml:space="preserve"> pos</w:t>
      </w:r>
      <w:r w:rsidR="00C059B1" w:rsidRPr="0005247D">
        <w:t>t</w:t>
      </w:r>
      <w:r w:rsidR="00DE1B26" w:rsidRPr="0005247D">
        <w:t>avit další dům. Takových př</w:t>
      </w:r>
      <w:r w:rsidRPr="0005247D">
        <w:t>ípadů je ale v Horoměřicích málo.</w:t>
      </w:r>
    </w:p>
    <w:p w:rsidR="00E27697" w:rsidRPr="0005247D" w:rsidRDefault="001E3E8A" w:rsidP="00B12B94">
      <w:pPr>
        <w:autoSpaceDE/>
        <w:autoSpaceDN/>
        <w:spacing w:before="120" w:line="288" w:lineRule="auto"/>
        <w:ind w:firstLine="709"/>
        <w:jc w:val="both"/>
      </w:pPr>
      <w:r w:rsidRPr="0005247D">
        <w:t>V podstatě jedin</w:t>
      </w:r>
      <w:r w:rsidR="00CB646B" w:rsidRPr="0005247D">
        <w:t xml:space="preserve">ou vnitřní rezervou by byly </w:t>
      </w:r>
      <w:r w:rsidR="00C059B1" w:rsidRPr="0005247D">
        <w:t>p</w:t>
      </w:r>
      <w:r w:rsidR="00CB646B" w:rsidRPr="0005247D">
        <w:t>arcely mezi bytovými domy, plochou skládky a Panskou zahradou. Je</w:t>
      </w:r>
      <w:r w:rsidR="00C059B1" w:rsidRPr="0005247D">
        <w:t>d</w:t>
      </w:r>
      <w:r w:rsidR="00CB646B" w:rsidRPr="0005247D">
        <w:t>ná se o pozemky s parcelními čísly 194/2, 197/1 a 206/1. Na těchto pozemcích ale nejso</w:t>
      </w:r>
      <w:r w:rsidR="00C059B1" w:rsidRPr="0005247D">
        <w:t>u</w:t>
      </w:r>
      <w:r w:rsidR="00CB646B" w:rsidRPr="0005247D">
        <w:t xml:space="preserve"> dosud vypořádány vlastnické vztahy. Pozemek </w:t>
      </w:r>
      <w:proofErr w:type="spellStart"/>
      <w:proofErr w:type="gramStart"/>
      <w:r w:rsidR="00C059B1" w:rsidRPr="0005247D">
        <w:t>p.č</w:t>
      </w:r>
      <w:proofErr w:type="spellEnd"/>
      <w:r w:rsidR="00C059B1" w:rsidRPr="0005247D">
        <w:t>.</w:t>
      </w:r>
      <w:proofErr w:type="gramEnd"/>
      <w:r w:rsidR="00C059B1" w:rsidRPr="0005247D">
        <w:t xml:space="preserve"> </w:t>
      </w:r>
      <w:r w:rsidR="00CB646B" w:rsidRPr="0005247D">
        <w:t xml:space="preserve">194/2 </w:t>
      </w:r>
      <w:r w:rsidR="005131EF" w:rsidRPr="0005247D">
        <w:t xml:space="preserve">(5,80 ha) </w:t>
      </w:r>
      <w:r w:rsidR="00CB646B" w:rsidRPr="0005247D">
        <w:t>má v katastru nemovitostí</w:t>
      </w:r>
      <w:r w:rsidR="00C059B1" w:rsidRPr="0005247D">
        <w:t xml:space="preserve"> zapsáno</w:t>
      </w:r>
      <w:r w:rsidR="00CB646B" w:rsidRPr="0005247D">
        <w:t xml:space="preserve"> omezení dispozičních </w:t>
      </w:r>
      <w:r w:rsidR="00C059B1" w:rsidRPr="0005247D">
        <w:t xml:space="preserve">práv, </w:t>
      </w:r>
      <w:r w:rsidR="00A63FFF" w:rsidRPr="0005247D">
        <w:t xml:space="preserve">pozemek </w:t>
      </w:r>
      <w:proofErr w:type="spellStart"/>
      <w:r w:rsidR="00A63FFF" w:rsidRPr="0005247D">
        <w:t>p.č</w:t>
      </w:r>
      <w:proofErr w:type="spellEnd"/>
      <w:r w:rsidR="00A63FFF" w:rsidRPr="0005247D">
        <w:t xml:space="preserve">. 197/1 </w:t>
      </w:r>
      <w:r w:rsidR="005131EF" w:rsidRPr="0005247D">
        <w:t xml:space="preserve">(6,07 ha) </w:t>
      </w:r>
      <w:r w:rsidR="00A63FFF" w:rsidRPr="0005247D">
        <w:t xml:space="preserve">má podanou žalobu na určení vlastnických práv a pozemek </w:t>
      </w:r>
      <w:proofErr w:type="spellStart"/>
      <w:r w:rsidR="00A63FFF" w:rsidRPr="0005247D">
        <w:t>p.č</w:t>
      </w:r>
      <w:proofErr w:type="spellEnd"/>
      <w:r w:rsidR="00A63FFF" w:rsidRPr="0005247D">
        <w:t xml:space="preserve">. </w:t>
      </w:r>
      <w:r w:rsidR="00CB646B" w:rsidRPr="0005247D">
        <w:t>206/1</w:t>
      </w:r>
      <w:r w:rsidR="005131EF" w:rsidRPr="0005247D">
        <w:t xml:space="preserve"> (7,56 ha)</w:t>
      </w:r>
      <w:r w:rsidR="00CB646B" w:rsidRPr="0005247D">
        <w:t xml:space="preserve"> není zapsán na listu</w:t>
      </w:r>
      <w:r w:rsidR="00C059B1" w:rsidRPr="0005247D">
        <w:t xml:space="preserve"> vlastníků.</w:t>
      </w:r>
      <w:r w:rsidR="00A63FFF" w:rsidRPr="0005247D">
        <w:t xml:space="preserve"> Využit</w:t>
      </w:r>
      <w:r w:rsidR="00FF2159">
        <w:t>í</w:t>
      </w:r>
      <w:r w:rsidR="00A63FFF" w:rsidRPr="0005247D">
        <w:t xml:space="preserve"> těchto ploch pro výstavbu tedy není v současnosti možné. Navíc v případě pozemků v blízkosti centra obce by mě</w:t>
      </w:r>
      <w:r w:rsidR="00C059B1" w:rsidRPr="0005247D">
        <w:t>ly</w:t>
      </w:r>
      <w:r w:rsidR="00A63FFF" w:rsidRPr="0005247D">
        <w:t xml:space="preserve"> být využity </w:t>
      </w:r>
      <w:r w:rsidR="00C059B1" w:rsidRPr="0005247D">
        <w:t xml:space="preserve">spíše </w:t>
      </w:r>
      <w:r w:rsidR="00A63FFF" w:rsidRPr="0005247D">
        <w:t>pro výstavbu zařízení občanské vybavenosti a služeb.</w:t>
      </w:r>
      <w:r w:rsidRPr="0005247D">
        <w:t xml:space="preserve"> </w:t>
      </w:r>
      <w:r w:rsidR="005131EF" w:rsidRPr="0005247D">
        <w:t>Jedná se př</w:t>
      </w:r>
      <w:r w:rsidR="006C77A8">
        <w:t>i</w:t>
      </w:r>
      <w:r w:rsidR="005131EF" w:rsidRPr="0005247D">
        <w:t xml:space="preserve"> tom o málo svažité a</w:t>
      </w:r>
      <w:r w:rsidR="00FF2159">
        <w:t> </w:t>
      </w:r>
      <w:r w:rsidR="005131EF" w:rsidRPr="0005247D">
        <w:t>vzájemně sousedí</w:t>
      </w:r>
      <w:r w:rsidR="006C77A8">
        <w:t>cí pozemky o celkové výměře 19,</w:t>
      </w:r>
      <w:r w:rsidR="005131EF" w:rsidRPr="0005247D">
        <w:t>43 ha.</w:t>
      </w:r>
    </w:p>
    <w:p w:rsidR="0005247D" w:rsidRDefault="0005247D" w:rsidP="00B12B94">
      <w:pPr>
        <w:pStyle w:val="Odstavecseseznamem"/>
        <w:autoSpaceDE/>
        <w:autoSpaceDN/>
        <w:spacing w:before="120" w:line="288" w:lineRule="auto"/>
        <w:ind w:left="0" w:firstLine="709"/>
        <w:jc w:val="both"/>
      </w:pPr>
      <w:r w:rsidRPr="0005247D">
        <w:t>Další rozvoj bytové výstavby obci lze tedy na vnitřních rezervách uskutečňovat prozatím jen ve velmi omezené míře.</w:t>
      </w:r>
    </w:p>
    <w:p w:rsidR="00FF2159" w:rsidRPr="0005247D" w:rsidRDefault="00FF2159" w:rsidP="00B12B94">
      <w:pPr>
        <w:pStyle w:val="Odstavecseseznamem"/>
        <w:autoSpaceDE/>
        <w:autoSpaceDN/>
        <w:spacing w:before="120" w:line="288" w:lineRule="auto"/>
        <w:ind w:left="0" w:firstLine="709"/>
        <w:jc w:val="both"/>
      </w:pPr>
    </w:p>
    <w:p w:rsidR="00E27697" w:rsidRPr="00FF2159" w:rsidRDefault="00FF7455" w:rsidP="008B5FE2">
      <w:pPr>
        <w:pStyle w:val="Odstavecseseznamem"/>
        <w:numPr>
          <w:ilvl w:val="0"/>
          <w:numId w:val="3"/>
        </w:numPr>
        <w:autoSpaceDE/>
        <w:autoSpaceDN/>
        <w:spacing w:before="120" w:line="288" w:lineRule="auto"/>
        <w:ind w:left="709" w:hanging="283"/>
        <w:jc w:val="both"/>
        <w:rPr>
          <w:b/>
          <w:sz w:val="24"/>
          <w:szCs w:val="24"/>
        </w:rPr>
      </w:pPr>
      <w:r w:rsidRPr="00FF2159">
        <w:rPr>
          <w:b/>
          <w:sz w:val="24"/>
          <w:szCs w:val="24"/>
        </w:rPr>
        <w:t>S</w:t>
      </w:r>
      <w:r w:rsidR="00E27697" w:rsidRPr="00FF2159">
        <w:rPr>
          <w:b/>
          <w:sz w:val="24"/>
          <w:szCs w:val="24"/>
        </w:rPr>
        <w:t>oučasné využití a zastavění navrhovaných rozvojových ploch bydl</w:t>
      </w:r>
      <w:r w:rsidR="00345C70" w:rsidRPr="00FF2159">
        <w:rPr>
          <w:b/>
          <w:sz w:val="24"/>
          <w:szCs w:val="24"/>
        </w:rPr>
        <w:t>ení a</w:t>
      </w:r>
      <w:r w:rsidR="00FF2159" w:rsidRPr="00FF2159">
        <w:rPr>
          <w:b/>
          <w:sz w:val="24"/>
          <w:szCs w:val="24"/>
        </w:rPr>
        <w:t> </w:t>
      </w:r>
      <w:r w:rsidR="00345C70" w:rsidRPr="00FF2159">
        <w:rPr>
          <w:b/>
          <w:sz w:val="24"/>
          <w:szCs w:val="24"/>
        </w:rPr>
        <w:t>dalších rozvojových ploch</w:t>
      </w:r>
    </w:p>
    <w:p w:rsidR="00345C70" w:rsidRPr="0005247D" w:rsidRDefault="0005247D" w:rsidP="00A54744">
      <w:pPr>
        <w:autoSpaceDE/>
        <w:autoSpaceDN/>
        <w:spacing w:before="120" w:line="288" w:lineRule="auto"/>
        <w:ind w:firstLine="709"/>
        <w:jc w:val="both"/>
      </w:pPr>
      <w:r w:rsidRPr="0005247D">
        <w:t xml:space="preserve">Využití </w:t>
      </w:r>
      <w:r>
        <w:t>nav</w:t>
      </w:r>
      <w:r w:rsidR="006C77A8">
        <w:t>r</w:t>
      </w:r>
      <w:r>
        <w:t>hovaných rozvojových ploch je podrobně rozvedeno v části Odůvodnění. Zde</w:t>
      </w:r>
      <w:r w:rsidR="005D16ED">
        <w:t xml:space="preserve"> je uvedena tabulka, která výsledky hodnocení shrnuje.</w:t>
      </w:r>
      <w:r>
        <w:t xml:space="preserve"> </w:t>
      </w:r>
      <w:r w:rsidR="006C77A8">
        <w:t>Je z ní zřejmé</w:t>
      </w:r>
      <w:r w:rsidR="005D16ED">
        <w:t>, že navrhov</w:t>
      </w:r>
      <w:r w:rsidR="006C77A8">
        <w:t>ané rozvojové plochy bydlení jso</w:t>
      </w:r>
      <w:r w:rsidR="005D16ED">
        <w:t>u téměř před vyčerpáním a je využita pětina ploch rezerv. Z ploch změn územního plánu je využito v současnosti (srpen 2012) téměř polovina ploch a</w:t>
      </w:r>
      <w:r w:rsidR="00FF2159">
        <w:t> </w:t>
      </w:r>
      <w:r w:rsidR="005D16ED">
        <w:t>kromě toho je nepochybně připravována i další výstavba na plochách změn. Na povrch</w:t>
      </w:r>
      <w:r w:rsidR="006C77A8">
        <w:t>u</w:t>
      </w:r>
      <w:r w:rsidR="005D16ED">
        <w:t xml:space="preserve"> zatím tyt</w:t>
      </w:r>
      <w:r w:rsidR="008B5FE2">
        <w:t>o</w:t>
      </w:r>
      <w:r w:rsidR="005D16ED">
        <w:t xml:space="preserve"> přípravy nejsou vidět, protože nejsou ještě vybudovány přípojky na inženýrské sítě. Zemědělská půda ale na těchto plochách již není zpravidla využívána, takže je zřejmé, že se výstavba pohybuje již v přípravných fázích.</w:t>
      </w:r>
    </w:p>
    <w:p w:rsidR="00345C70" w:rsidRPr="0005247D" w:rsidRDefault="00345C70" w:rsidP="008B5FE2">
      <w:pPr>
        <w:pStyle w:val="Odstavecseseznamem"/>
        <w:autoSpaceDE/>
        <w:spacing w:before="120" w:line="288" w:lineRule="auto"/>
        <w:ind w:left="993"/>
        <w:jc w:val="both"/>
        <w:rPr>
          <w:b/>
          <w:sz w:val="20"/>
          <w:szCs w:val="20"/>
        </w:rPr>
      </w:pPr>
      <w:r w:rsidRPr="0005247D">
        <w:rPr>
          <w:b/>
          <w:sz w:val="20"/>
          <w:szCs w:val="20"/>
        </w:rPr>
        <w:t>Přehled využití navrhovaných rozvojových ploch bydlení</w:t>
      </w:r>
    </w:p>
    <w:tbl>
      <w:tblPr>
        <w:tblStyle w:val="Mkatabulky"/>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943"/>
        <w:gridCol w:w="1465"/>
        <w:gridCol w:w="1465"/>
        <w:gridCol w:w="1465"/>
      </w:tblGrid>
      <w:tr w:rsidR="00345C70" w:rsidRPr="0005247D" w:rsidTr="008B5FE2">
        <w:trPr>
          <w:jc w:val="center"/>
        </w:trPr>
        <w:tc>
          <w:tcPr>
            <w:tcW w:w="2943" w:type="dxa"/>
            <w:vMerge w:val="restart"/>
            <w:tcBorders>
              <w:top w:val="double" w:sz="4" w:space="0" w:color="auto"/>
              <w:bottom w:val="single" w:sz="4" w:space="0" w:color="auto"/>
            </w:tcBorders>
            <w:vAlign w:val="center"/>
          </w:tcPr>
          <w:p w:rsidR="00345C70" w:rsidRPr="0005247D" w:rsidRDefault="00345C70" w:rsidP="00211F82">
            <w:pPr>
              <w:spacing w:before="40" w:after="20"/>
              <w:jc w:val="center"/>
              <w:rPr>
                <w:b/>
              </w:rPr>
            </w:pPr>
          </w:p>
        </w:tc>
        <w:tc>
          <w:tcPr>
            <w:tcW w:w="4395" w:type="dxa"/>
            <w:gridSpan w:val="3"/>
            <w:tcBorders>
              <w:top w:val="double" w:sz="4" w:space="0" w:color="auto"/>
              <w:bottom w:val="single" w:sz="4" w:space="0" w:color="auto"/>
            </w:tcBorders>
            <w:vAlign w:val="center"/>
          </w:tcPr>
          <w:p w:rsidR="00345C70" w:rsidRPr="0005247D" w:rsidRDefault="00345C70" w:rsidP="00211F82">
            <w:pPr>
              <w:spacing w:before="40" w:after="20"/>
              <w:jc w:val="center"/>
              <w:rPr>
                <w:b/>
              </w:rPr>
            </w:pPr>
            <w:r w:rsidRPr="0005247D">
              <w:rPr>
                <w:b/>
              </w:rPr>
              <w:t>Plochy v ha</w:t>
            </w:r>
          </w:p>
        </w:tc>
      </w:tr>
      <w:tr w:rsidR="00345C70" w:rsidRPr="0005247D" w:rsidTr="008B5FE2">
        <w:trPr>
          <w:jc w:val="center"/>
        </w:trPr>
        <w:tc>
          <w:tcPr>
            <w:tcW w:w="2943" w:type="dxa"/>
            <w:vMerge/>
            <w:tcBorders>
              <w:top w:val="single" w:sz="4" w:space="0" w:color="auto"/>
              <w:bottom w:val="double" w:sz="4" w:space="0" w:color="auto"/>
            </w:tcBorders>
            <w:vAlign w:val="center"/>
          </w:tcPr>
          <w:p w:rsidR="00345C70" w:rsidRPr="0005247D" w:rsidRDefault="00345C70" w:rsidP="00211F82">
            <w:pPr>
              <w:spacing w:before="40" w:after="20"/>
              <w:jc w:val="center"/>
              <w:rPr>
                <w:b/>
              </w:rPr>
            </w:pPr>
          </w:p>
        </w:tc>
        <w:tc>
          <w:tcPr>
            <w:tcW w:w="1465" w:type="dxa"/>
            <w:tcBorders>
              <w:top w:val="single" w:sz="4" w:space="0" w:color="auto"/>
              <w:bottom w:val="double" w:sz="4" w:space="0" w:color="auto"/>
            </w:tcBorders>
            <w:vAlign w:val="center"/>
          </w:tcPr>
          <w:p w:rsidR="00345C70" w:rsidRPr="0005247D" w:rsidRDefault="00345C70" w:rsidP="00211F82">
            <w:pPr>
              <w:spacing w:before="40" w:after="20"/>
              <w:jc w:val="center"/>
              <w:rPr>
                <w:b/>
              </w:rPr>
            </w:pPr>
            <w:r w:rsidRPr="0005247D">
              <w:rPr>
                <w:b/>
              </w:rPr>
              <w:t>celkem</w:t>
            </w:r>
          </w:p>
        </w:tc>
        <w:tc>
          <w:tcPr>
            <w:tcW w:w="1465" w:type="dxa"/>
            <w:tcBorders>
              <w:top w:val="single" w:sz="4" w:space="0" w:color="auto"/>
              <w:bottom w:val="double" w:sz="4" w:space="0" w:color="auto"/>
            </w:tcBorders>
            <w:vAlign w:val="center"/>
          </w:tcPr>
          <w:p w:rsidR="00345C70" w:rsidRPr="0005247D" w:rsidRDefault="00345C70" w:rsidP="00211F82">
            <w:pPr>
              <w:spacing w:before="40" w:after="20"/>
              <w:jc w:val="center"/>
              <w:rPr>
                <w:b/>
              </w:rPr>
            </w:pPr>
            <w:r w:rsidRPr="0005247D">
              <w:rPr>
                <w:b/>
              </w:rPr>
              <w:t>z toho využité</w:t>
            </w:r>
          </w:p>
        </w:tc>
        <w:tc>
          <w:tcPr>
            <w:tcW w:w="1465" w:type="dxa"/>
            <w:tcBorders>
              <w:top w:val="single" w:sz="4" w:space="0" w:color="auto"/>
              <w:bottom w:val="double" w:sz="4" w:space="0" w:color="auto"/>
            </w:tcBorders>
            <w:vAlign w:val="center"/>
          </w:tcPr>
          <w:p w:rsidR="00345C70" w:rsidRPr="0005247D" w:rsidRDefault="00345C70" w:rsidP="00211F82">
            <w:pPr>
              <w:spacing w:before="40" w:after="20"/>
              <w:jc w:val="center"/>
              <w:rPr>
                <w:b/>
              </w:rPr>
            </w:pPr>
            <w:r w:rsidRPr="0005247D">
              <w:rPr>
                <w:b/>
              </w:rPr>
              <w:t>tj. v %</w:t>
            </w:r>
          </w:p>
        </w:tc>
      </w:tr>
      <w:tr w:rsidR="00345C70" w:rsidRPr="0005247D" w:rsidTr="008B5FE2">
        <w:trPr>
          <w:jc w:val="center"/>
        </w:trPr>
        <w:tc>
          <w:tcPr>
            <w:tcW w:w="2943" w:type="dxa"/>
            <w:tcBorders>
              <w:top w:val="double" w:sz="4" w:space="0" w:color="auto"/>
              <w:bottom w:val="nil"/>
            </w:tcBorders>
          </w:tcPr>
          <w:p w:rsidR="00345C70" w:rsidRPr="0005247D" w:rsidRDefault="00345C70" w:rsidP="00211F82">
            <w:pPr>
              <w:spacing w:before="40" w:after="20"/>
            </w:pPr>
            <w:r w:rsidRPr="0005247D">
              <w:t>Návrh územního plánu</w:t>
            </w:r>
          </w:p>
        </w:tc>
        <w:tc>
          <w:tcPr>
            <w:tcW w:w="1465" w:type="dxa"/>
            <w:tcBorders>
              <w:top w:val="double" w:sz="4" w:space="0" w:color="auto"/>
              <w:bottom w:val="nil"/>
            </w:tcBorders>
          </w:tcPr>
          <w:p w:rsidR="00345C70" w:rsidRPr="0005247D" w:rsidRDefault="00345C70" w:rsidP="00211F82">
            <w:pPr>
              <w:spacing w:before="40" w:after="20"/>
              <w:ind w:right="113"/>
              <w:jc w:val="right"/>
            </w:pPr>
            <w:r w:rsidRPr="0005247D">
              <w:t>29,94</w:t>
            </w:r>
          </w:p>
        </w:tc>
        <w:tc>
          <w:tcPr>
            <w:tcW w:w="1465" w:type="dxa"/>
            <w:tcBorders>
              <w:top w:val="double" w:sz="4" w:space="0" w:color="auto"/>
              <w:bottom w:val="nil"/>
            </w:tcBorders>
          </w:tcPr>
          <w:p w:rsidR="00345C70" w:rsidRPr="0005247D" w:rsidRDefault="00345C70" w:rsidP="00211F82">
            <w:pPr>
              <w:spacing w:before="40" w:after="20"/>
              <w:ind w:right="113"/>
              <w:jc w:val="right"/>
            </w:pPr>
            <w:r w:rsidRPr="0005247D">
              <w:t>25,89</w:t>
            </w:r>
          </w:p>
        </w:tc>
        <w:tc>
          <w:tcPr>
            <w:tcW w:w="1465" w:type="dxa"/>
            <w:tcBorders>
              <w:top w:val="double" w:sz="4" w:space="0" w:color="auto"/>
              <w:bottom w:val="nil"/>
            </w:tcBorders>
          </w:tcPr>
          <w:p w:rsidR="00345C70" w:rsidRPr="0005247D" w:rsidRDefault="00345C70" w:rsidP="00211F82">
            <w:pPr>
              <w:spacing w:before="40" w:after="20"/>
              <w:ind w:right="113"/>
              <w:jc w:val="right"/>
            </w:pPr>
            <w:r w:rsidRPr="0005247D">
              <w:t>86,5</w:t>
            </w:r>
          </w:p>
        </w:tc>
      </w:tr>
      <w:tr w:rsidR="00345C70" w:rsidRPr="0005247D" w:rsidTr="008B5FE2">
        <w:trPr>
          <w:jc w:val="center"/>
        </w:trPr>
        <w:tc>
          <w:tcPr>
            <w:tcW w:w="2943" w:type="dxa"/>
            <w:tcBorders>
              <w:top w:val="nil"/>
              <w:bottom w:val="nil"/>
            </w:tcBorders>
          </w:tcPr>
          <w:p w:rsidR="00345C70" w:rsidRPr="0005247D" w:rsidRDefault="00345C70" w:rsidP="00211F82">
            <w:pPr>
              <w:spacing w:before="40" w:after="20"/>
            </w:pPr>
            <w:r w:rsidRPr="0005247D">
              <w:t>Rezervy územního plánu</w:t>
            </w:r>
          </w:p>
        </w:tc>
        <w:tc>
          <w:tcPr>
            <w:tcW w:w="1465" w:type="dxa"/>
            <w:tcBorders>
              <w:top w:val="nil"/>
              <w:bottom w:val="nil"/>
            </w:tcBorders>
          </w:tcPr>
          <w:p w:rsidR="00345C70" w:rsidRPr="0005247D" w:rsidRDefault="00345C70" w:rsidP="00345C70">
            <w:pPr>
              <w:spacing w:before="40" w:after="20"/>
              <w:ind w:right="113"/>
              <w:jc w:val="right"/>
            </w:pPr>
            <w:r w:rsidRPr="0005247D">
              <w:t>24,46</w:t>
            </w:r>
          </w:p>
        </w:tc>
        <w:tc>
          <w:tcPr>
            <w:tcW w:w="1465" w:type="dxa"/>
            <w:tcBorders>
              <w:top w:val="nil"/>
              <w:bottom w:val="nil"/>
            </w:tcBorders>
          </w:tcPr>
          <w:p w:rsidR="00345C70" w:rsidRPr="0005247D" w:rsidRDefault="00345C70" w:rsidP="00211F82">
            <w:pPr>
              <w:spacing w:before="40" w:after="20"/>
              <w:ind w:right="113"/>
              <w:jc w:val="right"/>
            </w:pPr>
            <w:r w:rsidRPr="0005247D">
              <w:t>4,86</w:t>
            </w:r>
          </w:p>
        </w:tc>
        <w:tc>
          <w:tcPr>
            <w:tcW w:w="1465" w:type="dxa"/>
            <w:tcBorders>
              <w:top w:val="nil"/>
              <w:bottom w:val="nil"/>
            </w:tcBorders>
          </w:tcPr>
          <w:p w:rsidR="00345C70" w:rsidRPr="0005247D" w:rsidRDefault="00345C70" w:rsidP="00345C70">
            <w:pPr>
              <w:spacing w:before="40" w:after="20"/>
              <w:ind w:right="113"/>
              <w:jc w:val="right"/>
            </w:pPr>
            <w:r w:rsidRPr="0005247D">
              <w:t>19,9</w:t>
            </w:r>
          </w:p>
        </w:tc>
      </w:tr>
      <w:tr w:rsidR="00345C70" w:rsidRPr="0005247D" w:rsidTr="008B5FE2">
        <w:trPr>
          <w:jc w:val="center"/>
        </w:trPr>
        <w:tc>
          <w:tcPr>
            <w:tcW w:w="2943" w:type="dxa"/>
            <w:tcBorders>
              <w:top w:val="nil"/>
              <w:bottom w:val="nil"/>
            </w:tcBorders>
          </w:tcPr>
          <w:p w:rsidR="00345C70" w:rsidRPr="0005247D" w:rsidRDefault="00345C70" w:rsidP="00211F82">
            <w:pPr>
              <w:spacing w:before="40" w:after="20"/>
            </w:pPr>
            <w:r w:rsidRPr="0005247D">
              <w:t>Plochy změn č. 1 – 8</w:t>
            </w:r>
          </w:p>
        </w:tc>
        <w:tc>
          <w:tcPr>
            <w:tcW w:w="1465" w:type="dxa"/>
            <w:tcBorders>
              <w:top w:val="nil"/>
              <w:bottom w:val="nil"/>
            </w:tcBorders>
          </w:tcPr>
          <w:p w:rsidR="00345C70" w:rsidRPr="0005247D" w:rsidRDefault="007641FE" w:rsidP="007641FE">
            <w:pPr>
              <w:spacing w:before="40" w:after="20"/>
              <w:ind w:right="113"/>
              <w:jc w:val="right"/>
            </w:pPr>
            <w:r>
              <w:t>32,48</w:t>
            </w:r>
          </w:p>
        </w:tc>
        <w:tc>
          <w:tcPr>
            <w:tcW w:w="1465" w:type="dxa"/>
            <w:tcBorders>
              <w:top w:val="nil"/>
              <w:bottom w:val="nil"/>
            </w:tcBorders>
          </w:tcPr>
          <w:p w:rsidR="00345C70" w:rsidRPr="0005247D" w:rsidRDefault="00C8786D" w:rsidP="007641FE">
            <w:pPr>
              <w:spacing w:before="40" w:after="20"/>
              <w:ind w:right="113"/>
              <w:jc w:val="right"/>
            </w:pPr>
            <w:r>
              <w:t>2</w:t>
            </w:r>
            <w:r w:rsidR="007641FE">
              <w:t>8,72</w:t>
            </w:r>
            <w:r w:rsidR="00345C70" w:rsidRPr="0005247D">
              <w:t xml:space="preserve"> </w:t>
            </w:r>
          </w:p>
        </w:tc>
        <w:tc>
          <w:tcPr>
            <w:tcW w:w="1465" w:type="dxa"/>
            <w:tcBorders>
              <w:top w:val="nil"/>
              <w:bottom w:val="nil"/>
            </w:tcBorders>
          </w:tcPr>
          <w:p w:rsidR="00345C70" w:rsidRPr="0005247D" w:rsidRDefault="00C8786D" w:rsidP="007641FE">
            <w:pPr>
              <w:spacing w:before="40" w:after="20"/>
              <w:ind w:right="113"/>
              <w:jc w:val="right"/>
            </w:pPr>
            <w:r>
              <w:t>8</w:t>
            </w:r>
            <w:r w:rsidR="007641FE">
              <w:t>8,4</w:t>
            </w:r>
          </w:p>
        </w:tc>
      </w:tr>
      <w:tr w:rsidR="00345C70" w:rsidRPr="0005247D" w:rsidTr="008B5FE2">
        <w:trPr>
          <w:jc w:val="center"/>
        </w:trPr>
        <w:tc>
          <w:tcPr>
            <w:tcW w:w="2943" w:type="dxa"/>
            <w:tcBorders>
              <w:top w:val="nil"/>
            </w:tcBorders>
          </w:tcPr>
          <w:p w:rsidR="00345C70" w:rsidRPr="0005247D" w:rsidRDefault="00345C70" w:rsidP="00211F82">
            <w:pPr>
              <w:spacing w:before="40" w:after="20"/>
            </w:pPr>
            <w:r w:rsidRPr="0005247D">
              <w:t>Plochy změn č. 9 a 10</w:t>
            </w:r>
          </w:p>
        </w:tc>
        <w:tc>
          <w:tcPr>
            <w:tcW w:w="1465" w:type="dxa"/>
            <w:tcBorders>
              <w:top w:val="nil"/>
            </w:tcBorders>
          </w:tcPr>
          <w:p w:rsidR="00345C70" w:rsidRPr="0005247D" w:rsidRDefault="00345C70" w:rsidP="00211F82">
            <w:pPr>
              <w:spacing w:before="40" w:after="20"/>
              <w:ind w:right="113"/>
              <w:jc w:val="right"/>
            </w:pPr>
            <w:r w:rsidRPr="0005247D">
              <w:t>17,49</w:t>
            </w:r>
          </w:p>
        </w:tc>
        <w:tc>
          <w:tcPr>
            <w:tcW w:w="1465" w:type="dxa"/>
            <w:tcBorders>
              <w:top w:val="nil"/>
            </w:tcBorders>
          </w:tcPr>
          <w:p w:rsidR="00345C70" w:rsidRPr="0005247D" w:rsidRDefault="00345C70" w:rsidP="00211F82">
            <w:pPr>
              <w:spacing w:before="40" w:after="20"/>
              <w:ind w:right="113"/>
              <w:jc w:val="right"/>
            </w:pPr>
            <w:r w:rsidRPr="0005247D">
              <w:t>-</w:t>
            </w:r>
          </w:p>
        </w:tc>
        <w:tc>
          <w:tcPr>
            <w:tcW w:w="1465" w:type="dxa"/>
            <w:tcBorders>
              <w:top w:val="nil"/>
            </w:tcBorders>
          </w:tcPr>
          <w:p w:rsidR="00345C70" w:rsidRPr="0005247D" w:rsidRDefault="00345C70" w:rsidP="00211F82">
            <w:pPr>
              <w:spacing w:before="40" w:after="20"/>
              <w:ind w:right="113"/>
              <w:jc w:val="right"/>
            </w:pPr>
            <w:r w:rsidRPr="0005247D">
              <w:t>-</w:t>
            </w:r>
          </w:p>
        </w:tc>
      </w:tr>
    </w:tbl>
    <w:p w:rsidR="00B26F7F" w:rsidRPr="0005247D" w:rsidRDefault="00B26F7F" w:rsidP="008B5FE2">
      <w:pPr>
        <w:pStyle w:val="Odstavecseseznamem"/>
        <w:autoSpaceDE/>
        <w:autoSpaceDN/>
        <w:spacing w:before="120" w:line="288" w:lineRule="auto"/>
        <w:ind w:left="0" w:firstLine="709"/>
        <w:jc w:val="both"/>
      </w:pPr>
    </w:p>
    <w:p w:rsidR="00C059B1" w:rsidRPr="008B5FE2" w:rsidRDefault="00C059B1" w:rsidP="008B5FE2">
      <w:pPr>
        <w:pStyle w:val="Odstavecseseznamem"/>
        <w:numPr>
          <w:ilvl w:val="0"/>
          <w:numId w:val="3"/>
        </w:numPr>
        <w:autoSpaceDE/>
        <w:autoSpaceDN/>
        <w:spacing w:before="120" w:line="288" w:lineRule="auto"/>
        <w:ind w:left="709" w:hanging="283"/>
        <w:rPr>
          <w:b/>
          <w:sz w:val="24"/>
          <w:szCs w:val="24"/>
        </w:rPr>
      </w:pPr>
      <w:r w:rsidRPr="008B5FE2">
        <w:rPr>
          <w:b/>
          <w:sz w:val="24"/>
          <w:szCs w:val="24"/>
        </w:rPr>
        <w:t>Vyhodnocení potřeby nových zastavitelných ploch</w:t>
      </w:r>
    </w:p>
    <w:p w:rsidR="008D3A8C" w:rsidRDefault="005D16ED" w:rsidP="006C77A8">
      <w:pPr>
        <w:autoSpaceDE/>
        <w:autoSpaceDN/>
        <w:spacing w:before="120" w:line="288" w:lineRule="auto"/>
        <w:ind w:firstLine="709"/>
        <w:jc w:val="both"/>
      </w:pPr>
      <w:r>
        <w:t>Vyhodnocení vychází</w:t>
      </w:r>
      <w:r w:rsidR="001C1FF8">
        <w:t xml:space="preserve"> z vývoje obyvatel a pot</w:t>
      </w:r>
      <w:r w:rsidR="00C059B1" w:rsidRPr="0005247D">
        <w:t>řebné bytové výstavby.</w:t>
      </w:r>
      <w:r w:rsidR="001C1FF8">
        <w:t xml:space="preserve"> Tento </w:t>
      </w:r>
      <w:r w:rsidR="00A54744">
        <w:t>n</w:t>
      </w:r>
      <w:r w:rsidR="001C1FF8">
        <w:t>ávrh (Tab</w:t>
      </w:r>
      <w:r w:rsidR="008B5FE2">
        <w:t>.</w:t>
      </w:r>
      <w:r w:rsidR="001C1FF8">
        <w:t xml:space="preserve"> </w:t>
      </w:r>
      <w:r w:rsidR="00A54744">
        <w:t xml:space="preserve">10 v části Odůvodnění) </w:t>
      </w:r>
      <w:r w:rsidR="008D3A8C">
        <w:t xml:space="preserve">doporučuje </w:t>
      </w:r>
      <w:r w:rsidR="008D3A8C" w:rsidRPr="008D3A8C">
        <w:t xml:space="preserve">z hlediska dalšího rozvoje obce </w:t>
      </w:r>
      <w:r w:rsidR="008D3A8C">
        <w:t xml:space="preserve">jako </w:t>
      </w:r>
      <w:r w:rsidR="008D3A8C" w:rsidRPr="008D3A8C">
        <w:t>optimální variant</w:t>
      </w:r>
      <w:r w:rsidR="008D3A8C">
        <w:t>u</w:t>
      </w:r>
      <w:r w:rsidR="008D3A8C" w:rsidRPr="008D3A8C">
        <w:t xml:space="preserve"> </w:t>
      </w:r>
      <w:r w:rsidR="00AE1E04">
        <w:t>C</w:t>
      </w:r>
      <w:r w:rsidR="008D3A8C" w:rsidRPr="008D3A8C">
        <w:t>.</w:t>
      </w:r>
    </w:p>
    <w:p w:rsidR="008D3A8C" w:rsidRDefault="006C77A8" w:rsidP="008D3A8C">
      <w:pPr>
        <w:autoSpaceDE/>
        <w:autoSpaceDN/>
        <w:spacing w:before="120" w:line="288" w:lineRule="auto"/>
        <w:ind w:firstLine="709"/>
        <w:jc w:val="both"/>
      </w:pPr>
      <w:r>
        <w:lastRenderedPageBreak/>
        <w:t>Ta doporučuje následující vývoj počtu obyvatel Horoměřic:</w:t>
      </w:r>
    </w:p>
    <w:p w:rsidR="00A60425" w:rsidRDefault="008D3A8C" w:rsidP="008D3A8C">
      <w:pPr>
        <w:autoSpaceDE/>
        <w:autoSpaceDN/>
        <w:spacing w:before="120" w:line="288" w:lineRule="auto"/>
        <w:ind w:firstLine="709"/>
        <w:jc w:val="both"/>
      </w:pPr>
      <w:r>
        <w:tab/>
      </w:r>
      <w:r>
        <w:tab/>
      </w:r>
      <w:r w:rsidR="00A60425">
        <w:t>2001</w:t>
      </w:r>
      <w:r w:rsidR="00A60425">
        <w:tab/>
      </w:r>
      <w:r w:rsidR="00A60425">
        <w:tab/>
      </w:r>
      <w:r w:rsidR="00A60425">
        <w:tab/>
      </w:r>
      <w:r w:rsidR="00A60425">
        <w:tab/>
        <w:t>2 042</w:t>
      </w:r>
    </w:p>
    <w:p w:rsidR="00A60425" w:rsidRDefault="00A60425" w:rsidP="008D3A8C">
      <w:pPr>
        <w:autoSpaceDE/>
        <w:autoSpaceDN/>
        <w:spacing w:before="120" w:line="288" w:lineRule="auto"/>
        <w:ind w:firstLine="709"/>
        <w:jc w:val="both"/>
      </w:pPr>
      <w:r>
        <w:tab/>
      </w:r>
      <w:r>
        <w:tab/>
      </w:r>
      <w:r w:rsidR="008D3A8C">
        <w:t>2011</w:t>
      </w:r>
      <w:r w:rsidR="008D3A8C">
        <w:tab/>
      </w:r>
      <w:r w:rsidR="008D3A8C">
        <w:tab/>
      </w:r>
      <w:r w:rsidR="008D3A8C">
        <w:tab/>
      </w:r>
      <w:r w:rsidR="008D3A8C">
        <w:tab/>
      </w:r>
      <w:r>
        <w:t>3 335</w:t>
      </w:r>
    </w:p>
    <w:p w:rsidR="008D3A8C" w:rsidRDefault="00A60425" w:rsidP="008D3A8C">
      <w:pPr>
        <w:autoSpaceDE/>
        <w:autoSpaceDN/>
        <w:spacing w:before="120" w:line="288" w:lineRule="auto"/>
        <w:ind w:firstLine="709"/>
        <w:jc w:val="both"/>
      </w:pPr>
      <w:r>
        <w:tab/>
      </w:r>
      <w:r>
        <w:tab/>
        <w:t>2020</w:t>
      </w:r>
      <w:r w:rsidR="008D3A8C">
        <w:t xml:space="preserve"> </w:t>
      </w:r>
      <w:r>
        <w:tab/>
      </w:r>
      <w:r>
        <w:tab/>
      </w:r>
      <w:r>
        <w:tab/>
      </w:r>
      <w:r>
        <w:tab/>
        <w:t>4 </w:t>
      </w:r>
      <w:r w:rsidR="00CA3013">
        <w:t>40</w:t>
      </w:r>
      <w:r>
        <w:t>0</w:t>
      </w:r>
    </w:p>
    <w:p w:rsidR="00A60425" w:rsidRPr="008D3A8C" w:rsidRDefault="00A60425" w:rsidP="008D3A8C">
      <w:pPr>
        <w:autoSpaceDE/>
        <w:autoSpaceDN/>
        <w:spacing w:before="120" w:line="288" w:lineRule="auto"/>
        <w:ind w:firstLine="709"/>
        <w:jc w:val="both"/>
      </w:pPr>
      <w:r>
        <w:tab/>
      </w:r>
      <w:r>
        <w:tab/>
        <w:t>2030</w:t>
      </w:r>
      <w:r>
        <w:tab/>
      </w:r>
      <w:r>
        <w:tab/>
      </w:r>
      <w:r>
        <w:tab/>
      </w:r>
      <w:r>
        <w:tab/>
      </w:r>
      <w:r w:rsidR="00CA3013">
        <w:t>5 400</w:t>
      </w:r>
      <w:r>
        <w:t>0</w:t>
      </w:r>
    </w:p>
    <w:p w:rsidR="006C77A8" w:rsidRDefault="006C77A8" w:rsidP="006C77A8">
      <w:pPr>
        <w:autoSpaceDE/>
        <w:autoSpaceDN/>
        <w:spacing w:before="120" w:line="288" w:lineRule="auto"/>
        <w:ind w:firstLine="709"/>
        <w:jc w:val="both"/>
      </w:pPr>
      <w:r>
        <w:t>Tomuto vývoji odpovídá následujíc výstavba bytů navržená v tendencích dosavadního vývoje:</w:t>
      </w:r>
    </w:p>
    <w:p w:rsidR="006C77A8" w:rsidRDefault="006C77A8" w:rsidP="006C77A8">
      <w:pPr>
        <w:autoSpaceDE/>
        <w:autoSpaceDN/>
        <w:spacing w:before="120" w:line="288" w:lineRule="auto"/>
        <w:ind w:firstLine="709"/>
        <w:jc w:val="both"/>
      </w:pPr>
      <w:r>
        <w:tab/>
      </w:r>
      <w:r>
        <w:tab/>
        <w:t>2001 – 2010</w:t>
      </w:r>
      <w:r>
        <w:tab/>
      </w:r>
      <w:r>
        <w:tab/>
      </w:r>
      <w:r>
        <w:tab/>
        <w:t xml:space="preserve">  375 bytů</w:t>
      </w:r>
    </w:p>
    <w:p w:rsidR="006C77A8" w:rsidRDefault="006C77A8" w:rsidP="006C77A8">
      <w:pPr>
        <w:autoSpaceDE/>
        <w:autoSpaceDN/>
        <w:spacing w:before="120" w:line="288" w:lineRule="auto"/>
        <w:ind w:firstLine="709"/>
        <w:jc w:val="both"/>
      </w:pPr>
      <w:r>
        <w:tab/>
      </w:r>
      <w:r>
        <w:tab/>
        <w:t>2011 – 2020</w:t>
      </w:r>
      <w:r>
        <w:tab/>
      </w:r>
      <w:r>
        <w:tab/>
      </w:r>
      <w:r>
        <w:tab/>
        <w:t xml:space="preserve">  </w:t>
      </w:r>
      <w:r w:rsidR="00CA3013">
        <w:t>580</w:t>
      </w:r>
      <w:r>
        <w:t xml:space="preserve"> bytů</w:t>
      </w:r>
    </w:p>
    <w:p w:rsidR="006C77A8" w:rsidRDefault="006C77A8" w:rsidP="006C77A8">
      <w:pPr>
        <w:autoSpaceDE/>
        <w:autoSpaceDN/>
        <w:spacing w:before="120" w:line="288" w:lineRule="auto"/>
        <w:ind w:firstLine="709"/>
        <w:jc w:val="both"/>
      </w:pPr>
      <w:r>
        <w:tab/>
      </w:r>
      <w:r>
        <w:tab/>
        <w:t xml:space="preserve">2021 – 2030 </w:t>
      </w:r>
      <w:r>
        <w:tab/>
      </w:r>
      <w:r>
        <w:tab/>
      </w:r>
      <w:r>
        <w:tab/>
        <w:t xml:space="preserve">  </w:t>
      </w:r>
      <w:r w:rsidR="00CA3013">
        <w:t>460</w:t>
      </w:r>
      <w:r>
        <w:t xml:space="preserve"> bytů</w:t>
      </w:r>
    </w:p>
    <w:p w:rsidR="006C77A8" w:rsidRDefault="006C77A8" w:rsidP="006C77A8">
      <w:pPr>
        <w:autoSpaceDE/>
        <w:autoSpaceDN/>
        <w:spacing w:before="120" w:line="288" w:lineRule="auto"/>
        <w:ind w:firstLine="709"/>
        <w:jc w:val="both"/>
      </w:pPr>
      <w:r>
        <w:t>V současnosti jsou v Horoměřicích volně plochy pro zh</w:t>
      </w:r>
      <w:r w:rsidR="005B0A54">
        <w:t>r</w:t>
      </w:r>
      <w:r>
        <w:t>uba následující objemy bytové výstavby. Údaje jsou uváděny v počtu bytů:</w:t>
      </w:r>
    </w:p>
    <w:p w:rsidR="006C77A8" w:rsidRDefault="006C77A8" w:rsidP="006C77A8">
      <w:pPr>
        <w:autoSpaceDE/>
        <w:autoSpaceDN/>
        <w:spacing w:before="120" w:line="288" w:lineRule="auto"/>
        <w:ind w:firstLine="709"/>
        <w:jc w:val="both"/>
      </w:pPr>
      <w:r>
        <w:t>Na plochách návrhu územního plánu z r. 1999</w:t>
      </w:r>
      <w:r w:rsidR="00315601">
        <w:tab/>
      </w:r>
      <w:r w:rsidR="00315601">
        <w:tab/>
        <w:t xml:space="preserve">  40 bytů</w:t>
      </w:r>
    </w:p>
    <w:p w:rsidR="006C77A8" w:rsidRDefault="006C77A8" w:rsidP="00A54744">
      <w:pPr>
        <w:autoSpaceDE/>
        <w:autoSpaceDN/>
        <w:spacing w:before="120" w:line="288" w:lineRule="auto"/>
        <w:ind w:firstLine="709"/>
        <w:jc w:val="both"/>
      </w:pPr>
      <w:r>
        <w:t>Na plochách rezerv územního plánu</w:t>
      </w:r>
      <w:r w:rsidR="00315601">
        <w:tab/>
      </w:r>
      <w:r w:rsidR="00315601">
        <w:tab/>
      </w:r>
      <w:r w:rsidR="00315601">
        <w:tab/>
      </w:r>
      <w:r w:rsidR="00315601">
        <w:tab/>
        <w:t>320 bytů</w:t>
      </w:r>
    </w:p>
    <w:p w:rsidR="006C77A8" w:rsidRDefault="00315601" w:rsidP="00A54744">
      <w:pPr>
        <w:autoSpaceDE/>
        <w:autoSpaceDN/>
        <w:spacing w:before="120" w:line="288" w:lineRule="auto"/>
        <w:ind w:firstLine="709"/>
        <w:jc w:val="both"/>
      </w:pPr>
      <w:r>
        <w:t>N</w:t>
      </w:r>
      <w:r w:rsidR="006C77A8">
        <w:t>a plochách Změn č. 1 –</w:t>
      </w:r>
      <w:r>
        <w:t xml:space="preserve"> 8</w:t>
      </w:r>
      <w:r>
        <w:tab/>
      </w:r>
      <w:r>
        <w:tab/>
      </w:r>
      <w:r>
        <w:tab/>
      </w:r>
      <w:r>
        <w:tab/>
      </w:r>
      <w:r>
        <w:tab/>
        <w:t xml:space="preserve">  </w:t>
      </w:r>
      <w:r w:rsidR="005B0A54">
        <w:t>3</w:t>
      </w:r>
      <w:r w:rsidR="007641FE">
        <w:t>5</w:t>
      </w:r>
      <w:r>
        <w:t xml:space="preserve"> bytů</w:t>
      </w:r>
    </w:p>
    <w:p w:rsidR="006C77A8" w:rsidRDefault="006C77A8" w:rsidP="00A54744">
      <w:pPr>
        <w:autoSpaceDE/>
        <w:autoSpaceDN/>
        <w:spacing w:before="120" w:line="288" w:lineRule="auto"/>
        <w:ind w:firstLine="709"/>
        <w:jc w:val="both"/>
      </w:pPr>
      <w:r>
        <w:t>Na plochách Změny č. 9</w:t>
      </w:r>
      <w:r w:rsidR="00315601">
        <w:tab/>
      </w:r>
      <w:r w:rsidR="00315601">
        <w:tab/>
      </w:r>
      <w:r w:rsidR="00315601">
        <w:tab/>
      </w:r>
      <w:r w:rsidR="00315601">
        <w:tab/>
      </w:r>
      <w:r w:rsidR="00315601">
        <w:tab/>
        <w:t xml:space="preserve">  40 bytů</w:t>
      </w:r>
    </w:p>
    <w:p w:rsidR="006C77A8" w:rsidRDefault="006C77A8" w:rsidP="00A54744">
      <w:pPr>
        <w:autoSpaceDE/>
        <w:autoSpaceDN/>
        <w:spacing w:before="120" w:line="288" w:lineRule="auto"/>
        <w:ind w:firstLine="709"/>
        <w:jc w:val="both"/>
      </w:pPr>
      <w:r>
        <w:t>Na plochách Změny č. 10</w:t>
      </w:r>
      <w:r w:rsidR="00315601">
        <w:tab/>
      </w:r>
      <w:r w:rsidR="00315601">
        <w:tab/>
      </w:r>
      <w:r w:rsidR="00315601">
        <w:tab/>
      </w:r>
      <w:r w:rsidR="00315601">
        <w:tab/>
      </w:r>
      <w:r w:rsidR="00315601">
        <w:tab/>
        <w:t>180 bytů</w:t>
      </w:r>
    </w:p>
    <w:p w:rsidR="00315601" w:rsidRDefault="00315601" w:rsidP="00A54744">
      <w:pPr>
        <w:autoSpaceDE/>
        <w:autoSpaceDN/>
        <w:spacing w:before="120" w:line="288" w:lineRule="auto"/>
        <w:ind w:firstLine="709"/>
        <w:jc w:val="both"/>
      </w:pPr>
      <w:r>
        <w:t>C e l k</w:t>
      </w:r>
      <w:r w:rsidR="005B0A54">
        <w:t> </w:t>
      </w:r>
      <w:r>
        <w:t>e</w:t>
      </w:r>
      <w:r w:rsidR="005B0A54">
        <w:t xml:space="preserve"> </w:t>
      </w:r>
      <w:r>
        <w:t>m</w:t>
      </w:r>
      <w:r>
        <w:tab/>
      </w:r>
      <w:r>
        <w:tab/>
      </w:r>
      <w:r>
        <w:tab/>
      </w:r>
      <w:r>
        <w:tab/>
      </w:r>
      <w:r>
        <w:tab/>
      </w:r>
      <w:r>
        <w:tab/>
      </w:r>
      <w:r>
        <w:tab/>
        <w:t>6</w:t>
      </w:r>
      <w:r w:rsidR="005B0A54">
        <w:t>10</w:t>
      </w:r>
      <w:r>
        <w:t xml:space="preserve"> bytů</w:t>
      </w:r>
    </w:p>
    <w:p w:rsidR="00315601" w:rsidRDefault="00315601" w:rsidP="00A54744">
      <w:pPr>
        <w:autoSpaceDE/>
        <w:autoSpaceDN/>
        <w:spacing w:before="120" w:line="288" w:lineRule="auto"/>
        <w:ind w:firstLine="709"/>
        <w:jc w:val="both"/>
      </w:pPr>
      <w:r>
        <w:t>Z údajů je zřejmé, že výstavba by mohla mít do r. 2020 odpovídající nabídku možností výstavby. Důležitá bude především dostavba pl</w:t>
      </w:r>
      <w:r w:rsidR="005B0A54">
        <w:t>o</w:t>
      </w:r>
      <w:r>
        <w:t>c</w:t>
      </w:r>
      <w:r w:rsidR="005B0A54">
        <w:t>h</w:t>
      </w:r>
      <w:r>
        <w:t xml:space="preserve"> Za humny a </w:t>
      </w:r>
      <w:r w:rsidR="005B0A54">
        <w:t xml:space="preserve">ploch Na </w:t>
      </w:r>
      <w:proofErr w:type="spellStart"/>
      <w:r w:rsidR="005B0A54">
        <w:t>Chotolu</w:t>
      </w:r>
      <w:proofErr w:type="spellEnd"/>
      <w:r w:rsidR="005B0A54">
        <w:t>. Rozvojová plochy Změny č. 1D Před skládkou zasahující až do sousedství plochy Změny č.</w:t>
      </w:r>
      <w:r w:rsidR="008B5FE2">
        <w:t> </w:t>
      </w:r>
      <w:r w:rsidR="005B0A54">
        <w:t>10 je až na svoji západní část navrhovanou v územním plánu využita. Západní část (plocha 10 územního plánu</w:t>
      </w:r>
      <w:r w:rsidR="00974D75">
        <w:t>)</w:t>
      </w:r>
      <w:r w:rsidR="005B0A54">
        <w:t xml:space="preserve"> je z vlastnických důvodů zatím nedostupná (pozemek </w:t>
      </w:r>
      <w:proofErr w:type="spellStart"/>
      <w:proofErr w:type="gramStart"/>
      <w:r w:rsidR="005B0A54">
        <w:t>p.č</w:t>
      </w:r>
      <w:proofErr w:type="spellEnd"/>
      <w:r w:rsidR="005B0A54">
        <w:t>.</w:t>
      </w:r>
      <w:proofErr w:type="gramEnd"/>
      <w:r w:rsidR="008B5FE2">
        <w:t> </w:t>
      </w:r>
      <w:r w:rsidR="005B0A54">
        <w:t>206/1).</w:t>
      </w:r>
    </w:p>
    <w:p w:rsidR="00A37D60" w:rsidRDefault="00A37D60" w:rsidP="00A54744">
      <w:pPr>
        <w:autoSpaceDE/>
        <w:autoSpaceDN/>
        <w:spacing w:before="120" w:line="288" w:lineRule="auto"/>
        <w:ind w:firstLine="709"/>
        <w:jc w:val="both"/>
      </w:pPr>
      <w:r>
        <w:t>Plochy rezerv mají svá omezení ve vhodnosti pro výstavbu, což se týká především velké rozvojové plochy Za cestkami navazující na východní okraj areálu statku a na severu ohraničené silnicí III/2404 a na jihu omeze</w:t>
      </w:r>
      <w:r w:rsidR="008B5FE2">
        <w:t>né plánovaným městským okruhem.</w:t>
      </w:r>
    </w:p>
    <w:p w:rsidR="00A37D60" w:rsidRDefault="00A37D60" w:rsidP="00A54744">
      <w:pPr>
        <w:autoSpaceDE/>
        <w:autoSpaceDN/>
        <w:spacing w:before="120" w:line="288" w:lineRule="auto"/>
        <w:ind w:firstLine="709"/>
        <w:jc w:val="both"/>
      </w:pPr>
      <w:r>
        <w:t>Po odečtení těchto méně jistých, či méně vhodných ploch se možnosti výstavby sníží</w:t>
      </w:r>
      <w:r w:rsidR="008B5FE2">
        <w:t xml:space="preserve"> o 250 bytů.</w:t>
      </w:r>
    </w:p>
    <w:p w:rsidR="00C8786D" w:rsidRDefault="00C8786D" w:rsidP="00C8786D">
      <w:pPr>
        <w:autoSpaceDE/>
        <w:autoSpaceDN/>
        <w:spacing w:before="120" w:line="288" w:lineRule="auto"/>
        <w:ind w:firstLine="709"/>
        <w:jc w:val="both"/>
      </w:pPr>
      <w:r>
        <w:t>Výsledně tedy budou k dispozici plochy pro výstavbu 160 bytů bez Změn č. 9 a 10</w:t>
      </w:r>
      <w:r w:rsidR="008B5FE2">
        <w:t>,</w:t>
      </w:r>
      <w:r>
        <w:t xml:space="preserve"> které ještě nejsou zpracovány. To je další z důvodů pro zpracování Změny č. 10, nebo jejího řešení v rámci nového územního plánu, který musí být vypracován dokonce r. 2015.</w:t>
      </w:r>
    </w:p>
    <w:p w:rsidR="006C77A8" w:rsidRDefault="006C77A8" w:rsidP="00A54744">
      <w:pPr>
        <w:autoSpaceDE/>
        <w:autoSpaceDN/>
        <w:spacing w:before="120" w:line="288" w:lineRule="auto"/>
        <w:ind w:firstLine="709"/>
        <w:jc w:val="both"/>
      </w:pPr>
    </w:p>
    <w:p w:rsidR="00E27697" w:rsidRPr="008B5FE2" w:rsidRDefault="00FA4F8F" w:rsidP="008B5FE2">
      <w:pPr>
        <w:pStyle w:val="Odstavecseseznamem"/>
        <w:numPr>
          <w:ilvl w:val="0"/>
          <w:numId w:val="3"/>
        </w:numPr>
        <w:autoSpaceDE/>
        <w:autoSpaceDN/>
        <w:spacing w:before="120" w:line="288" w:lineRule="auto"/>
        <w:ind w:left="709" w:hanging="283"/>
        <w:jc w:val="both"/>
        <w:rPr>
          <w:b/>
          <w:sz w:val="24"/>
          <w:szCs w:val="24"/>
        </w:rPr>
      </w:pPr>
      <w:r w:rsidRPr="008B5FE2">
        <w:rPr>
          <w:b/>
          <w:sz w:val="24"/>
          <w:szCs w:val="24"/>
        </w:rPr>
        <w:t>O</w:t>
      </w:r>
      <w:r w:rsidR="00E27697" w:rsidRPr="008B5FE2">
        <w:rPr>
          <w:b/>
          <w:sz w:val="24"/>
          <w:szCs w:val="24"/>
        </w:rPr>
        <w:t>věření možnosti využití nevyužívaných areálů pro výstavbu rodinných domů</w:t>
      </w:r>
      <w:r w:rsidRPr="008B5FE2">
        <w:rPr>
          <w:b/>
          <w:sz w:val="24"/>
          <w:szCs w:val="24"/>
        </w:rPr>
        <w:t xml:space="preserve"> a bytových domů</w:t>
      </w:r>
    </w:p>
    <w:p w:rsidR="00FA4F8F" w:rsidRDefault="00FA4F8F" w:rsidP="001A3B1C">
      <w:pPr>
        <w:autoSpaceDE/>
        <w:autoSpaceDN/>
        <w:spacing w:before="120" w:line="288" w:lineRule="auto"/>
        <w:ind w:firstLine="709"/>
        <w:jc w:val="both"/>
      </w:pPr>
      <w:r>
        <w:t xml:space="preserve">Při terénním průzkumu i jednání na Obecním úřadu nebyly nalezeny takové vhodné areály. </w:t>
      </w:r>
      <w:r w:rsidR="001B4F29">
        <w:t>Areály</w:t>
      </w:r>
      <w:r>
        <w:t xml:space="preserve"> ZD Velké Přílepy jsou využívány k </w:t>
      </w:r>
      <w:r w:rsidR="001B4F29">
        <w:t>jiný</w:t>
      </w:r>
      <w:r>
        <w:t>m účelům a pro př</w:t>
      </w:r>
      <w:r w:rsidR="001B4F29">
        <w:t>estavbu na ploch</w:t>
      </w:r>
      <w:r w:rsidR="008B5FE2">
        <w:t>y</w:t>
      </w:r>
      <w:r w:rsidR="001B4F29">
        <w:t xml:space="preserve"> </w:t>
      </w:r>
      <w:r w:rsidR="001B4F29">
        <w:lastRenderedPageBreak/>
        <w:t xml:space="preserve">rodinných domů a bytových domů jsou </w:t>
      </w:r>
      <w:r>
        <w:t>zcela nevhodné. A</w:t>
      </w:r>
      <w:r w:rsidR="001B4F29">
        <w:t>r</w:t>
      </w:r>
      <w:r>
        <w:t>eál zámku je stále využíván jako mechanizační středisko družstva a není také jasné</w:t>
      </w:r>
      <w:r w:rsidR="00974D75">
        <w:t>,</w:t>
      </w:r>
      <w:r>
        <w:t xml:space="preserve"> jaký bude jeho osu</w:t>
      </w:r>
      <w:r w:rsidR="008B5FE2">
        <w:t>d</w:t>
      </w:r>
      <w:r>
        <w:t xml:space="preserve"> po restitucích církevního majetku.</w:t>
      </w:r>
    </w:p>
    <w:p w:rsidR="001B4F29" w:rsidRDefault="001B4F29" w:rsidP="001A3B1C">
      <w:pPr>
        <w:autoSpaceDE/>
        <w:autoSpaceDN/>
        <w:spacing w:before="120" w:line="288" w:lineRule="auto"/>
        <w:ind w:firstLine="709"/>
        <w:jc w:val="both"/>
      </w:pPr>
      <w:r>
        <w:t>Obdobně je využíváno několika převážně stavebními a obchodními formami, či opravnami automobilů také ovocnářské středisko při Únětické silnici a areál živočišné výroby při ulici Hrdinů.</w:t>
      </w:r>
    </w:p>
    <w:p w:rsidR="001A3B1C" w:rsidRDefault="001A3B1C" w:rsidP="001A3B1C">
      <w:pPr>
        <w:autoSpaceDE/>
        <w:autoSpaceDN/>
        <w:spacing w:before="120" w:line="288" w:lineRule="auto"/>
        <w:ind w:firstLine="709"/>
        <w:jc w:val="both"/>
      </w:pPr>
      <w:r>
        <w:t>Prob</w:t>
      </w:r>
      <w:r w:rsidR="00AA4EEB">
        <w:t>l</w:t>
      </w:r>
      <w:r>
        <w:t xml:space="preserve">émem </w:t>
      </w:r>
      <w:r w:rsidR="00AA4EEB">
        <w:t xml:space="preserve">jsou </w:t>
      </w:r>
      <w:r>
        <w:t>i ekologické zátěže těchto areál</w:t>
      </w:r>
      <w:r w:rsidR="00AA4EEB">
        <w:t>ů,</w:t>
      </w:r>
      <w:r>
        <w:t xml:space="preserve"> prot</w:t>
      </w:r>
      <w:r w:rsidR="00AA4EEB">
        <w:t>ože se zde ma</w:t>
      </w:r>
      <w:r>
        <w:t>ni</w:t>
      </w:r>
      <w:r w:rsidR="00AA4EEB">
        <w:t>p</w:t>
      </w:r>
      <w:r>
        <w:t xml:space="preserve">ulovalo </w:t>
      </w:r>
      <w:r w:rsidR="00AA4EEB">
        <w:t>s</w:t>
      </w:r>
      <w:r w:rsidR="008B5FE2">
        <w:t> </w:t>
      </w:r>
      <w:r>
        <w:t>pohonnými hmotami</w:t>
      </w:r>
      <w:r w:rsidR="00AA4EEB">
        <w:t>, mazivy a</w:t>
      </w:r>
      <w:r>
        <w:t xml:space="preserve"> umělými hnojivy.</w:t>
      </w:r>
    </w:p>
    <w:p w:rsidR="001A3B1C" w:rsidRDefault="001A3B1C" w:rsidP="001A3B1C">
      <w:pPr>
        <w:autoSpaceDE/>
        <w:autoSpaceDN/>
        <w:spacing w:line="288" w:lineRule="auto"/>
        <w:jc w:val="both"/>
      </w:pPr>
    </w:p>
    <w:p w:rsidR="00E27697" w:rsidRPr="008B5FE2" w:rsidRDefault="00AA4EEB" w:rsidP="008B5FE2">
      <w:pPr>
        <w:pStyle w:val="Odstavecseseznamem"/>
        <w:numPr>
          <w:ilvl w:val="0"/>
          <w:numId w:val="3"/>
        </w:numPr>
        <w:autoSpaceDE/>
        <w:autoSpaceDN/>
        <w:spacing w:before="120" w:line="288" w:lineRule="auto"/>
        <w:ind w:left="709" w:hanging="283"/>
        <w:jc w:val="both"/>
        <w:rPr>
          <w:b/>
          <w:sz w:val="24"/>
          <w:szCs w:val="24"/>
        </w:rPr>
      </w:pPr>
      <w:r w:rsidRPr="008B5FE2">
        <w:rPr>
          <w:b/>
          <w:sz w:val="24"/>
          <w:szCs w:val="24"/>
        </w:rPr>
        <w:t>O</w:t>
      </w:r>
      <w:r w:rsidR="00E27697" w:rsidRPr="008B5FE2">
        <w:rPr>
          <w:b/>
          <w:sz w:val="24"/>
          <w:szCs w:val="24"/>
        </w:rPr>
        <w:t>věření možností využití nevyužívaných objektů vhodných pro</w:t>
      </w:r>
      <w:r w:rsidR="008B5FE2">
        <w:rPr>
          <w:b/>
          <w:sz w:val="24"/>
          <w:szCs w:val="24"/>
        </w:rPr>
        <w:t> </w:t>
      </w:r>
      <w:r w:rsidR="00E27697" w:rsidRPr="008B5FE2">
        <w:rPr>
          <w:b/>
          <w:sz w:val="24"/>
          <w:szCs w:val="24"/>
        </w:rPr>
        <w:t>reko</w:t>
      </w:r>
      <w:r w:rsidR="001B4F29" w:rsidRPr="008B5FE2">
        <w:rPr>
          <w:b/>
          <w:sz w:val="24"/>
          <w:szCs w:val="24"/>
        </w:rPr>
        <w:t>nstrukci na objekty pro bydlení</w:t>
      </w:r>
    </w:p>
    <w:p w:rsidR="001B4F29" w:rsidRDefault="001A3B1C" w:rsidP="001B4F29">
      <w:pPr>
        <w:autoSpaceDE/>
        <w:autoSpaceDN/>
        <w:spacing w:before="120" w:line="288" w:lineRule="auto"/>
        <w:ind w:firstLine="709"/>
        <w:jc w:val="both"/>
      </w:pPr>
      <w:r>
        <w:t>Stále otevřenou otázkou je vy</w:t>
      </w:r>
      <w:r w:rsidR="00FA4F8F">
        <w:t>užití hlavn</w:t>
      </w:r>
      <w:r>
        <w:t>í</w:t>
      </w:r>
      <w:r w:rsidR="00FA4F8F">
        <w:t xml:space="preserve">ho objektu bývalého sanatoria na hraně </w:t>
      </w:r>
      <w:r w:rsidR="00AA4EEB">
        <w:t>Š</w:t>
      </w:r>
      <w:r w:rsidR="00FA4F8F">
        <w:t xml:space="preserve">áreckého údolí. Jeho značná vzdálenost od </w:t>
      </w:r>
      <w:r w:rsidR="00A6345E">
        <w:t>centra Horoměřic (2,5 km</w:t>
      </w:r>
      <w:r>
        <w:t xml:space="preserve"> po cestě s asfaltový</w:t>
      </w:r>
      <w:r w:rsidR="00AA4EEB">
        <w:t>m</w:t>
      </w:r>
      <w:r>
        <w:t xml:space="preserve"> </w:t>
      </w:r>
      <w:r w:rsidR="001B4F29">
        <w:t>povr</w:t>
      </w:r>
      <w:r>
        <w:t>chem</w:t>
      </w:r>
      <w:r w:rsidR="001B4F29">
        <w:t xml:space="preserve"> </w:t>
      </w:r>
      <w:r>
        <w:t>a pak po sinici II/242</w:t>
      </w:r>
      <w:r w:rsidR="00A6345E">
        <w:t>)</w:t>
      </w:r>
      <w:r>
        <w:t xml:space="preserve"> </w:t>
      </w:r>
      <w:r w:rsidR="00A6345E">
        <w:t>značně omezuje možnost jeho v</w:t>
      </w:r>
      <w:r>
        <w:t>y</w:t>
      </w:r>
      <w:r w:rsidR="00A6345E">
        <w:t>užití pro</w:t>
      </w:r>
      <w:r w:rsidR="009F0DC1">
        <w:t> </w:t>
      </w:r>
      <w:r w:rsidR="00A6345E">
        <w:t>b</w:t>
      </w:r>
      <w:r>
        <w:t>y</w:t>
      </w:r>
      <w:r w:rsidR="00A6345E">
        <w:t>dlení.</w:t>
      </w:r>
      <w:r w:rsidR="001B4F29">
        <w:t xml:space="preserve"> Využití by komplikovaly i vlastnické vztahy a zástavní právo na pozemek </w:t>
      </w:r>
      <w:proofErr w:type="spellStart"/>
      <w:proofErr w:type="gramStart"/>
      <w:r w:rsidR="001B4F29">
        <w:t>p.č</w:t>
      </w:r>
      <w:proofErr w:type="spellEnd"/>
      <w:r w:rsidR="001B4F29">
        <w:t>.</w:t>
      </w:r>
      <w:proofErr w:type="gramEnd"/>
      <w:r w:rsidR="008B5FE2">
        <w:t> </w:t>
      </w:r>
      <w:r w:rsidR="001B4F29">
        <w:t>298/63.</w:t>
      </w:r>
    </w:p>
    <w:p w:rsidR="00E1550D" w:rsidRDefault="001B4F29" w:rsidP="001B4F29">
      <w:pPr>
        <w:autoSpaceDE/>
        <w:autoSpaceDN/>
        <w:spacing w:before="120" w:line="288" w:lineRule="auto"/>
        <w:ind w:firstLine="709"/>
        <w:jc w:val="both"/>
      </w:pPr>
      <w:r>
        <w:t>Areál zámku by mohl být jednou zce</w:t>
      </w:r>
      <w:r w:rsidR="00E1550D">
        <w:t>l</w:t>
      </w:r>
      <w:r>
        <w:t xml:space="preserve">a </w:t>
      </w:r>
      <w:r w:rsidR="008B5FE2">
        <w:t>z</w:t>
      </w:r>
      <w:r>
        <w:t>rekonstruován a mohly by se sem soustředi</w:t>
      </w:r>
      <w:r w:rsidR="00E1550D">
        <w:t xml:space="preserve">t </w:t>
      </w:r>
      <w:r>
        <w:t xml:space="preserve">správní a obslužné funkce, kulturní funkce apod. </w:t>
      </w:r>
      <w:r w:rsidR="00E1550D">
        <w:t>N</w:t>
      </w:r>
      <w:r>
        <w:t>alézt pro tak</w:t>
      </w:r>
      <w:r w:rsidR="00E1550D">
        <w:t>o</w:t>
      </w:r>
      <w:r>
        <w:t>vou rekonstrukci investora</w:t>
      </w:r>
      <w:r w:rsidR="00E1550D">
        <w:t xml:space="preserve"> by nebylo jednoduché</w:t>
      </w:r>
      <w:r>
        <w:t xml:space="preserve"> a obe</w:t>
      </w:r>
      <w:r w:rsidR="00E1550D">
        <w:t>c</w:t>
      </w:r>
      <w:r>
        <w:t xml:space="preserve"> jím být nemůže, prot</w:t>
      </w:r>
      <w:r w:rsidR="00E1550D">
        <w:t>o</w:t>
      </w:r>
      <w:r>
        <w:t>že náklady na tak</w:t>
      </w:r>
      <w:r w:rsidR="00E1550D">
        <w:t>o</w:t>
      </w:r>
      <w:r>
        <w:t>vou stavbu by byly v řádu několika set milionů Kč</w:t>
      </w:r>
      <w:r w:rsidR="00701696">
        <w:t>.</w:t>
      </w:r>
      <w:r w:rsidR="00E1550D">
        <w:t xml:space="preserve"> Není ani jisté, jaký bude osud zámku po církevních restitucích.</w:t>
      </w:r>
    </w:p>
    <w:p w:rsidR="00E1550D" w:rsidRDefault="00701696" w:rsidP="001B4F29">
      <w:pPr>
        <w:autoSpaceDE/>
        <w:autoSpaceDN/>
        <w:spacing w:before="120" w:line="288" w:lineRule="auto"/>
        <w:ind w:firstLine="709"/>
        <w:jc w:val="both"/>
      </w:pPr>
      <w:r>
        <w:t>Stávající objekty využívané obcí b</w:t>
      </w:r>
      <w:r w:rsidR="00E1550D">
        <w:t>y</w:t>
      </w:r>
      <w:r>
        <w:t xml:space="preserve"> se pak mohly sice uvolnit pro rekonstrukci na</w:t>
      </w:r>
      <w:r w:rsidR="008B5FE2">
        <w:t> </w:t>
      </w:r>
      <w:r>
        <w:t>byty, opět s velkou finanční náročností.</w:t>
      </w:r>
    </w:p>
    <w:p w:rsidR="00E1550D" w:rsidRDefault="00E1550D" w:rsidP="001B4F29">
      <w:pPr>
        <w:autoSpaceDE/>
        <w:autoSpaceDN/>
        <w:spacing w:before="120" w:line="288" w:lineRule="auto"/>
        <w:ind w:firstLine="709"/>
        <w:jc w:val="both"/>
      </w:pPr>
      <w:r>
        <w:t>Často přehlíženým problémem při úvahách o nakládání s nevyužívanými objekty je otázka jejich ceny. Samy o sobě mají spíše nulovou, či dokonce zápornou hodn</w:t>
      </w:r>
      <w:r w:rsidR="00E007D4">
        <w:t>o</w:t>
      </w:r>
      <w:r>
        <w:t xml:space="preserve">tu </w:t>
      </w:r>
      <w:r w:rsidR="00E007D4">
        <w:t>(</w:t>
      </w:r>
      <w:r>
        <w:t>nutnost pří</w:t>
      </w:r>
      <w:r w:rsidR="00E007D4">
        <w:t>p</w:t>
      </w:r>
      <w:r>
        <w:t>adné asanace), vzhledem k jejic</w:t>
      </w:r>
      <w:r w:rsidR="00E007D4">
        <w:t>h</w:t>
      </w:r>
      <w:r>
        <w:t xml:space="preserve"> umístění je ale nezbytné kalkulovat</w:t>
      </w:r>
      <w:r w:rsidR="00E007D4">
        <w:t xml:space="preserve"> s cenou pozemků pod nimi. V pří</w:t>
      </w:r>
      <w:r>
        <w:t>padě polohy v centrech obcí se cena poz</w:t>
      </w:r>
      <w:r w:rsidR="00E007D4">
        <w:t>e</w:t>
      </w:r>
      <w:r>
        <w:t>mků m</w:t>
      </w:r>
      <w:r w:rsidR="00E007D4">
        <w:t>ů</w:t>
      </w:r>
      <w:r>
        <w:t>že stát překážkou jejic</w:t>
      </w:r>
      <w:r w:rsidR="00E007D4">
        <w:t>h ko</w:t>
      </w:r>
      <w:r>
        <w:t>up</w:t>
      </w:r>
      <w:r w:rsidR="00E007D4">
        <w:t>ě</w:t>
      </w:r>
      <w:r>
        <w:t xml:space="preserve"> novým majitelem</w:t>
      </w:r>
      <w:r w:rsidR="00E007D4">
        <w:t>. Ná</w:t>
      </w:r>
      <w:r>
        <w:t>s</w:t>
      </w:r>
      <w:r w:rsidR="00E007D4">
        <w:t>l</w:t>
      </w:r>
      <w:r>
        <w:t>edn</w:t>
      </w:r>
      <w:r w:rsidR="00E007D4">
        <w:t>á</w:t>
      </w:r>
      <w:r>
        <w:t xml:space="preserve"> rekonstrukc</w:t>
      </w:r>
      <w:r w:rsidR="00E007D4">
        <w:t>e</w:t>
      </w:r>
      <w:r>
        <w:t>,</w:t>
      </w:r>
      <w:r w:rsidR="00E007D4">
        <w:t xml:space="preserve"> či</w:t>
      </w:r>
      <w:r>
        <w:t xml:space="preserve"> </w:t>
      </w:r>
      <w:r w:rsidR="00E007D4">
        <w:t xml:space="preserve">generální oprava objektu bývá </w:t>
      </w:r>
      <w:r>
        <w:t>často dražší než by byla</w:t>
      </w:r>
      <w:r w:rsidR="00E007D4">
        <w:t xml:space="preserve"> nová výstavba na volné ploše.</w:t>
      </w:r>
      <w:r>
        <w:t xml:space="preserve"> Záměr pak bývá finančně náročnější než výstavba na zelené louce na pozemku s nižší cenou mimo atr</w:t>
      </w:r>
      <w:r w:rsidR="00E007D4">
        <w:t>a</w:t>
      </w:r>
      <w:r>
        <w:t>ktivní centrální část obce.</w:t>
      </w:r>
    </w:p>
    <w:p w:rsidR="00E1550D" w:rsidRDefault="00E1550D" w:rsidP="001B4F29">
      <w:pPr>
        <w:autoSpaceDE/>
        <w:autoSpaceDN/>
        <w:spacing w:before="120" w:line="288" w:lineRule="auto"/>
        <w:ind w:firstLine="709"/>
        <w:jc w:val="both"/>
      </w:pPr>
    </w:p>
    <w:p w:rsidR="00E27697" w:rsidRPr="008B5FE2" w:rsidRDefault="00211F82" w:rsidP="008B5FE2">
      <w:pPr>
        <w:pStyle w:val="Odstavecseseznamem"/>
        <w:numPr>
          <w:ilvl w:val="0"/>
          <w:numId w:val="3"/>
        </w:numPr>
        <w:autoSpaceDE/>
        <w:autoSpaceDN/>
        <w:spacing w:before="120" w:line="288" w:lineRule="auto"/>
        <w:ind w:left="709" w:hanging="283"/>
        <w:jc w:val="both"/>
        <w:rPr>
          <w:b/>
          <w:sz w:val="24"/>
          <w:szCs w:val="24"/>
        </w:rPr>
      </w:pPr>
      <w:r w:rsidRPr="008B5FE2">
        <w:rPr>
          <w:b/>
          <w:sz w:val="24"/>
          <w:szCs w:val="24"/>
        </w:rPr>
        <w:t>P</w:t>
      </w:r>
      <w:r w:rsidR="00E27697" w:rsidRPr="008B5FE2">
        <w:rPr>
          <w:b/>
          <w:sz w:val="24"/>
          <w:szCs w:val="24"/>
        </w:rPr>
        <w:t>osouzení vlivu Zm</w:t>
      </w:r>
      <w:r w:rsidR="005F0163" w:rsidRPr="008B5FE2">
        <w:rPr>
          <w:b/>
          <w:sz w:val="24"/>
          <w:szCs w:val="24"/>
        </w:rPr>
        <w:t>ěny č. 10 na krajinné prostředí</w:t>
      </w:r>
    </w:p>
    <w:p w:rsidR="00211F82" w:rsidRDefault="001E4568" w:rsidP="00E1550D">
      <w:pPr>
        <w:autoSpaceDE/>
        <w:autoSpaceDN/>
        <w:spacing w:before="120" w:line="288" w:lineRule="auto"/>
        <w:ind w:firstLine="709"/>
        <w:jc w:val="both"/>
      </w:pPr>
      <w:r>
        <w:t>Změna č. 10 je ve fázi zadání. Jaký bude její skutečný vliv na krajinné prostředí</w:t>
      </w:r>
      <w:r w:rsidR="008B5FE2">
        <w:t>,</w:t>
      </w:r>
      <w:r>
        <w:t xml:space="preserve"> je možné posoudit jen předběžně. </w:t>
      </w:r>
      <w:r w:rsidR="00E63F50">
        <w:t>Proti n</w:t>
      </w:r>
      <w:r w:rsidR="00C11E1B">
        <w:t>ávrh</w:t>
      </w:r>
      <w:r w:rsidR="00E63F50">
        <w:t>u</w:t>
      </w:r>
      <w:r w:rsidR="00C11E1B">
        <w:t xml:space="preserve"> zadání </w:t>
      </w:r>
      <w:r w:rsidR="00E1550D">
        <w:t>Změn</w:t>
      </w:r>
      <w:r w:rsidR="00C11E1B">
        <w:t>y</w:t>
      </w:r>
      <w:r w:rsidR="00E1550D">
        <w:t xml:space="preserve"> územního plánu č. 10 </w:t>
      </w:r>
      <w:r w:rsidR="00E63F50">
        <w:t>byly ve</w:t>
      </w:r>
      <w:r w:rsidR="001C40CD">
        <w:t> </w:t>
      </w:r>
      <w:r w:rsidR="00E63F50">
        <w:t>st</w:t>
      </w:r>
      <w:r w:rsidR="00E007D4">
        <w:t>a</w:t>
      </w:r>
      <w:r w:rsidR="00E63F50">
        <w:t>novisku</w:t>
      </w:r>
      <w:r w:rsidR="00E1550D">
        <w:t xml:space="preserve"> ORP Černošice </w:t>
      </w:r>
      <w:r w:rsidR="00E63F50">
        <w:t xml:space="preserve">a ve </w:t>
      </w:r>
      <w:r w:rsidR="00211F82">
        <w:t>stanovisku Krajského úřadu Středočeského kraje</w:t>
      </w:r>
      <w:r w:rsidR="00E007D4">
        <w:t xml:space="preserve"> vzneseny</w:t>
      </w:r>
      <w:r w:rsidR="00211F82">
        <w:t xml:space="preserve"> některé námitky. Jedná se o oprávněné názory a úkolem projektanta Změny č. 10 bude se s nimi beze zbytku vyrovnat.</w:t>
      </w:r>
    </w:p>
    <w:p w:rsidR="00211F82" w:rsidRDefault="00211F82" w:rsidP="00E1550D">
      <w:pPr>
        <w:autoSpaceDE/>
        <w:autoSpaceDN/>
        <w:spacing w:before="120" w:line="288" w:lineRule="auto"/>
        <w:ind w:firstLine="709"/>
        <w:jc w:val="both"/>
      </w:pPr>
      <w:r>
        <w:t>Zpochybňovat změnu a př</w:t>
      </w:r>
      <w:r w:rsidR="00E007D4">
        <w:t>í</w:t>
      </w:r>
      <w:r>
        <w:t>padně od ní ustoupit by znamenalo zbrzdit v</w:t>
      </w:r>
      <w:r w:rsidR="00C01C00">
        <w:t>ý</w:t>
      </w:r>
      <w:r>
        <w:t>voj Horoměřic. Lze namítat, že rozsah plochy změny je velký, že dochází ke kritizovan</w:t>
      </w:r>
      <w:r w:rsidR="00E007D4">
        <w:t>é</w:t>
      </w:r>
      <w:r>
        <w:t xml:space="preserve"> </w:t>
      </w:r>
      <w:proofErr w:type="spellStart"/>
      <w:r>
        <w:t>suburbanizaci</w:t>
      </w:r>
      <w:proofErr w:type="spellEnd"/>
      <w:r>
        <w:t>. Jenže pokud je zájem o výstavbu rodinných domů a pokud ceny bytových domů ve městech se pohybují ve vyšších cenových hladinách</w:t>
      </w:r>
      <w:r w:rsidR="00E007D4">
        <w:t>,</w:t>
      </w:r>
      <w:r>
        <w:t xml:space="preserve"> než výstavba rodinných domů </w:t>
      </w:r>
      <w:r>
        <w:lastRenderedPageBreak/>
        <w:t>na vlastním pozemku v zázemí Prahy</w:t>
      </w:r>
      <w:r w:rsidR="00E007D4">
        <w:t>,</w:t>
      </w:r>
      <w:r>
        <w:t xml:space="preserve"> lze </w:t>
      </w:r>
      <w:proofErr w:type="spellStart"/>
      <w:r>
        <w:t>suburbanizaci</w:t>
      </w:r>
      <w:proofErr w:type="spellEnd"/>
      <w:r>
        <w:t xml:space="preserve"> kritizovat, těžko ji lze zásadním způsobem omezovat.</w:t>
      </w:r>
    </w:p>
    <w:p w:rsidR="00C01C00" w:rsidRDefault="00211F82" w:rsidP="00E1550D">
      <w:pPr>
        <w:autoSpaceDE/>
        <w:autoSpaceDN/>
        <w:spacing w:before="120" w:line="288" w:lineRule="auto"/>
        <w:ind w:firstLine="709"/>
        <w:jc w:val="both"/>
      </w:pPr>
      <w:r>
        <w:t xml:space="preserve">Z posouzení parametrů a územně technických vlastností plochy </w:t>
      </w:r>
      <w:r w:rsidR="008B5FE2">
        <w:t>Z</w:t>
      </w:r>
      <w:r>
        <w:t>měny č. 10 vy</w:t>
      </w:r>
      <w:r w:rsidR="00C01C00">
        <w:t>p</w:t>
      </w:r>
      <w:r>
        <w:t>lývá</w:t>
      </w:r>
      <w:r w:rsidR="00C01C00">
        <w:t>, že výs</w:t>
      </w:r>
      <w:r w:rsidR="001E4568">
        <w:t>tav</w:t>
      </w:r>
      <w:r w:rsidR="00C01C00">
        <w:t>ba rodinných a bytových domů je možná při dodržení určitých</w:t>
      </w:r>
      <w:r w:rsidR="001E4568">
        <w:t xml:space="preserve"> podmínek v</w:t>
      </w:r>
      <w:r w:rsidR="00C01C00">
        <w:t>yplý</w:t>
      </w:r>
      <w:r w:rsidR="001E4568">
        <w:t>v</w:t>
      </w:r>
      <w:r w:rsidR="00C01C00">
        <w:t>ající</w:t>
      </w:r>
      <w:r w:rsidR="001E4568">
        <w:t>c</w:t>
      </w:r>
      <w:r w:rsidR="00C01C00">
        <w:t xml:space="preserve">h jak ze zákonných způsobů využívání území, </w:t>
      </w:r>
      <w:r w:rsidR="001E4568">
        <w:t>ta</w:t>
      </w:r>
      <w:r w:rsidR="00C01C00">
        <w:t>k z respektování stanovisek dotčených orgánů státní správy, v</w:t>
      </w:r>
      <w:r w:rsidR="001E4568">
        <w:t>e fázi</w:t>
      </w:r>
      <w:r w:rsidR="00C01C00">
        <w:t xml:space="preserve"> zadání změny</w:t>
      </w:r>
      <w:r w:rsidR="00E007D4">
        <w:t>,</w:t>
      </w:r>
      <w:r w:rsidR="00C01C00">
        <w:t xml:space="preserve"> </w:t>
      </w:r>
      <w:r w:rsidR="001E4568">
        <w:t>to j</w:t>
      </w:r>
      <w:r w:rsidR="00E007D4">
        <w:t>e</w:t>
      </w:r>
      <w:r w:rsidR="001E4568">
        <w:t xml:space="preserve"> </w:t>
      </w:r>
      <w:r w:rsidR="00C01C00">
        <w:t>stanovis</w:t>
      </w:r>
      <w:r w:rsidR="00E007D4">
        <w:t>e</w:t>
      </w:r>
      <w:r w:rsidR="00C01C00">
        <w:t xml:space="preserve">k ORP Černošice </w:t>
      </w:r>
      <w:r w:rsidR="001E4568">
        <w:t>a</w:t>
      </w:r>
      <w:r w:rsidR="001644B8">
        <w:t> </w:t>
      </w:r>
      <w:r w:rsidR="00C01C00">
        <w:t>Krajského úřadu</w:t>
      </w:r>
      <w:r w:rsidR="001E4568">
        <w:t xml:space="preserve"> Středočeského kraje</w:t>
      </w:r>
      <w:r w:rsidR="00C01C00">
        <w:t>.</w:t>
      </w:r>
    </w:p>
    <w:p w:rsidR="00C01C00" w:rsidRDefault="00C01C00" w:rsidP="00E1550D">
      <w:pPr>
        <w:autoSpaceDE/>
        <w:autoSpaceDN/>
        <w:spacing w:before="120" w:line="288" w:lineRule="auto"/>
        <w:ind w:firstLine="709"/>
        <w:jc w:val="both"/>
      </w:pPr>
      <w:r>
        <w:t>Jednotlivé připomínky jsou shrnuty v tomto přehledu:</w:t>
      </w:r>
    </w:p>
    <w:tbl>
      <w:tblPr>
        <w:tblStyle w:val="Mkatabulky"/>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606"/>
        <w:gridCol w:w="4606"/>
      </w:tblGrid>
      <w:tr w:rsidR="001E57CD" w:rsidRPr="001644B8" w:rsidTr="008B5FE2">
        <w:tc>
          <w:tcPr>
            <w:tcW w:w="4606" w:type="dxa"/>
            <w:tcBorders>
              <w:top w:val="double" w:sz="4" w:space="0" w:color="auto"/>
              <w:bottom w:val="double" w:sz="4" w:space="0" w:color="auto"/>
            </w:tcBorders>
            <w:shd w:val="clear" w:color="auto" w:fill="D9D9D9" w:themeFill="background1" w:themeFillShade="D9"/>
          </w:tcPr>
          <w:p w:rsidR="001E57CD" w:rsidRPr="001644B8" w:rsidRDefault="007B1A44" w:rsidP="001644B8">
            <w:pPr>
              <w:autoSpaceDE/>
              <w:autoSpaceDN/>
              <w:spacing w:before="40" w:after="20" w:line="264" w:lineRule="auto"/>
              <w:jc w:val="center"/>
              <w:rPr>
                <w:b/>
              </w:rPr>
            </w:pPr>
            <w:r w:rsidRPr="001644B8">
              <w:rPr>
                <w:b/>
              </w:rPr>
              <w:t>Připomínka</w:t>
            </w:r>
          </w:p>
        </w:tc>
        <w:tc>
          <w:tcPr>
            <w:tcW w:w="4606" w:type="dxa"/>
            <w:tcBorders>
              <w:top w:val="double" w:sz="4" w:space="0" w:color="auto"/>
              <w:bottom w:val="double" w:sz="4" w:space="0" w:color="auto"/>
            </w:tcBorders>
            <w:shd w:val="clear" w:color="auto" w:fill="D9D9D9" w:themeFill="background1" w:themeFillShade="D9"/>
          </w:tcPr>
          <w:p w:rsidR="001E57CD" w:rsidRPr="001644B8" w:rsidRDefault="005630AC" w:rsidP="001644B8">
            <w:pPr>
              <w:autoSpaceDE/>
              <w:autoSpaceDN/>
              <w:spacing w:before="40" w:after="20" w:line="264" w:lineRule="auto"/>
              <w:jc w:val="center"/>
              <w:rPr>
                <w:b/>
              </w:rPr>
            </w:pPr>
            <w:r w:rsidRPr="001644B8">
              <w:rPr>
                <w:b/>
              </w:rPr>
              <w:t>Navrhované ře</w:t>
            </w:r>
            <w:r w:rsidR="007B1A44" w:rsidRPr="001644B8">
              <w:rPr>
                <w:b/>
              </w:rPr>
              <w:t>šení</w:t>
            </w:r>
          </w:p>
        </w:tc>
      </w:tr>
      <w:tr w:rsidR="005630AC" w:rsidRPr="008B5FE2" w:rsidTr="008B5FE2">
        <w:tc>
          <w:tcPr>
            <w:tcW w:w="9212" w:type="dxa"/>
            <w:gridSpan w:val="2"/>
            <w:tcBorders>
              <w:top w:val="double" w:sz="4" w:space="0" w:color="auto"/>
            </w:tcBorders>
          </w:tcPr>
          <w:p w:rsidR="005630AC" w:rsidRPr="008B5FE2" w:rsidRDefault="005630AC" w:rsidP="001644B8">
            <w:pPr>
              <w:autoSpaceDE/>
              <w:autoSpaceDN/>
              <w:spacing w:before="40" w:after="20" w:line="264" w:lineRule="auto"/>
              <w:jc w:val="both"/>
              <w:rPr>
                <w:b/>
                <w:i/>
              </w:rPr>
            </w:pPr>
            <w:r w:rsidRPr="008B5FE2">
              <w:rPr>
                <w:b/>
                <w:i/>
              </w:rPr>
              <w:t>ORP Černošice</w:t>
            </w:r>
          </w:p>
        </w:tc>
      </w:tr>
      <w:tr w:rsidR="001E57CD" w:rsidTr="008B5FE2">
        <w:tc>
          <w:tcPr>
            <w:tcW w:w="4606" w:type="dxa"/>
          </w:tcPr>
          <w:p w:rsidR="001E57CD" w:rsidRDefault="007B1A44" w:rsidP="001644B8">
            <w:pPr>
              <w:autoSpaceDE/>
              <w:autoSpaceDN/>
              <w:spacing w:before="40" w:after="20" w:line="264" w:lineRule="auto"/>
              <w:jc w:val="both"/>
            </w:pPr>
            <w:r>
              <w:t>Požadavek napojení na ČOV Horoměřice</w:t>
            </w:r>
          </w:p>
        </w:tc>
        <w:tc>
          <w:tcPr>
            <w:tcW w:w="4606" w:type="dxa"/>
          </w:tcPr>
          <w:p w:rsidR="001E57CD" w:rsidRDefault="00974D75" w:rsidP="001644B8">
            <w:pPr>
              <w:autoSpaceDE/>
              <w:autoSpaceDN/>
              <w:spacing w:before="40" w:after="20" w:line="264" w:lineRule="auto"/>
              <w:jc w:val="both"/>
            </w:pPr>
            <w:r>
              <w:t>Již je připravováno rozšíření ČOV.</w:t>
            </w:r>
          </w:p>
        </w:tc>
      </w:tr>
      <w:tr w:rsidR="001E57CD" w:rsidTr="008B5FE2">
        <w:tc>
          <w:tcPr>
            <w:tcW w:w="4606" w:type="dxa"/>
          </w:tcPr>
          <w:p w:rsidR="001E57CD" w:rsidRDefault="007B1A44" w:rsidP="001644B8">
            <w:pPr>
              <w:autoSpaceDE/>
              <w:autoSpaceDN/>
              <w:spacing w:before="40" w:after="20" w:line="264" w:lineRule="auto"/>
              <w:jc w:val="both"/>
            </w:pPr>
            <w:r>
              <w:t>Vytvářet ekologicky vyváženou krajinu</w:t>
            </w:r>
          </w:p>
        </w:tc>
        <w:tc>
          <w:tcPr>
            <w:tcW w:w="4606" w:type="dxa"/>
          </w:tcPr>
          <w:p w:rsidR="001E57CD" w:rsidRDefault="007B1A44" w:rsidP="001644B8">
            <w:pPr>
              <w:autoSpaceDE/>
              <w:autoSpaceDN/>
              <w:spacing w:before="40" w:after="20" w:line="264" w:lineRule="auto"/>
              <w:jc w:val="both"/>
            </w:pPr>
            <w:r>
              <w:t xml:space="preserve">Realizace </w:t>
            </w:r>
            <w:r w:rsidR="00974D75">
              <w:t>Z</w:t>
            </w:r>
            <w:r>
              <w:t>měny</w:t>
            </w:r>
            <w:r w:rsidR="00974D75">
              <w:t xml:space="preserve"> č.</w:t>
            </w:r>
            <w:r w:rsidR="008B5FE2">
              <w:t xml:space="preserve"> </w:t>
            </w:r>
            <w:r w:rsidR="00974D75">
              <w:t xml:space="preserve">10 </w:t>
            </w:r>
            <w:r>
              <w:t>stavu krajiny s velkou neč</w:t>
            </w:r>
            <w:r w:rsidR="00974D75">
              <w:t>leněnou</w:t>
            </w:r>
            <w:r>
              <w:t xml:space="preserve"> ploch</w:t>
            </w:r>
            <w:r w:rsidR="00974D75">
              <w:t>ou orné půdy spíše prospěje.</w:t>
            </w:r>
            <w:r>
              <w:t xml:space="preserve"> Rozvojová plocha bude obsahovat i plochy veřejné a ochranné zeleně</w:t>
            </w:r>
            <w:r w:rsidR="00974D75">
              <w:t xml:space="preserve"> a veřejných prostranství</w:t>
            </w:r>
            <w:r>
              <w:t>.</w:t>
            </w:r>
          </w:p>
        </w:tc>
      </w:tr>
      <w:tr w:rsidR="001E57CD" w:rsidTr="008B5FE2">
        <w:tc>
          <w:tcPr>
            <w:tcW w:w="4606" w:type="dxa"/>
          </w:tcPr>
          <w:p w:rsidR="001E57CD" w:rsidRDefault="007B1A44" w:rsidP="001644B8">
            <w:pPr>
              <w:autoSpaceDE/>
              <w:autoSpaceDN/>
              <w:spacing w:before="40" w:after="20" w:line="264" w:lineRule="auto"/>
              <w:jc w:val="both"/>
            </w:pPr>
            <w:r>
              <w:t>Upozornění na částečné překryti biocentra Skály</w:t>
            </w:r>
          </w:p>
        </w:tc>
        <w:tc>
          <w:tcPr>
            <w:tcW w:w="4606" w:type="dxa"/>
          </w:tcPr>
          <w:p w:rsidR="001E57CD" w:rsidRDefault="007B1A44" w:rsidP="0019103D">
            <w:pPr>
              <w:autoSpaceDE/>
              <w:autoSpaceDN/>
              <w:spacing w:before="40" w:after="20" w:line="264" w:lineRule="auto"/>
              <w:jc w:val="both"/>
            </w:pPr>
            <w:r>
              <w:t>Biocentrum Skály je</w:t>
            </w:r>
            <w:r w:rsidR="0019103D">
              <w:t xml:space="preserve"> možno z plochy změny při jejím zpracování vyjmout</w:t>
            </w:r>
            <w:r>
              <w:t>.</w:t>
            </w:r>
          </w:p>
        </w:tc>
      </w:tr>
      <w:tr w:rsidR="001E57CD" w:rsidTr="008B5FE2">
        <w:tc>
          <w:tcPr>
            <w:tcW w:w="4606" w:type="dxa"/>
          </w:tcPr>
          <w:p w:rsidR="001E57CD" w:rsidRDefault="007B1A44" w:rsidP="001644B8">
            <w:pPr>
              <w:autoSpaceDE/>
              <w:autoSpaceDN/>
              <w:spacing w:before="40" w:after="20" w:line="264" w:lineRule="auto"/>
              <w:jc w:val="both"/>
            </w:pPr>
            <w:r>
              <w:t>Chrán</w:t>
            </w:r>
            <w:r w:rsidR="00463F48">
              <w:t>it</w:t>
            </w:r>
            <w:r>
              <w:t xml:space="preserve"> zemědělskou půdu</w:t>
            </w:r>
          </w:p>
        </w:tc>
        <w:tc>
          <w:tcPr>
            <w:tcW w:w="4606" w:type="dxa"/>
          </w:tcPr>
          <w:p w:rsidR="001E57CD" w:rsidRDefault="007B1A44" w:rsidP="001644B8">
            <w:pPr>
              <w:autoSpaceDE/>
              <w:autoSpaceDN/>
              <w:spacing w:before="40" w:after="20" w:line="264" w:lineRule="auto"/>
              <w:jc w:val="both"/>
            </w:pPr>
            <w:r>
              <w:t>Bude zpracována zemědělská příloha. Ochrana ZPF v zázemí velkých měst je specifickým problémem vyžadujícím kompromisy</w:t>
            </w:r>
            <w:r w:rsidR="001644B8">
              <w:t>.</w:t>
            </w:r>
          </w:p>
        </w:tc>
      </w:tr>
      <w:tr w:rsidR="005630AC" w:rsidTr="008B5FE2">
        <w:tc>
          <w:tcPr>
            <w:tcW w:w="9212" w:type="dxa"/>
            <w:gridSpan w:val="2"/>
          </w:tcPr>
          <w:p w:rsidR="005630AC" w:rsidRPr="008B5FE2" w:rsidRDefault="005630AC" w:rsidP="001644B8">
            <w:pPr>
              <w:autoSpaceDE/>
              <w:autoSpaceDN/>
              <w:spacing w:before="40" w:after="20" w:line="264" w:lineRule="auto"/>
              <w:jc w:val="both"/>
              <w:rPr>
                <w:b/>
                <w:i/>
              </w:rPr>
            </w:pPr>
            <w:r w:rsidRPr="008B5FE2">
              <w:rPr>
                <w:b/>
                <w:i/>
              </w:rPr>
              <w:t>Krajský úřad Středočeského kraje</w:t>
            </w:r>
          </w:p>
        </w:tc>
      </w:tr>
      <w:tr w:rsidR="001E57CD" w:rsidTr="008B5FE2">
        <w:trPr>
          <w:trHeight w:val="1143"/>
        </w:trPr>
        <w:tc>
          <w:tcPr>
            <w:tcW w:w="4606" w:type="dxa"/>
          </w:tcPr>
          <w:p w:rsidR="001E57CD" w:rsidRDefault="00463F48" w:rsidP="001644B8">
            <w:pPr>
              <w:autoSpaceDE/>
              <w:autoSpaceDN/>
              <w:spacing w:before="40" w:after="20" w:line="264" w:lineRule="auto"/>
              <w:jc w:val="both"/>
            </w:pPr>
            <w:r>
              <w:t>Nové rozvojové plochy na</w:t>
            </w:r>
            <w:r w:rsidR="001F31D6">
              <w:t>vrhovat až po vyčerpání stávající ploch</w:t>
            </w:r>
          </w:p>
        </w:tc>
        <w:tc>
          <w:tcPr>
            <w:tcW w:w="4606" w:type="dxa"/>
          </w:tcPr>
          <w:p w:rsidR="001E57CD" w:rsidRDefault="001F31D6" w:rsidP="001644B8">
            <w:pPr>
              <w:autoSpaceDE/>
              <w:autoSpaceDN/>
              <w:spacing w:before="40" w:after="20" w:line="264" w:lineRule="auto"/>
              <w:jc w:val="both"/>
            </w:pPr>
            <w:r>
              <w:t xml:space="preserve">Územním plánem navrhované plochy jsou již z 86 % využity, využito je i 90 % ploch bydlení navrhovaných změnami č. 1 </w:t>
            </w:r>
            <w:r w:rsidR="00463F48">
              <w:t>–</w:t>
            </w:r>
            <w:r>
              <w:t xml:space="preserve"> 8</w:t>
            </w:r>
            <w:r w:rsidR="00463F48">
              <w:t>.</w:t>
            </w:r>
          </w:p>
        </w:tc>
      </w:tr>
      <w:tr w:rsidR="001F31D6" w:rsidTr="008B5FE2">
        <w:tc>
          <w:tcPr>
            <w:tcW w:w="4606" w:type="dxa"/>
          </w:tcPr>
          <w:p w:rsidR="001F31D6" w:rsidRDefault="00974D75" w:rsidP="001644B8">
            <w:pPr>
              <w:autoSpaceDE/>
              <w:autoSpaceDN/>
              <w:spacing w:before="40" w:after="20" w:line="264" w:lineRule="auto"/>
              <w:jc w:val="both"/>
            </w:pPr>
            <w:r>
              <w:t>Využít opuštěné areály pro r</w:t>
            </w:r>
            <w:r w:rsidR="001F31D6">
              <w:t>ekonstrukci na objekty bydlení</w:t>
            </w:r>
          </w:p>
        </w:tc>
        <w:tc>
          <w:tcPr>
            <w:tcW w:w="4606" w:type="dxa"/>
          </w:tcPr>
          <w:p w:rsidR="001F31D6" w:rsidRDefault="001F31D6" w:rsidP="001644B8">
            <w:pPr>
              <w:autoSpaceDE/>
              <w:autoSpaceDN/>
              <w:spacing w:before="40" w:after="20" w:line="264" w:lineRule="auto"/>
              <w:jc w:val="both"/>
            </w:pPr>
            <w:r>
              <w:t>Opuštěné areály v Horoměřicích nejsou, navíc se jedná o areály s málo hodnotnou zemědělskou účelovou výstavbou. Jsou využívány stavebním</w:t>
            </w:r>
            <w:r w:rsidR="00974D75">
              <w:t>i</w:t>
            </w:r>
            <w:r>
              <w:t>, obchodními, výrobními firmami, autoopravnami, pneuservisy apod.</w:t>
            </w:r>
          </w:p>
        </w:tc>
      </w:tr>
      <w:tr w:rsidR="001F31D6" w:rsidTr="008B5FE2">
        <w:tc>
          <w:tcPr>
            <w:tcW w:w="4606" w:type="dxa"/>
          </w:tcPr>
          <w:p w:rsidR="001F31D6" w:rsidRDefault="001F31D6" w:rsidP="001644B8">
            <w:pPr>
              <w:autoSpaceDE/>
              <w:autoSpaceDN/>
              <w:spacing w:before="40" w:after="20" w:line="264" w:lineRule="auto"/>
              <w:jc w:val="both"/>
            </w:pPr>
            <w:r>
              <w:t>Využít volné plochy v zastavěném území</w:t>
            </w:r>
          </w:p>
        </w:tc>
        <w:tc>
          <w:tcPr>
            <w:tcW w:w="4606" w:type="dxa"/>
          </w:tcPr>
          <w:p w:rsidR="001F31D6" w:rsidRPr="00463F48" w:rsidRDefault="001F31D6" w:rsidP="001644B8">
            <w:pPr>
              <w:autoSpaceDE/>
              <w:autoSpaceDN/>
              <w:spacing w:before="40" w:after="20" w:line="264" w:lineRule="auto"/>
              <w:jc w:val="both"/>
              <w:rPr>
                <w:b/>
                <w:i/>
                <w:u w:val="single"/>
              </w:rPr>
            </w:pPr>
            <w:r>
              <w:t>Zastavěné území obce je intenzivně využíváno, nejsou zde prakticky volné stavební parcely. Tři velké plochy zemědělské půdy jsou blokovány nevypořádanými vlastnickými vztahy, omezením dispozičních práv, nebo nejsou zapsány na listu vlastníků</w:t>
            </w:r>
            <w:r w:rsidR="00463F48">
              <w:t>.</w:t>
            </w:r>
          </w:p>
        </w:tc>
      </w:tr>
      <w:tr w:rsidR="0094759A" w:rsidTr="008B5FE2">
        <w:tc>
          <w:tcPr>
            <w:tcW w:w="4606" w:type="dxa"/>
          </w:tcPr>
          <w:p w:rsidR="0094759A" w:rsidRPr="0094759A" w:rsidRDefault="0094759A" w:rsidP="001644B8">
            <w:pPr>
              <w:autoSpaceDE/>
              <w:autoSpaceDN/>
              <w:spacing w:before="40" w:after="20" w:line="264" w:lineRule="auto"/>
              <w:jc w:val="both"/>
            </w:pPr>
            <w:r w:rsidRPr="0094759A">
              <w:t xml:space="preserve">Srůstání </w:t>
            </w:r>
            <w:r>
              <w:t xml:space="preserve">zastavěného území </w:t>
            </w:r>
            <w:r w:rsidRPr="0094759A">
              <w:t>katastrů Suchdola (</w:t>
            </w:r>
            <w:proofErr w:type="spellStart"/>
            <w:r w:rsidRPr="0094759A">
              <w:t>Lysolaj</w:t>
            </w:r>
            <w:proofErr w:type="spellEnd"/>
            <w:r w:rsidRPr="0094759A">
              <w:t>), tj. P</w:t>
            </w:r>
            <w:r>
              <w:t xml:space="preserve">rahy a </w:t>
            </w:r>
            <w:r w:rsidRPr="0094759A">
              <w:t>Horoměřic</w:t>
            </w:r>
          </w:p>
        </w:tc>
        <w:tc>
          <w:tcPr>
            <w:tcW w:w="4606" w:type="dxa"/>
          </w:tcPr>
          <w:p w:rsidR="0094759A" w:rsidRDefault="0094759A" w:rsidP="001644B8">
            <w:pPr>
              <w:autoSpaceDE/>
              <w:autoSpaceDN/>
              <w:spacing w:before="40" w:after="20" w:line="264" w:lineRule="auto"/>
              <w:jc w:val="both"/>
            </w:pPr>
            <w:r>
              <w:t>V zázemí měst se podobné situaci nelze vyhnout. Kdyby byly Hor</w:t>
            </w:r>
            <w:r w:rsidR="0004451A">
              <w:t>o</w:t>
            </w:r>
            <w:r>
              <w:t>měřice administrativní součástí Prahy, ztratila by tato připomínka formální oprávnění.</w:t>
            </w:r>
          </w:p>
        </w:tc>
      </w:tr>
      <w:tr w:rsidR="001F31D6" w:rsidTr="008B5FE2">
        <w:tc>
          <w:tcPr>
            <w:tcW w:w="4606" w:type="dxa"/>
          </w:tcPr>
          <w:p w:rsidR="001F31D6" w:rsidRDefault="00463F48" w:rsidP="001644B8">
            <w:pPr>
              <w:autoSpaceDE/>
              <w:autoSpaceDN/>
              <w:spacing w:before="40" w:after="20" w:line="264" w:lineRule="auto"/>
              <w:jc w:val="both"/>
            </w:pPr>
            <w:r>
              <w:t>Ve zvýšené míře zachovávat pozitivní charakteristiky krajiny</w:t>
            </w:r>
          </w:p>
        </w:tc>
        <w:tc>
          <w:tcPr>
            <w:tcW w:w="4606" w:type="dxa"/>
          </w:tcPr>
          <w:p w:rsidR="001F31D6" w:rsidRDefault="00463F48" w:rsidP="001644B8">
            <w:pPr>
              <w:autoSpaceDE/>
              <w:autoSpaceDN/>
              <w:spacing w:before="40" w:after="20" w:line="264" w:lineRule="auto"/>
              <w:jc w:val="both"/>
            </w:pPr>
            <w:r>
              <w:t xml:space="preserve">Plocha </w:t>
            </w:r>
            <w:r w:rsidR="001644B8">
              <w:t>Z</w:t>
            </w:r>
            <w:r>
              <w:t xml:space="preserve">měny č. 10 bude řešena tak, aby se krajinný ráz spíše zlepšil. Místo velké neprostupné plochy orné půdy vznikne </w:t>
            </w:r>
            <w:r w:rsidR="00336A2A">
              <w:t xml:space="preserve">volně prostupný </w:t>
            </w:r>
            <w:r>
              <w:t>obytný soubor s velkým podílem ploch veřejné zeleně a ochranné a izolační zeleně s navrženým stromovým i keřovým patrem po</w:t>
            </w:r>
            <w:r w:rsidR="001644B8">
              <w:t> </w:t>
            </w:r>
            <w:r>
              <w:t>obvodu.</w:t>
            </w:r>
          </w:p>
        </w:tc>
      </w:tr>
    </w:tbl>
    <w:p w:rsidR="0094759A" w:rsidRDefault="0094759A" w:rsidP="00ED343E">
      <w:pPr>
        <w:autoSpaceDE/>
        <w:autoSpaceDN/>
        <w:spacing w:before="120" w:line="288" w:lineRule="auto"/>
        <w:ind w:firstLine="709"/>
        <w:jc w:val="both"/>
      </w:pPr>
      <w:r>
        <w:lastRenderedPageBreak/>
        <w:t xml:space="preserve">Zpracovatel Změny č. 10 </w:t>
      </w:r>
      <w:r w:rsidR="00E007D4">
        <w:t xml:space="preserve">se </w:t>
      </w:r>
      <w:r>
        <w:t>bude</w:t>
      </w:r>
      <w:r w:rsidR="00E007D4">
        <w:t xml:space="preserve"> muset vypořádat s</w:t>
      </w:r>
      <w:r>
        <w:t xml:space="preserve"> námitk</w:t>
      </w:r>
      <w:r w:rsidR="00E007D4">
        <w:t>ami</w:t>
      </w:r>
      <w:r>
        <w:t xml:space="preserve"> dotčených orgánů státní správy podrobněji a komplexněji. Toto vyhodnocení připomínek slouží především pro podporu zadání</w:t>
      </w:r>
      <w:r w:rsidR="00E007D4">
        <w:t>. N</w:t>
      </w:r>
      <w:r>
        <w:t>avrhnout další formy řešení připomínek</w:t>
      </w:r>
      <w:r w:rsidR="00E007D4">
        <w:t>, by bylo již nad rámec této studie.</w:t>
      </w:r>
    </w:p>
    <w:p w:rsidR="005F0163" w:rsidRPr="0005247D" w:rsidRDefault="005F0163" w:rsidP="005F0163">
      <w:pPr>
        <w:autoSpaceDE/>
        <w:autoSpaceDN/>
        <w:spacing w:line="288" w:lineRule="auto"/>
      </w:pPr>
    </w:p>
    <w:p w:rsidR="004102BA" w:rsidRPr="0009133E" w:rsidRDefault="00ED343E" w:rsidP="0009133E">
      <w:pPr>
        <w:pStyle w:val="Odstavecseseznamem"/>
        <w:numPr>
          <w:ilvl w:val="0"/>
          <w:numId w:val="3"/>
        </w:numPr>
        <w:autoSpaceDE/>
        <w:autoSpaceDN/>
        <w:spacing w:before="120" w:line="288" w:lineRule="auto"/>
        <w:ind w:left="709" w:hanging="283"/>
        <w:jc w:val="both"/>
        <w:rPr>
          <w:b/>
          <w:sz w:val="24"/>
          <w:szCs w:val="24"/>
        </w:rPr>
      </w:pPr>
      <w:r w:rsidRPr="0009133E">
        <w:rPr>
          <w:b/>
          <w:sz w:val="24"/>
          <w:szCs w:val="24"/>
        </w:rPr>
        <w:t>N</w:t>
      </w:r>
      <w:r w:rsidR="00E27697" w:rsidRPr="0009133E">
        <w:rPr>
          <w:b/>
          <w:sz w:val="24"/>
          <w:szCs w:val="24"/>
        </w:rPr>
        <w:t xml:space="preserve">ávrh limitů a regulativů pro nově vymezené rozvojové plochy bydlení </w:t>
      </w:r>
    </w:p>
    <w:p w:rsidR="00FF0BDE" w:rsidRPr="0005247D" w:rsidRDefault="00FF0BDE" w:rsidP="00ED343E">
      <w:pPr>
        <w:autoSpaceDE/>
        <w:autoSpaceDN/>
        <w:spacing w:before="120" w:line="288" w:lineRule="auto"/>
        <w:ind w:firstLine="709"/>
        <w:jc w:val="both"/>
      </w:pPr>
      <w:r w:rsidRPr="0005247D">
        <w:t xml:space="preserve">Uvedené limity </w:t>
      </w:r>
      <w:r w:rsidR="00ED343E">
        <w:t xml:space="preserve">a regulativy </w:t>
      </w:r>
      <w:r w:rsidRPr="0005247D">
        <w:t>j</w:t>
      </w:r>
      <w:r w:rsidR="00ED343E">
        <w:t xml:space="preserve">sou návrhem toho, jakým způsobem zajistit optimální využití rozvojové plochy Změny č. 10. </w:t>
      </w:r>
    </w:p>
    <w:p w:rsidR="00ED343E" w:rsidRPr="00ED343E" w:rsidRDefault="00ED343E" w:rsidP="00ED343E">
      <w:pPr>
        <w:pStyle w:val="Odstavecseseznamem"/>
        <w:numPr>
          <w:ilvl w:val="0"/>
          <w:numId w:val="11"/>
        </w:numPr>
        <w:autoSpaceDE/>
        <w:autoSpaceDN/>
        <w:spacing w:before="120" w:line="288" w:lineRule="auto"/>
        <w:jc w:val="both"/>
        <w:rPr>
          <w:b/>
        </w:rPr>
      </w:pPr>
      <w:r w:rsidRPr="00ED343E">
        <w:rPr>
          <w:b/>
        </w:rPr>
        <w:t>Limity rozvoje</w:t>
      </w:r>
    </w:p>
    <w:p w:rsidR="00FF0BDE" w:rsidRDefault="00FF0BDE" w:rsidP="00ED343E">
      <w:pPr>
        <w:autoSpaceDE/>
        <w:autoSpaceDN/>
        <w:spacing w:before="120" w:line="288" w:lineRule="auto"/>
        <w:ind w:firstLine="709"/>
        <w:jc w:val="both"/>
      </w:pPr>
      <w:r w:rsidRPr="0005247D">
        <w:t>Limity budoucího rozvoje území tvoří jednak ty, které vyplývají z jednotlivých složkových zákonů a platí již na vstupu řešení územního plánu a ty které jsou výsledkem řešení územního plánu.</w:t>
      </w:r>
    </w:p>
    <w:p w:rsidR="00E007D4" w:rsidRPr="0009133E" w:rsidRDefault="00E007D4" w:rsidP="00ED343E">
      <w:pPr>
        <w:autoSpaceDE/>
        <w:autoSpaceDN/>
        <w:spacing w:before="120" w:line="288" w:lineRule="auto"/>
        <w:ind w:firstLine="709"/>
        <w:jc w:val="both"/>
        <w:rPr>
          <w:b/>
          <w:i/>
        </w:rPr>
      </w:pPr>
      <w:r w:rsidRPr="0009133E">
        <w:rPr>
          <w:b/>
          <w:i/>
        </w:rPr>
        <w:t>Vstupní limity</w:t>
      </w:r>
    </w:p>
    <w:p w:rsidR="00FF0BDE" w:rsidRPr="0005247D" w:rsidRDefault="00FF0BDE" w:rsidP="00ED343E">
      <w:pPr>
        <w:autoSpaceDE/>
        <w:autoSpaceDN/>
        <w:spacing w:before="120" w:line="288" w:lineRule="auto"/>
        <w:ind w:firstLine="709"/>
        <w:jc w:val="both"/>
      </w:pPr>
      <w:r w:rsidRPr="0005247D">
        <w:t>Za vstupní limity využití území se v souladu s níže uvedenými zákony považuje ochrana daných nebo získaných vlastností řešeného území, jejíž územní průmět zasahuje do administrativního území obce.</w:t>
      </w:r>
    </w:p>
    <w:p w:rsidR="00FF0BDE" w:rsidRPr="0005247D" w:rsidRDefault="00FF0BDE" w:rsidP="00ED343E">
      <w:pPr>
        <w:autoSpaceDE/>
        <w:autoSpaceDN/>
        <w:spacing w:before="120" w:line="288" w:lineRule="auto"/>
        <w:ind w:firstLine="709"/>
        <w:jc w:val="both"/>
      </w:pPr>
      <w:r w:rsidRPr="0005247D">
        <w:t>Jako limity využití území nadmístního významu je třeba v řešeném území respektovat:</w:t>
      </w:r>
    </w:p>
    <w:p w:rsidR="00FF0BDE" w:rsidRPr="0005247D" w:rsidRDefault="00FF0BDE" w:rsidP="00FF0BDE">
      <w:pPr>
        <w:numPr>
          <w:ilvl w:val="0"/>
          <w:numId w:val="8"/>
        </w:numPr>
        <w:tabs>
          <w:tab w:val="left" w:pos="708"/>
        </w:tabs>
        <w:autoSpaceDE/>
        <w:autoSpaceDN/>
        <w:spacing w:before="120" w:line="288" w:lineRule="auto"/>
        <w:jc w:val="both"/>
      </w:pPr>
      <w:r w:rsidRPr="0005247D">
        <w:t>V souladu se zákonem ČNR č. 114/1992 Sb., o ochraně přírody a krajiny:</w:t>
      </w:r>
    </w:p>
    <w:p w:rsidR="00FF0BDE" w:rsidRPr="0005247D" w:rsidRDefault="00FF0BDE" w:rsidP="00FF0BDE">
      <w:pPr>
        <w:numPr>
          <w:ilvl w:val="0"/>
          <w:numId w:val="6"/>
        </w:numPr>
        <w:tabs>
          <w:tab w:val="clear" w:pos="360"/>
          <w:tab w:val="num" w:pos="720"/>
        </w:tabs>
        <w:autoSpaceDE/>
        <w:autoSpaceDN/>
        <w:spacing w:before="120" w:line="288" w:lineRule="auto"/>
        <w:ind w:left="720"/>
        <w:jc w:val="both"/>
      </w:pPr>
      <w:r w:rsidRPr="0005247D">
        <w:t>nadregionální a regionální územní systém ekologické stability;</w:t>
      </w:r>
    </w:p>
    <w:p w:rsidR="00FF0BDE" w:rsidRPr="0005247D" w:rsidRDefault="00FF0BDE" w:rsidP="00FF0BDE">
      <w:pPr>
        <w:numPr>
          <w:ilvl w:val="0"/>
          <w:numId w:val="6"/>
        </w:numPr>
        <w:tabs>
          <w:tab w:val="clear" w:pos="360"/>
          <w:tab w:val="num" w:pos="720"/>
        </w:tabs>
        <w:autoSpaceDE/>
        <w:autoSpaceDN/>
        <w:spacing w:before="120" w:line="288" w:lineRule="auto"/>
        <w:ind w:left="720"/>
        <w:jc w:val="both"/>
      </w:pPr>
      <w:r w:rsidRPr="0005247D">
        <w:t>významné krajinné prvky ze zákona;</w:t>
      </w:r>
    </w:p>
    <w:p w:rsidR="00FF0BDE" w:rsidRPr="0005247D" w:rsidRDefault="00FF0BDE" w:rsidP="00FF0BDE">
      <w:pPr>
        <w:numPr>
          <w:ilvl w:val="0"/>
          <w:numId w:val="6"/>
        </w:numPr>
        <w:tabs>
          <w:tab w:val="clear" w:pos="360"/>
          <w:tab w:val="num" w:pos="720"/>
        </w:tabs>
        <w:autoSpaceDE/>
        <w:autoSpaceDN/>
        <w:spacing w:before="120" w:line="288" w:lineRule="auto"/>
        <w:ind w:left="720"/>
        <w:jc w:val="both"/>
      </w:pPr>
      <w:r w:rsidRPr="0005247D">
        <w:t xml:space="preserve">Přírodní park </w:t>
      </w:r>
      <w:r w:rsidR="00ED343E">
        <w:t>Šárka</w:t>
      </w:r>
      <w:r w:rsidRPr="0005247D">
        <w:t>;</w:t>
      </w:r>
    </w:p>
    <w:p w:rsidR="00FF0BDE" w:rsidRPr="0005247D" w:rsidRDefault="00FF0BDE" w:rsidP="00FF0BDE">
      <w:pPr>
        <w:numPr>
          <w:ilvl w:val="0"/>
          <w:numId w:val="6"/>
        </w:numPr>
        <w:tabs>
          <w:tab w:val="clear" w:pos="360"/>
          <w:tab w:val="num" w:pos="720"/>
        </w:tabs>
        <w:autoSpaceDE/>
        <w:autoSpaceDN/>
        <w:spacing w:before="120" w:line="288" w:lineRule="auto"/>
        <w:ind w:left="720"/>
        <w:jc w:val="both"/>
      </w:pPr>
      <w:r w:rsidRPr="0005247D">
        <w:t>Evropsky významné lokality podle Nařízení vlády ČR č. 688/2004 Sb.;</w:t>
      </w:r>
    </w:p>
    <w:p w:rsidR="00FF0BDE" w:rsidRPr="0005247D" w:rsidRDefault="00FF0BDE" w:rsidP="00FF0BDE">
      <w:pPr>
        <w:numPr>
          <w:ilvl w:val="0"/>
          <w:numId w:val="6"/>
        </w:numPr>
        <w:tabs>
          <w:tab w:val="clear" w:pos="360"/>
          <w:tab w:val="num" w:pos="720"/>
        </w:tabs>
        <w:autoSpaceDE/>
        <w:autoSpaceDN/>
        <w:spacing w:before="120" w:line="288" w:lineRule="auto"/>
        <w:ind w:left="720"/>
        <w:jc w:val="both"/>
      </w:pPr>
      <w:r w:rsidRPr="0005247D">
        <w:t xml:space="preserve">Památné stromy a jejich ochranná pásma o průměru 9 – </w:t>
      </w:r>
      <w:smartTag w:uri="urn:schemas-microsoft-com:office:smarttags" w:element="metricconverter">
        <w:smartTagPr>
          <w:attr w:name="ProductID" w:val="21 m"/>
        </w:smartTagPr>
        <w:r w:rsidRPr="0005247D">
          <w:t>21 m</w:t>
        </w:r>
      </w:smartTag>
      <w:r w:rsidRPr="0005247D">
        <w:t xml:space="preserve"> (podle průměru kmene)</w:t>
      </w:r>
      <w:r w:rsidR="0009133E">
        <w:t>.</w:t>
      </w:r>
    </w:p>
    <w:p w:rsidR="00FF0BDE" w:rsidRPr="0005247D" w:rsidRDefault="00FF0BDE" w:rsidP="00FF0BDE">
      <w:pPr>
        <w:numPr>
          <w:ilvl w:val="0"/>
          <w:numId w:val="8"/>
        </w:numPr>
        <w:tabs>
          <w:tab w:val="left" w:pos="708"/>
        </w:tabs>
        <w:autoSpaceDE/>
        <w:autoSpaceDN/>
        <w:spacing w:before="120" w:line="288" w:lineRule="auto"/>
        <w:jc w:val="both"/>
      </w:pPr>
      <w:r w:rsidRPr="0005247D">
        <w:t>V souladu se zákonem č. 254/2001 Sb., o vodách:</w:t>
      </w:r>
    </w:p>
    <w:p w:rsidR="00FF0BDE" w:rsidRPr="0005247D" w:rsidRDefault="00FF0BDE" w:rsidP="00FF0BDE">
      <w:pPr>
        <w:numPr>
          <w:ilvl w:val="0"/>
          <w:numId w:val="6"/>
        </w:numPr>
        <w:tabs>
          <w:tab w:val="clear" w:pos="360"/>
          <w:tab w:val="num" w:pos="720"/>
        </w:tabs>
        <w:autoSpaceDE/>
        <w:autoSpaceDN/>
        <w:spacing w:before="120" w:line="288" w:lineRule="auto"/>
        <w:ind w:left="720"/>
        <w:jc w:val="both"/>
      </w:pPr>
      <w:r w:rsidRPr="0005247D">
        <w:t>ochranná pásma vodovodních řadů a kanalizačních stok:</w:t>
      </w:r>
    </w:p>
    <w:p w:rsidR="00FF0BDE" w:rsidRPr="0005247D" w:rsidRDefault="00FF0BDE" w:rsidP="00FF0BDE">
      <w:pPr>
        <w:numPr>
          <w:ilvl w:val="0"/>
          <w:numId w:val="7"/>
        </w:numPr>
        <w:autoSpaceDE/>
        <w:autoSpaceDN/>
        <w:spacing w:before="120" w:line="288" w:lineRule="auto"/>
        <w:jc w:val="both"/>
      </w:pPr>
      <w:r w:rsidRPr="0005247D">
        <w:t xml:space="preserve">ochranné pásmo vodovodních řadů a kanalizačních stok je dáno světlostí do průměru </w:t>
      </w:r>
      <w:smartTag w:uri="urn:schemas-microsoft-com:office:smarttags" w:element="metricconverter">
        <w:smartTagPr>
          <w:attr w:name="ProductID" w:val="500 mm"/>
        </w:smartTagPr>
        <w:r w:rsidRPr="0005247D">
          <w:t>500 mm</w:t>
        </w:r>
      </w:smartTag>
      <w:r w:rsidRPr="0005247D">
        <w:t xml:space="preserve"> včetně a je </w:t>
      </w:r>
      <w:smartTag w:uri="urn:schemas-microsoft-com:office:smarttags" w:element="metricconverter">
        <w:smartTagPr>
          <w:attr w:name="ProductID" w:val="1,5 m"/>
        </w:smartTagPr>
        <w:r w:rsidRPr="0005247D">
          <w:t>1,5 m</w:t>
        </w:r>
      </w:smartTag>
      <w:r w:rsidRPr="0005247D">
        <w:t xml:space="preserve"> od vnějšího líce stěny potrubí nebo kanalizační stoky na každou stranu od kraje profilu;</w:t>
      </w:r>
    </w:p>
    <w:p w:rsidR="00FF0BDE" w:rsidRPr="0005247D" w:rsidRDefault="00FF0BDE" w:rsidP="00FF0BDE">
      <w:pPr>
        <w:numPr>
          <w:ilvl w:val="0"/>
          <w:numId w:val="7"/>
        </w:numPr>
        <w:autoSpaceDE/>
        <w:autoSpaceDN/>
        <w:spacing w:before="120" w:line="288" w:lineRule="auto"/>
        <w:jc w:val="both"/>
      </w:pPr>
      <w:r w:rsidRPr="0005247D">
        <w:t xml:space="preserve">ochranné pásmo vodovodních řadů a kanalizačních stok nad průměr </w:t>
      </w:r>
      <w:smartTag w:uri="urn:schemas-microsoft-com:office:smarttags" w:element="metricconverter">
        <w:smartTagPr>
          <w:attr w:name="ProductID" w:val="500 mm"/>
        </w:smartTagPr>
        <w:r w:rsidRPr="0005247D">
          <w:t>500 mm</w:t>
        </w:r>
      </w:smartTag>
      <w:r w:rsidRPr="0005247D">
        <w:t xml:space="preserve"> je 2,5 od vnější líce stěny potrubí nebo kanalizační stoky na</w:t>
      </w:r>
      <w:r w:rsidR="0009133E">
        <w:t xml:space="preserve"> každou stranu od kraje profilu.</w:t>
      </w:r>
    </w:p>
    <w:p w:rsidR="00FF0BDE" w:rsidRPr="0005247D" w:rsidRDefault="00FF0BDE" w:rsidP="00FF0BDE">
      <w:pPr>
        <w:numPr>
          <w:ilvl w:val="0"/>
          <w:numId w:val="8"/>
        </w:numPr>
        <w:tabs>
          <w:tab w:val="left" w:pos="708"/>
        </w:tabs>
        <w:autoSpaceDE/>
        <w:autoSpaceDN/>
        <w:spacing w:before="120" w:line="288" w:lineRule="auto"/>
        <w:jc w:val="both"/>
      </w:pPr>
      <w:r w:rsidRPr="0005247D">
        <w:t xml:space="preserve">V souladu se zákonem č. 289/1995 Sb., o lesích, veškeré pozemky určené k plnění funkcí lesa a ochranné pásmo lesa </w:t>
      </w:r>
      <w:smartTag w:uri="urn:schemas-microsoft-com:office:smarttags" w:element="metricconverter">
        <w:smartTagPr>
          <w:attr w:name="ProductID" w:val="50 m"/>
        </w:smartTagPr>
        <w:r w:rsidRPr="0005247D">
          <w:t>50 m</w:t>
        </w:r>
      </w:smartTag>
      <w:r w:rsidRPr="0005247D">
        <w:t>, pokud jednáním o konkrétních záměrech nebude udělena výjimka.</w:t>
      </w:r>
    </w:p>
    <w:p w:rsidR="00FF0BDE" w:rsidRPr="0005247D" w:rsidRDefault="00FF0BDE" w:rsidP="0009133E">
      <w:pPr>
        <w:keepNext/>
        <w:numPr>
          <w:ilvl w:val="0"/>
          <w:numId w:val="8"/>
        </w:numPr>
        <w:tabs>
          <w:tab w:val="left" w:pos="708"/>
        </w:tabs>
        <w:autoSpaceDE/>
        <w:autoSpaceDN/>
        <w:spacing w:before="120" w:line="288" w:lineRule="auto"/>
        <w:jc w:val="both"/>
      </w:pPr>
      <w:r w:rsidRPr="0005247D">
        <w:lastRenderedPageBreak/>
        <w:t xml:space="preserve">V souladu se zákonem č. 13/1997 Sb., o pozemních komunikacích, ochranná pásma pozemních komunikací (§ 30), vymezená svislými plochami do výšky </w:t>
      </w:r>
      <w:smartTag w:uri="urn:schemas-microsoft-com:office:smarttags" w:element="metricconverter">
        <w:smartTagPr>
          <w:attr w:name="ProductID" w:val="50 m"/>
        </w:smartTagPr>
        <w:r w:rsidRPr="0005247D">
          <w:t>50 m</w:t>
        </w:r>
      </w:smartTag>
      <w:r w:rsidRPr="0005247D">
        <w:t xml:space="preserve"> ve vzdálenosti:</w:t>
      </w:r>
    </w:p>
    <w:p w:rsidR="00FF0BDE" w:rsidRPr="0005247D" w:rsidRDefault="00FF0BDE" w:rsidP="00FF0BDE">
      <w:pPr>
        <w:numPr>
          <w:ilvl w:val="0"/>
          <w:numId w:val="6"/>
        </w:numPr>
        <w:tabs>
          <w:tab w:val="clear" w:pos="360"/>
          <w:tab w:val="num" w:pos="720"/>
        </w:tabs>
        <w:autoSpaceDE/>
        <w:autoSpaceDN/>
        <w:spacing w:before="120" w:line="288" w:lineRule="auto"/>
        <w:ind w:left="720"/>
        <w:jc w:val="both"/>
      </w:pPr>
      <w:smartTag w:uri="urn:schemas-microsoft-com:office:smarttags" w:element="metricconverter">
        <w:smartTagPr>
          <w:attr w:name="ProductID" w:val="15 m"/>
        </w:smartTagPr>
        <w:r w:rsidRPr="0005247D">
          <w:t>15 m</w:t>
        </w:r>
      </w:smartTag>
      <w:r w:rsidRPr="0005247D">
        <w:t xml:space="preserve"> od osy vozovky nebo osy přilehlého jízdního pásu silnic II. a III. třídy;</w:t>
      </w:r>
    </w:p>
    <w:p w:rsidR="00FF0BDE" w:rsidRPr="0005247D" w:rsidRDefault="00FF0BDE" w:rsidP="00FF0BDE">
      <w:pPr>
        <w:numPr>
          <w:ilvl w:val="0"/>
          <w:numId w:val="6"/>
        </w:numPr>
        <w:tabs>
          <w:tab w:val="clear" w:pos="360"/>
          <w:tab w:val="num" w:pos="720"/>
        </w:tabs>
        <w:autoSpaceDE/>
        <w:autoSpaceDN/>
        <w:spacing w:before="120" w:line="288" w:lineRule="auto"/>
        <w:ind w:left="720"/>
        <w:jc w:val="both"/>
      </w:pPr>
      <w:r w:rsidRPr="0005247D">
        <w:t>100 m od osy přilehlého jízdního pásu dálnice.</w:t>
      </w:r>
    </w:p>
    <w:p w:rsidR="00FF0BDE" w:rsidRPr="0005247D" w:rsidRDefault="00FF0BDE" w:rsidP="00FF0BDE">
      <w:pPr>
        <w:numPr>
          <w:ilvl w:val="0"/>
          <w:numId w:val="8"/>
        </w:numPr>
        <w:tabs>
          <w:tab w:val="left" w:pos="708"/>
        </w:tabs>
        <w:autoSpaceDE/>
        <w:autoSpaceDN/>
        <w:spacing w:before="120" w:line="288" w:lineRule="auto"/>
        <w:jc w:val="both"/>
      </w:pPr>
      <w:r w:rsidRPr="0005247D">
        <w:t>V souladu se zákonem č. 222/1994 Sb. a 458/2000 Sb., o podmínkách podnikání a výkonu státní správy v energetických odvětvích:</w:t>
      </w:r>
    </w:p>
    <w:p w:rsidR="00FF0BDE" w:rsidRPr="0005247D" w:rsidRDefault="00FF0BDE" w:rsidP="00FF0BDE">
      <w:pPr>
        <w:numPr>
          <w:ilvl w:val="0"/>
          <w:numId w:val="6"/>
        </w:numPr>
        <w:tabs>
          <w:tab w:val="clear" w:pos="360"/>
          <w:tab w:val="num" w:pos="720"/>
        </w:tabs>
        <w:autoSpaceDE/>
        <w:autoSpaceDN/>
        <w:spacing w:line="288" w:lineRule="auto"/>
        <w:ind w:left="714" w:hanging="357"/>
        <w:jc w:val="both"/>
      </w:pPr>
      <w:r w:rsidRPr="0005247D">
        <w:t xml:space="preserve">ochranná pásma elektrických vedení </w:t>
      </w:r>
      <w:proofErr w:type="spellStart"/>
      <w:r w:rsidRPr="0005247D">
        <w:t>vvn</w:t>
      </w:r>
      <w:proofErr w:type="spellEnd"/>
      <w:r w:rsidRPr="0005247D">
        <w:t xml:space="preserve"> vymezená svislými rovinami vedenými po obou stranách vedení od krajního vodiče vedení na každou stranu:</w:t>
      </w:r>
    </w:p>
    <w:p w:rsidR="00FF0BDE" w:rsidRPr="0005247D" w:rsidRDefault="00FF0BDE" w:rsidP="0009133E">
      <w:pPr>
        <w:numPr>
          <w:ilvl w:val="0"/>
          <w:numId w:val="7"/>
        </w:numPr>
        <w:autoSpaceDE/>
        <w:autoSpaceDN/>
        <w:spacing w:before="60" w:line="288" w:lineRule="auto"/>
        <w:jc w:val="both"/>
      </w:pPr>
      <w:r w:rsidRPr="0005247D">
        <w:t xml:space="preserve">ve vzdálenosti 10 - </w:t>
      </w:r>
      <w:smartTag w:uri="urn:schemas-microsoft-com:office:smarttags" w:element="metricconverter">
        <w:smartTagPr>
          <w:attr w:name="ProductID" w:val="7 m"/>
        </w:smartTagPr>
        <w:r w:rsidRPr="0005247D">
          <w:t>7 m</w:t>
        </w:r>
      </w:smartTag>
      <w:r w:rsidRPr="0005247D">
        <w:t xml:space="preserve"> u napětí 22 </w:t>
      </w:r>
      <w:proofErr w:type="spellStart"/>
      <w:r w:rsidRPr="0005247D">
        <w:t>kV</w:t>
      </w:r>
      <w:proofErr w:type="spellEnd"/>
      <w:r w:rsidR="0009133E">
        <w:t>;</w:t>
      </w:r>
    </w:p>
    <w:p w:rsidR="00FF0BDE" w:rsidRPr="0005247D" w:rsidRDefault="00FF0BDE" w:rsidP="0009133E">
      <w:pPr>
        <w:numPr>
          <w:ilvl w:val="0"/>
          <w:numId w:val="7"/>
        </w:numPr>
        <w:autoSpaceDE/>
        <w:autoSpaceDN/>
        <w:spacing w:before="60" w:line="288" w:lineRule="auto"/>
        <w:ind w:left="1066" w:hanging="357"/>
        <w:jc w:val="both"/>
      </w:pPr>
      <w:r w:rsidRPr="0005247D">
        <w:t xml:space="preserve">ve vzdálenosti 15 - </w:t>
      </w:r>
      <w:smartTag w:uri="urn:schemas-microsoft-com:office:smarttags" w:element="metricconverter">
        <w:smartTagPr>
          <w:attr w:name="ProductID" w:val="12 m"/>
        </w:smartTagPr>
        <w:r w:rsidRPr="0005247D">
          <w:t>12 m</w:t>
        </w:r>
      </w:smartTag>
      <w:r w:rsidRPr="0005247D">
        <w:t xml:space="preserve"> u napětí 110 </w:t>
      </w:r>
      <w:proofErr w:type="spellStart"/>
      <w:r w:rsidRPr="0005247D">
        <w:t>kV</w:t>
      </w:r>
      <w:proofErr w:type="spellEnd"/>
      <w:r w:rsidR="0009133E">
        <w:t>;</w:t>
      </w:r>
    </w:p>
    <w:p w:rsidR="00FF0BDE" w:rsidRPr="0005247D" w:rsidRDefault="00FF0BDE" w:rsidP="0009133E">
      <w:pPr>
        <w:numPr>
          <w:ilvl w:val="0"/>
          <w:numId w:val="7"/>
        </w:numPr>
        <w:autoSpaceDE/>
        <w:autoSpaceDN/>
        <w:spacing w:before="60" w:line="288" w:lineRule="auto"/>
        <w:ind w:left="1066" w:hanging="357"/>
        <w:jc w:val="both"/>
      </w:pPr>
      <w:r w:rsidRPr="0005247D">
        <w:t xml:space="preserve">ve vzdálenosti 20 - </w:t>
      </w:r>
      <w:smartTag w:uri="urn:schemas-microsoft-com:office:smarttags" w:element="metricconverter">
        <w:smartTagPr>
          <w:attr w:name="ProductID" w:val="25 m"/>
        </w:smartTagPr>
        <w:r w:rsidRPr="0005247D">
          <w:t>25 m</w:t>
        </w:r>
      </w:smartTag>
      <w:r w:rsidRPr="0005247D">
        <w:t xml:space="preserve"> u napětí 220</w:t>
      </w:r>
      <w:r w:rsidR="0009133E">
        <w:t xml:space="preserve"> </w:t>
      </w:r>
      <w:r w:rsidRPr="0005247D">
        <w:t>-</w:t>
      </w:r>
      <w:r w:rsidR="0009133E">
        <w:t xml:space="preserve"> </w:t>
      </w:r>
      <w:r w:rsidRPr="0005247D">
        <w:t xml:space="preserve">400 </w:t>
      </w:r>
      <w:proofErr w:type="spellStart"/>
      <w:r w:rsidRPr="0005247D">
        <w:t>kV</w:t>
      </w:r>
      <w:proofErr w:type="spellEnd"/>
      <w:r w:rsidR="0009133E">
        <w:t>;</w:t>
      </w:r>
    </w:p>
    <w:p w:rsidR="00FF0BDE" w:rsidRPr="0005247D" w:rsidRDefault="00FF0BDE" w:rsidP="0009133E">
      <w:pPr>
        <w:numPr>
          <w:ilvl w:val="0"/>
          <w:numId w:val="7"/>
        </w:numPr>
        <w:autoSpaceDE/>
        <w:autoSpaceDN/>
        <w:spacing w:before="60" w:line="288" w:lineRule="auto"/>
        <w:ind w:left="1066" w:hanging="357"/>
        <w:jc w:val="both"/>
      </w:pPr>
      <w:r w:rsidRPr="0005247D">
        <w:t xml:space="preserve">u podzemního kabelu - od krajního kabelu 22 </w:t>
      </w:r>
      <w:proofErr w:type="spellStart"/>
      <w:r w:rsidRPr="0005247D">
        <w:t>kV</w:t>
      </w:r>
      <w:proofErr w:type="spellEnd"/>
      <w:r w:rsidRPr="0005247D">
        <w:t xml:space="preserve"> - </w:t>
      </w:r>
      <w:smartTag w:uri="urn:schemas-microsoft-com:office:smarttags" w:element="metricconverter">
        <w:smartTagPr>
          <w:attr w:name="ProductID" w:val="1 m"/>
        </w:smartTagPr>
        <w:r w:rsidRPr="0005247D">
          <w:t>1 m</w:t>
        </w:r>
        <w:r w:rsidR="0009133E">
          <w:t>;</w:t>
        </w:r>
      </w:smartTag>
    </w:p>
    <w:p w:rsidR="00FF0BDE" w:rsidRPr="0005247D" w:rsidRDefault="00FF0BDE" w:rsidP="0009133E">
      <w:pPr>
        <w:numPr>
          <w:ilvl w:val="0"/>
          <w:numId w:val="7"/>
        </w:numPr>
        <w:autoSpaceDE/>
        <w:autoSpaceDN/>
        <w:spacing w:before="60" w:line="288" w:lineRule="auto"/>
        <w:ind w:left="1066" w:hanging="357"/>
        <w:jc w:val="both"/>
      </w:pPr>
      <w:r w:rsidRPr="0005247D">
        <w:t xml:space="preserve">u venkovních trafostanic od půdorysu 22 </w:t>
      </w:r>
      <w:proofErr w:type="spellStart"/>
      <w:r w:rsidRPr="0005247D">
        <w:t>kV</w:t>
      </w:r>
      <w:proofErr w:type="spellEnd"/>
      <w:r w:rsidRPr="0005247D">
        <w:t xml:space="preserve"> - </w:t>
      </w:r>
      <w:smartTag w:uri="urn:schemas-microsoft-com:office:smarttags" w:element="metricconverter">
        <w:smartTagPr>
          <w:attr w:name="ProductID" w:val="7 m"/>
        </w:smartTagPr>
        <w:r w:rsidRPr="0005247D">
          <w:t>7 m</w:t>
        </w:r>
        <w:r w:rsidR="0009133E">
          <w:t>;</w:t>
        </w:r>
      </w:smartTag>
    </w:p>
    <w:p w:rsidR="00FF0BDE" w:rsidRPr="0005247D" w:rsidRDefault="00FF0BDE" w:rsidP="0009133E">
      <w:pPr>
        <w:numPr>
          <w:ilvl w:val="0"/>
          <w:numId w:val="7"/>
        </w:numPr>
        <w:autoSpaceDE/>
        <w:autoSpaceDN/>
        <w:spacing w:before="60" w:line="288" w:lineRule="auto"/>
        <w:ind w:left="1066" w:hanging="357"/>
        <w:jc w:val="both"/>
      </w:pPr>
      <w:r w:rsidRPr="0005247D">
        <w:t xml:space="preserve">u zděných trafostanic od půdorysu 22 </w:t>
      </w:r>
      <w:proofErr w:type="spellStart"/>
      <w:r w:rsidRPr="0005247D">
        <w:t>kV</w:t>
      </w:r>
      <w:proofErr w:type="spellEnd"/>
      <w:r w:rsidRPr="0005247D">
        <w:t xml:space="preserve"> - </w:t>
      </w:r>
      <w:smartTag w:uri="urn:schemas-microsoft-com:office:smarttags" w:element="metricconverter">
        <w:smartTagPr>
          <w:attr w:name="ProductID" w:val="2 m"/>
        </w:smartTagPr>
        <w:r w:rsidRPr="0005247D">
          <w:t>2 m</w:t>
        </w:r>
        <w:r w:rsidR="0009133E">
          <w:t>;</w:t>
        </w:r>
      </w:smartTag>
    </w:p>
    <w:p w:rsidR="00FF0BDE" w:rsidRPr="0005247D" w:rsidRDefault="00FF0BDE" w:rsidP="0009133E">
      <w:pPr>
        <w:numPr>
          <w:ilvl w:val="0"/>
          <w:numId w:val="7"/>
        </w:numPr>
        <w:autoSpaceDE/>
        <w:autoSpaceDN/>
        <w:spacing w:before="60" w:line="288" w:lineRule="auto"/>
        <w:ind w:left="1066" w:hanging="357"/>
        <w:jc w:val="both"/>
      </w:pPr>
      <w:r w:rsidRPr="0005247D">
        <w:t xml:space="preserve">u spojových a telekomunikačních kabelů - </w:t>
      </w:r>
      <w:smartTag w:uri="urn:schemas-microsoft-com:office:smarttags" w:element="metricconverter">
        <w:smartTagPr>
          <w:attr w:name="ProductID" w:val="1 m"/>
        </w:smartTagPr>
        <w:r w:rsidRPr="0005247D">
          <w:t>1 m</w:t>
        </w:r>
        <w:r w:rsidR="0009133E">
          <w:t>.</w:t>
        </w:r>
      </w:smartTag>
    </w:p>
    <w:p w:rsidR="00FF0BDE" w:rsidRPr="0005247D" w:rsidRDefault="00FF0BDE" w:rsidP="00FF0BDE">
      <w:pPr>
        <w:numPr>
          <w:ilvl w:val="0"/>
          <w:numId w:val="8"/>
        </w:numPr>
        <w:tabs>
          <w:tab w:val="left" w:pos="708"/>
        </w:tabs>
        <w:autoSpaceDE/>
        <w:autoSpaceDN/>
        <w:spacing w:before="120" w:line="288" w:lineRule="auto"/>
        <w:jc w:val="both"/>
      </w:pPr>
      <w:r w:rsidRPr="0005247D">
        <w:t>V souladu se zákonem č. 20/1987 Sb., o státní památkové péči v platném znění j</w:t>
      </w:r>
      <w:r w:rsidR="00EC6CF9" w:rsidRPr="0005247D">
        <w:t>e v obc</w:t>
      </w:r>
      <w:r w:rsidR="002B755F" w:rsidRPr="0005247D">
        <w:t>i</w:t>
      </w:r>
      <w:r w:rsidR="00EC6CF9" w:rsidRPr="0005247D">
        <w:t xml:space="preserve"> Horoměřice</w:t>
      </w:r>
      <w:r w:rsidRPr="0005247D">
        <w:t xml:space="preserve"> evidován</w:t>
      </w:r>
      <w:r w:rsidR="00EC6CF9" w:rsidRPr="0005247D">
        <w:t>a</w:t>
      </w:r>
      <w:r w:rsidRPr="0005247D">
        <w:t xml:space="preserve"> </w:t>
      </w:r>
      <w:r w:rsidR="00EC6CF9" w:rsidRPr="0005247D">
        <w:t>jediná nemovitá</w:t>
      </w:r>
      <w:r w:rsidRPr="0005247D">
        <w:t xml:space="preserve"> kulturní památk</w:t>
      </w:r>
      <w:r w:rsidR="00EC6CF9" w:rsidRPr="0005247D">
        <w:t>a</w:t>
      </w:r>
      <w:r w:rsidR="0009133E">
        <w:t>:</w:t>
      </w:r>
    </w:p>
    <w:p w:rsidR="00FF0BDE" w:rsidRPr="0005247D" w:rsidRDefault="00FF0BDE" w:rsidP="0009133E">
      <w:pPr>
        <w:pBdr>
          <w:top w:val="single" w:sz="4" w:space="1" w:color="auto"/>
          <w:bottom w:val="single" w:sz="4" w:space="1" w:color="auto"/>
        </w:pBdr>
        <w:spacing w:before="120" w:line="288" w:lineRule="auto"/>
        <w:ind w:left="426"/>
      </w:pPr>
      <w:r w:rsidRPr="0005247D">
        <w:t>Pořadí</w:t>
      </w:r>
      <w:r w:rsidRPr="0005247D">
        <w:tab/>
        <w:t>Číslo rejstříku</w:t>
      </w:r>
      <w:r w:rsidRPr="0005247D">
        <w:tab/>
      </w:r>
      <w:r w:rsidRPr="0005247D">
        <w:tab/>
        <w:t>Čp.</w:t>
      </w:r>
      <w:r w:rsidRPr="0005247D">
        <w:tab/>
        <w:t>Památka</w:t>
      </w:r>
    </w:p>
    <w:p w:rsidR="00FF0BDE" w:rsidRPr="0005247D" w:rsidRDefault="00FF0BDE" w:rsidP="0009133E">
      <w:pPr>
        <w:pBdr>
          <w:bottom w:val="single" w:sz="4" w:space="1" w:color="auto"/>
        </w:pBdr>
        <w:spacing w:before="120" w:line="288" w:lineRule="auto"/>
        <w:ind w:left="426"/>
      </w:pPr>
      <w:r w:rsidRPr="0005247D">
        <w:t>1.</w:t>
      </w:r>
      <w:r w:rsidRPr="0005247D">
        <w:tab/>
      </w:r>
      <w:r w:rsidRPr="0005247D">
        <w:tab/>
        <w:t>18</w:t>
      </w:r>
      <w:r w:rsidR="00EC6CF9" w:rsidRPr="0005247D">
        <w:t xml:space="preserve"> 033/</w:t>
      </w:r>
      <w:r w:rsidRPr="0005247D">
        <w:t xml:space="preserve">2 - </w:t>
      </w:r>
      <w:r w:rsidR="00EC6CF9" w:rsidRPr="0005247D">
        <w:t>3390</w:t>
      </w:r>
      <w:r w:rsidRPr="0005247D">
        <w:tab/>
      </w:r>
      <w:r w:rsidR="00EC6CF9" w:rsidRPr="0005247D">
        <w:t xml:space="preserve"> 1</w:t>
      </w:r>
      <w:r w:rsidRPr="0005247D">
        <w:tab/>
      </w:r>
      <w:r w:rsidR="00EC6CF9" w:rsidRPr="0005247D">
        <w:t>Zámek – zámecké křídlo s kaplí</w:t>
      </w:r>
    </w:p>
    <w:p w:rsidR="005D6C87" w:rsidRPr="0005247D" w:rsidRDefault="005D6C87" w:rsidP="0009133E">
      <w:pPr>
        <w:spacing w:before="120" w:line="288" w:lineRule="auto"/>
        <w:rPr>
          <w:b/>
        </w:rPr>
      </w:pPr>
    </w:p>
    <w:p w:rsidR="00FF0BDE" w:rsidRPr="0009133E" w:rsidRDefault="00FF0BDE" w:rsidP="0009133E">
      <w:pPr>
        <w:autoSpaceDE/>
        <w:autoSpaceDN/>
        <w:spacing w:before="120" w:line="288" w:lineRule="auto"/>
        <w:ind w:firstLine="709"/>
        <w:jc w:val="both"/>
        <w:rPr>
          <w:b/>
          <w:i/>
        </w:rPr>
      </w:pPr>
      <w:r w:rsidRPr="0009133E">
        <w:rPr>
          <w:b/>
          <w:i/>
        </w:rPr>
        <w:t>Specifické požadavky</w:t>
      </w:r>
    </w:p>
    <w:p w:rsidR="00FF0BDE" w:rsidRPr="0005247D" w:rsidRDefault="00FF0BDE" w:rsidP="0009133E">
      <w:pPr>
        <w:spacing w:before="120" w:line="288" w:lineRule="auto"/>
        <w:ind w:firstLine="709"/>
        <w:jc w:val="both"/>
      </w:pPr>
      <w:r w:rsidRPr="0005247D">
        <w:t>Všeobecně pro území a stavební činnost v řešeném území platí, že bude předem s Vojenskou ubytovací a stavební správou Praha 6, projednána výstavba:</w:t>
      </w:r>
    </w:p>
    <w:p w:rsidR="00FF0BDE" w:rsidRPr="0005247D" w:rsidRDefault="00FF0BDE" w:rsidP="0009133E">
      <w:pPr>
        <w:numPr>
          <w:ilvl w:val="0"/>
          <w:numId w:val="7"/>
        </w:numPr>
        <w:tabs>
          <w:tab w:val="clear" w:pos="1069"/>
          <w:tab w:val="num" w:pos="720"/>
        </w:tabs>
        <w:autoSpaceDE/>
        <w:autoSpaceDN/>
        <w:spacing w:before="120" w:line="288" w:lineRule="auto"/>
        <w:ind w:left="720"/>
        <w:jc w:val="both"/>
      </w:pPr>
      <w:r w:rsidRPr="0005247D">
        <w:t xml:space="preserve">staveb vyšších jak </w:t>
      </w:r>
      <w:smartTag w:uri="urn:schemas-microsoft-com:office:smarttags" w:element="metricconverter">
        <w:smartTagPr>
          <w:attr w:name="ProductID" w:val="30 m"/>
        </w:smartTagPr>
        <w:r w:rsidRPr="0005247D">
          <w:t>30 m;</w:t>
        </w:r>
      </w:smartTag>
    </w:p>
    <w:p w:rsidR="00FF0BDE" w:rsidRPr="0005247D" w:rsidRDefault="00FF0BDE" w:rsidP="0009133E">
      <w:pPr>
        <w:numPr>
          <w:ilvl w:val="0"/>
          <w:numId w:val="7"/>
        </w:numPr>
        <w:tabs>
          <w:tab w:val="clear" w:pos="1069"/>
          <w:tab w:val="num" w:pos="720"/>
        </w:tabs>
        <w:autoSpaceDE/>
        <w:autoSpaceDN/>
        <w:spacing w:before="120" w:line="288" w:lineRule="auto"/>
        <w:ind w:left="720"/>
        <w:jc w:val="both"/>
      </w:pPr>
      <w:r w:rsidRPr="0005247D">
        <w:t>staveb v ochranném pásmu vojenského prostoru;</w:t>
      </w:r>
    </w:p>
    <w:p w:rsidR="00FF0BDE" w:rsidRPr="0005247D" w:rsidRDefault="00FF0BDE" w:rsidP="0009133E">
      <w:pPr>
        <w:numPr>
          <w:ilvl w:val="0"/>
          <w:numId w:val="7"/>
        </w:numPr>
        <w:tabs>
          <w:tab w:val="clear" w:pos="1069"/>
          <w:tab w:val="num" w:pos="720"/>
        </w:tabs>
        <w:autoSpaceDE/>
        <w:autoSpaceDN/>
        <w:spacing w:before="120" w:line="288" w:lineRule="auto"/>
        <w:ind w:left="714" w:hanging="357"/>
        <w:jc w:val="both"/>
      </w:pPr>
      <w:r w:rsidRPr="0005247D">
        <w:t xml:space="preserve">staveb vyzařujících elektromagnetickou energii (např. </w:t>
      </w:r>
      <w:proofErr w:type="spellStart"/>
      <w:r w:rsidRPr="0005247D">
        <w:t>radiooperátorů</w:t>
      </w:r>
      <w:proofErr w:type="spellEnd"/>
      <w:r w:rsidRPr="0005247D">
        <w:t xml:space="preserve"> mobilních telefonů);</w:t>
      </w:r>
    </w:p>
    <w:p w:rsidR="00FF0BDE" w:rsidRPr="0005247D" w:rsidRDefault="00FF0BDE" w:rsidP="0009133E">
      <w:pPr>
        <w:numPr>
          <w:ilvl w:val="0"/>
          <w:numId w:val="7"/>
        </w:numPr>
        <w:tabs>
          <w:tab w:val="clear" w:pos="1069"/>
          <w:tab w:val="num" w:pos="720"/>
        </w:tabs>
        <w:autoSpaceDE/>
        <w:autoSpaceDN/>
        <w:spacing w:before="120" w:line="288" w:lineRule="auto"/>
        <w:ind w:left="714" w:hanging="357"/>
        <w:jc w:val="both"/>
      </w:pPr>
      <w:r w:rsidRPr="0005247D">
        <w:t xml:space="preserve">dálková vedení </w:t>
      </w:r>
      <w:proofErr w:type="spellStart"/>
      <w:r w:rsidRPr="0005247D">
        <w:t>vn</w:t>
      </w:r>
      <w:proofErr w:type="spellEnd"/>
      <w:r w:rsidRPr="0005247D">
        <w:t xml:space="preserve"> a </w:t>
      </w:r>
      <w:proofErr w:type="spellStart"/>
      <w:r w:rsidRPr="0005247D">
        <w:t>nn</w:t>
      </w:r>
      <w:proofErr w:type="spellEnd"/>
      <w:r w:rsidRPr="0005247D">
        <w:t>;</w:t>
      </w:r>
    </w:p>
    <w:p w:rsidR="00FF0BDE" w:rsidRPr="0005247D" w:rsidRDefault="00FF0BDE" w:rsidP="0009133E">
      <w:pPr>
        <w:numPr>
          <w:ilvl w:val="0"/>
          <w:numId w:val="7"/>
        </w:numPr>
        <w:tabs>
          <w:tab w:val="clear" w:pos="1069"/>
          <w:tab w:val="num" w:pos="720"/>
        </w:tabs>
        <w:autoSpaceDE/>
        <w:autoSpaceDN/>
        <w:spacing w:before="120" w:line="288" w:lineRule="auto"/>
        <w:ind w:left="714" w:hanging="357"/>
        <w:jc w:val="both"/>
      </w:pPr>
      <w:r w:rsidRPr="0005247D">
        <w:t>dálková kabelová vedení (elektrické energie, optické trasy telefonních kabelů a dalších inženýrských sítí);</w:t>
      </w:r>
    </w:p>
    <w:p w:rsidR="00FF0BDE" w:rsidRPr="0005247D" w:rsidRDefault="00FF0BDE" w:rsidP="0009133E">
      <w:pPr>
        <w:numPr>
          <w:ilvl w:val="0"/>
          <w:numId w:val="7"/>
        </w:numPr>
        <w:tabs>
          <w:tab w:val="clear" w:pos="1069"/>
          <w:tab w:val="num" w:pos="720"/>
        </w:tabs>
        <w:autoSpaceDE/>
        <w:autoSpaceDN/>
        <w:spacing w:before="120" w:line="288" w:lineRule="auto"/>
        <w:ind w:left="714" w:hanging="357"/>
        <w:jc w:val="both"/>
      </w:pPr>
      <w:r w:rsidRPr="0005247D">
        <w:t>změny využití území;</w:t>
      </w:r>
    </w:p>
    <w:p w:rsidR="00FF0BDE" w:rsidRPr="0005247D" w:rsidRDefault="00FF0BDE" w:rsidP="0009133E">
      <w:pPr>
        <w:numPr>
          <w:ilvl w:val="0"/>
          <w:numId w:val="7"/>
        </w:numPr>
        <w:tabs>
          <w:tab w:val="clear" w:pos="1069"/>
          <w:tab w:val="num" w:pos="720"/>
        </w:tabs>
        <w:autoSpaceDE/>
        <w:autoSpaceDN/>
        <w:spacing w:before="120" w:line="288" w:lineRule="auto"/>
        <w:ind w:left="714" w:hanging="357"/>
        <w:jc w:val="both"/>
      </w:pPr>
      <w:r w:rsidRPr="0005247D">
        <w:t>nové trasy komunikací včetně přeložek;</w:t>
      </w:r>
    </w:p>
    <w:p w:rsidR="00FF0BDE" w:rsidRPr="0005247D" w:rsidRDefault="00FF0BDE" w:rsidP="0009133E">
      <w:pPr>
        <w:numPr>
          <w:ilvl w:val="0"/>
          <w:numId w:val="7"/>
        </w:numPr>
        <w:tabs>
          <w:tab w:val="clear" w:pos="1069"/>
          <w:tab w:val="num" w:pos="720"/>
        </w:tabs>
        <w:autoSpaceDE/>
        <w:autoSpaceDN/>
        <w:spacing w:before="120" w:line="288" w:lineRule="auto"/>
        <w:ind w:left="714" w:hanging="357"/>
        <w:jc w:val="both"/>
      </w:pPr>
      <w:r w:rsidRPr="0005247D">
        <w:t>vždy veškerá výstavba, která se dotkne pozemků v majetku ČR - Ministerstvo obrany.</w:t>
      </w:r>
    </w:p>
    <w:p w:rsidR="00FF0BDE" w:rsidRPr="0005247D" w:rsidRDefault="00FF0BDE" w:rsidP="0009133E">
      <w:pPr>
        <w:spacing w:before="120" w:line="288" w:lineRule="auto"/>
        <w:ind w:firstLine="709"/>
        <w:jc w:val="both"/>
      </w:pPr>
      <w:r w:rsidRPr="0005247D">
        <w:t>Vojenská správa si vyhrazuje právo změnit pokyny pro civilní výstavbu, pokud si to vyžádají zájmy AČR.</w:t>
      </w:r>
    </w:p>
    <w:p w:rsidR="00FF0BDE" w:rsidRPr="0009133E" w:rsidRDefault="00FF0BDE" w:rsidP="0009133E">
      <w:pPr>
        <w:autoSpaceDE/>
        <w:autoSpaceDN/>
        <w:spacing w:before="120" w:line="288" w:lineRule="auto"/>
        <w:ind w:firstLine="709"/>
        <w:jc w:val="both"/>
        <w:rPr>
          <w:b/>
          <w:i/>
        </w:rPr>
      </w:pPr>
      <w:r w:rsidRPr="0009133E">
        <w:rPr>
          <w:b/>
          <w:i/>
        </w:rPr>
        <w:lastRenderedPageBreak/>
        <w:t>Výstupní limity vyplývající z řešení navrhovaných územním plánem</w:t>
      </w:r>
    </w:p>
    <w:p w:rsidR="00FF0BDE" w:rsidRPr="0005247D" w:rsidRDefault="00FF0BDE" w:rsidP="00FF0BDE">
      <w:pPr>
        <w:numPr>
          <w:ilvl w:val="0"/>
          <w:numId w:val="9"/>
        </w:numPr>
        <w:autoSpaceDE/>
        <w:autoSpaceDN/>
        <w:spacing w:before="120" w:line="288" w:lineRule="auto"/>
        <w:jc w:val="both"/>
      </w:pPr>
      <w:r w:rsidRPr="0005247D">
        <w:t>vymezení lokálního územního systému ekologické stability;</w:t>
      </w:r>
    </w:p>
    <w:p w:rsidR="00FF0BDE" w:rsidRPr="0005247D" w:rsidRDefault="00FF0BDE" w:rsidP="00FF0BDE">
      <w:pPr>
        <w:numPr>
          <w:ilvl w:val="0"/>
          <w:numId w:val="9"/>
        </w:numPr>
        <w:autoSpaceDE/>
        <w:autoSpaceDN/>
        <w:spacing w:before="120" w:line="288" w:lineRule="auto"/>
        <w:jc w:val="both"/>
      </w:pPr>
      <w:r w:rsidRPr="0005247D">
        <w:t>ochranné pásmo vyplývající z navrhovaných úprav silnic</w:t>
      </w:r>
      <w:r w:rsidR="00ED343E">
        <w:t>e</w:t>
      </w:r>
      <w:r w:rsidRPr="0005247D">
        <w:t xml:space="preserve"> III. třídy</w:t>
      </w:r>
      <w:r w:rsidR="00ED343E">
        <w:t xml:space="preserve"> Horoměřice - Lysolaje</w:t>
      </w:r>
      <w:r w:rsidRPr="0005247D">
        <w:t>;</w:t>
      </w:r>
    </w:p>
    <w:p w:rsidR="00FF0BDE" w:rsidRPr="0005247D" w:rsidRDefault="00FF0BDE" w:rsidP="00FF0BDE">
      <w:pPr>
        <w:numPr>
          <w:ilvl w:val="0"/>
          <w:numId w:val="9"/>
        </w:numPr>
        <w:autoSpaceDE/>
        <w:autoSpaceDN/>
        <w:spacing w:before="120" w:line="288" w:lineRule="auto"/>
        <w:jc w:val="both"/>
      </w:pPr>
      <w:r w:rsidRPr="0005247D">
        <w:t>ochranné pásmo venkovního vedení elektrické energie a trafostanice;</w:t>
      </w:r>
    </w:p>
    <w:p w:rsidR="00FF0BDE" w:rsidRPr="0005247D" w:rsidRDefault="00FF0BDE" w:rsidP="00FF0BDE">
      <w:pPr>
        <w:numPr>
          <w:ilvl w:val="0"/>
          <w:numId w:val="9"/>
        </w:numPr>
        <w:autoSpaceDE/>
        <w:autoSpaceDN/>
        <w:spacing w:before="120" w:line="288" w:lineRule="auto"/>
        <w:jc w:val="both"/>
      </w:pPr>
      <w:r w:rsidRPr="0005247D">
        <w:t xml:space="preserve">ochranné pásmo od okraje lesa činí </w:t>
      </w:r>
      <w:smartTag w:uri="urn:schemas-microsoft-com:office:smarttags" w:element="metricconverter">
        <w:smartTagPr>
          <w:attr w:name="ProductID" w:val="50 m"/>
        </w:smartTagPr>
        <w:r w:rsidRPr="0005247D">
          <w:t>50 m</w:t>
        </w:r>
      </w:smartTag>
      <w:r w:rsidRPr="0005247D">
        <w:t xml:space="preserve">, pro objekty na nových plochách je navržena výjimka v rozsahu </w:t>
      </w:r>
      <w:smartTag w:uri="urn:schemas-microsoft-com:office:smarttags" w:element="metricconverter">
        <w:smartTagPr>
          <w:attr w:name="ProductID" w:val="25 m"/>
        </w:smartTagPr>
        <w:r w:rsidRPr="0005247D">
          <w:t>25 m</w:t>
        </w:r>
      </w:smartTag>
      <w:r w:rsidRPr="0005247D">
        <w:t xml:space="preserve"> od okraje lesa, do OP lesa ve vzdálenosti </w:t>
      </w:r>
      <w:smartTag w:uri="urn:schemas-microsoft-com:office:smarttags" w:element="metricconverter">
        <w:smartTagPr>
          <w:attr w:name="ProductID" w:val="25 m"/>
        </w:smartTagPr>
        <w:r w:rsidRPr="0005247D">
          <w:t>25 m</w:t>
        </w:r>
      </w:smartTag>
      <w:r w:rsidRPr="0005247D">
        <w:t xml:space="preserve"> od okraje</w:t>
      </w:r>
      <w:r w:rsidR="001919EA">
        <w:t xml:space="preserve"> lesa nebudou umísťovány stavby.</w:t>
      </w:r>
    </w:p>
    <w:p w:rsidR="001919EA" w:rsidRPr="0005247D" w:rsidRDefault="001919EA" w:rsidP="00FF0BDE">
      <w:pPr>
        <w:rPr>
          <w:b/>
          <w:sz w:val="24"/>
        </w:rPr>
      </w:pPr>
    </w:p>
    <w:p w:rsidR="004102BA" w:rsidRPr="00ED343E" w:rsidRDefault="00B26F7F" w:rsidP="0009133E">
      <w:pPr>
        <w:pStyle w:val="Odstavecseseznamem"/>
        <w:numPr>
          <w:ilvl w:val="0"/>
          <w:numId w:val="11"/>
        </w:numPr>
        <w:autoSpaceDE/>
        <w:autoSpaceDN/>
        <w:spacing w:before="120" w:line="288" w:lineRule="auto"/>
        <w:jc w:val="both"/>
        <w:rPr>
          <w:b/>
        </w:rPr>
      </w:pPr>
      <w:r w:rsidRPr="00ED343E">
        <w:rPr>
          <w:b/>
        </w:rPr>
        <w:t>Regulativy</w:t>
      </w:r>
    </w:p>
    <w:p w:rsidR="00B26F7F" w:rsidRPr="0005247D" w:rsidRDefault="00ED343E" w:rsidP="001D0A67">
      <w:pPr>
        <w:spacing w:before="120" w:line="288" w:lineRule="auto"/>
        <w:ind w:firstLine="709"/>
      </w:pPr>
      <w:r>
        <w:t>Uvedené regulativy je n</w:t>
      </w:r>
      <w:r w:rsidR="00B26F7F" w:rsidRPr="0005247D">
        <w:t>utno chápat jen jako doporučení</w:t>
      </w:r>
      <w:r w:rsidR="001919EA">
        <w:t xml:space="preserve"> a náměty pro zpracovatele změny. Jejich definitivní formulování bude předmětem vlastního návrhu Změna č. 10.</w:t>
      </w:r>
    </w:p>
    <w:p w:rsidR="00D438A5" w:rsidRPr="0005247D" w:rsidRDefault="00D438A5" w:rsidP="004102BA">
      <w:pPr>
        <w:rPr>
          <w:b/>
        </w:rPr>
      </w:pPr>
    </w:p>
    <w:p w:rsidR="004102BA" w:rsidRPr="0005247D" w:rsidRDefault="004102BA" w:rsidP="0009133E">
      <w:pPr>
        <w:spacing w:before="60" w:line="288" w:lineRule="auto"/>
      </w:pPr>
      <w:r w:rsidRPr="0005247D">
        <w:rPr>
          <w:b/>
        </w:rPr>
        <w:t>BV</w:t>
      </w:r>
      <w:r w:rsidR="0009133E">
        <w:rPr>
          <w:b/>
        </w:rPr>
        <w:t xml:space="preserve"> – bydlení – v rodinných domech</w:t>
      </w:r>
    </w:p>
    <w:p w:rsidR="004102BA" w:rsidRPr="0005247D" w:rsidRDefault="004102BA" w:rsidP="0009133E">
      <w:pPr>
        <w:pStyle w:val="Zpat"/>
        <w:spacing w:before="60" w:line="288" w:lineRule="auto"/>
        <w:ind w:firstLine="0"/>
        <w:rPr>
          <w:rFonts w:cs="Arial"/>
          <w:i/>
          <w:u w:val="single"/>
        </w:rPr>
      </w:pPr>
      <w:r w:rsidRPr="0005247D">
        <w:rPr>
          <w:rFonts w:cs="Arial"/>
          <w:i/>
          <w:u w:val="single"/>
        </w:rPr>
        <w:t>Hlavní využití:</w:t>
      </w:r>
    </w:p>
    <w:p w:rsidR="004102BA" w:rsidRDefault="00B26F7F" w:rsidP="0009133E">
      <w:pPr>
        <w:numPr>
          <w:ilvl w:val="0"/>
          <w:numId w:val="4"/>
        </w:numPr>
        <w:tabs>
          <w:tab w:val="clear" w:pos="1077"/>
        </w:tabs>
        <w:autoSpaceDE/>
        <w:autoSpaceDN/>
        <w:spacing w:before="60" w:line="288" w:lineRule="auto"/>
        <w:ind w:left="709" w:hanging="283"/>
        <w:jc w:val="both"/>
      </w:pPr>
      <w:r w:rsidRPr="0005247D">
        <w:t>bydlení v rodinných domech;</w:t>
      </w:r>
    </w:p>
    <w:p w:rsidR="001919EA" w:rsidRPr="0005247D" w:rsidRDefault="001919EA" w:rsidP="0009133E">
      <w:pPr>
        <w:numPr>
          <w:ilvl w:val="0"/>
          <w:numId w:val="4"/>
        </w:numPr>
        <w:tabs>
          <w:tab w:val="clear" w:pos="1077"/>
        </w:tabs>
        <w:autoSpaceDE/>
        <w:autoSpaceDN/>
        <w:spacing w:before="60" w:line="288" w:lineRule="auto"/>
        <w:ind w:left="709" w:hanging="283"/>
        <w:jc w:val="both"/>
      </w:pPr>
      <w:r>
        <w:t>místní přístupové komunikace.</w:t>
      </w:r>
    </w:p>
    <w:p w:rsidR="008876A8" w:rsidRPr="0005247D" w:rsidRDefault="008876A8" w:rsidP="008876A8">
      <w:pPr>
        <w:numPr>
          <w:ilvl w:val="0"/>
          <w:numId w:val="4"/>
        </w:numPr>
        <w:tabs>
          <w:tab w:val="clear" w:pos="1077"/>
        </w:tabs>
        <w:autoSpaceDE/>
        <w:autoSpaceDN/>
        <w:spacing w:before="60" w:line="288" w:lineRule="auto"/>
        <w:ind w:left="709" w:hanging="283"/>
        <w:jc w:val="both"/>
      </w:pPr>
      <w:r w:rsidRPr="0005247D">
        <w:t>veřejná prostranství;</w:t>
      </w:r>
    </w:p>
    <w:p w:rsidR="008876A8" w:rsidRPr="0005247D" w:rsidRDefault="008876A8" w:rsidP="008876A8">
      <w:pPr>
        <w:numPr>
          <w:ilvl w:val="0"/>
          <w:numId w:val="4"/>
        </w:numPr>
        <w:tabs>
          <w:tab w:val="clear" w:pos="1077"/>
        </w:tabs>
        <w:autoSpaceDE/>
        <w:autoSpaceDN/>
        <w:spacing w:before="60" w:line="288" w:lineRule="auto"/>
        <w:ind w:left="709" w:hanging="283"/>
        <w:jc w:val="both"/>
      </w:pPr>
      <w:r w:rsidRPr="0005247D">
        <w:t>veřejná zeleň, parky;</w:t>
      </w:r>
    </w:p>
    <w:p w:rsidR="004102BA" w:rsidRPr="0005247D" w:rsidRDefault="004102BA" w:rsidP="0009133E">
      <w:pPr>
        <w:pStyle w:val="Zpat"/>
        <w:spacing w:before="60" w:line="288" w:lineRule="auto"/>
        <w:ind w:firstLine="0"/>
        <w:rPr>
          <w:rFonts w:cs="Arial"/>
          <w:i/>
          <w:u w:val="single"/>
        </w:rPr>
      </w:pPr>
      <w:r w:rsidRPr="0005247D">
        <w:rPr>
          <w:rFonts w:cs="Arial"/>
          <w:i/>
          <w:u w:val="single"/>
        </w:rPr>
        <w:t>Přípustné využití:</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garáže pro potřeby obyvatel rozvojové plochy;</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bazény</w:t>
      </w:r>
      <w:r w:rsidR="001919EA">
        <w:t xml:space="preserve"> na pozemcích rodinných domů</w:t>
      </w:r>
      <w:r w:rsidRPr="0005247D">
        <w:t>;</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nezbytná technická vybavenost;</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živnostenské aktivity lokálního významu;</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maloobchodní</w:t>
      </w:r>
      <w:r w:rsidR="001919EA">
        <w:t>, stravovací a ubytovací služby.</w:t>
      </w:r>
    </w:p>
    <w:p w:rsidR="004102BA" w:rsidRPr="0005247D" w:rsidRDefault="004102BA" w:rsidP="0009133E">
      <w:pPr>
        <w:pStyle w:val="Zpat"/>
        <w:spacing w:before="60" w:line="288" w:lineRule="auto"/>
        <w:ind w:firstLine="0"/>
        <w:rPr>
          <w:rFonts w:cs="Arial"/>
          <w:i/>
          <w:u w:val="single"/>
        </w:rPr>
      </w:pPr>
      <w:r w:rsidRPr="0005247D">
        <w:rPr>
          <w:rFonts w:cs="Arial"/>
          <w:i/>
          <w:u w:val="single"/>
        </w:rPr>
        <w:t>Podmíněně přípustné využití:</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malé a okolí nerušící objekty hospodářského zázemí.</w:t>
      </w:r>
    </w:p>
    <w:p w:rsidR="004102BA" w:rsidRPr="0005247D" w:rsidRDefault="004102BA" w:rsidP="0009133E">
      <w:pPr>
        <w:pStyle w:val="Zpat"/>
        <w:spacing w:before="60" w:line="288" w:lineRule="auto"/>
        <w:ind w:firstLine="0"/>
        <w:rPr>
          <w:rFonts w:cs="Arial"/>
          <w:i/>
          <w:u w:val="single"/>
        </w:rPr>
      </w:pPr>
      <w:r w:rsidRPr="0005247D">
        <w:rPr>
          <w:rFonts w:cs="Arial"/>
          <w:i/>
          <w:u w:val="single"/>
        </w:rPr>
        <w:t>Nepřípustné využití:</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veškeré stavby a činnosti, jejichž negativní účinky na životní prostředí překračují limity uvedené v § 13 vyhlášky č. 137/1998 Sb.</w:t>
      </w:r>
    </w:p>
    <w:p w:rsidR="004102BA" w:rsidRPr="0005247D" w:rsidRDefault="004102BA" w:rsidP="0009133E">
      <w:pPr>
        <w:autoSpaceDE/>
        <w:autoSpaceDN/>
        <w:spacing w:before="60" w:line="288" w:lineRule="auto"/>
        <w:ind w:left="720"/>
      </w:pPr>
    </w:p>
    <w:p w:rsidR="004102BA" w:rsidRPr="0005247D" w:rsidRDefault="004102BA" w:rsidP="0009133E">
      <w:pPr>
        <w:spacing w:before="60" w:line="288" w:lineRule="auto"/>
        <w:rPr>
          <w:b/>
          <w:bCs/>
        </w:rPr>
      </w:pPr>
      <w:r w:rsidRPr="0005247D">
        <w:rPr>
          <w:b/>
          <w:bCs/>
        </w:rPr>
        <w:t>BH – bydlení – v bytových domech</w:t>
      </w:r>
    </w:p>
    <w:p w:rsidR="004102BA" w:rsidRPr="0005247D" w:rsidRDefault="004102BA" w:rsidP="0009133E">
      <w:pPr>
        <w:spacing w:before="60" w:line="288" w:lineRule="auto"/>
        <w:rPr>
          <w:i/>
          <w:u w:val="single"/>
        </w:rPr>
      </w:pPr>
      <w:r w:rsidRPr="0005247D">
        <w:rPr>
          <w:i/>
          <w:u w:val="single"/>
        </w:rPr>
        <w:t>Hlavní využití:</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bydlení v bytových domech;</w:t>
      </w:r>
    </w:p>
    <w:p w:rsidR="004102BA" w:rsidRPr="0005247D" w:rsidRDefault="00B26F7F" w:rsidP="0009133E">
      <w:pPr>
        <w:numPr>
          <w:ilvl w:val="0"/>
          <w:numId w:val="4"/>
        </w:numPr>
        <w:tabs>
          <w:tab w:val="clear" w:pos="1077"/>
        </w:tabs>
        <w:autoSpaceDE/>
        <w:autoSpaceDN/>
        <w:spacing w:before="60" w:line="288" w:lineRule="auto"/>
        <w:ind w:left="709" w:hanging="283"/>
        <w:jc w:val="both"/>
      </w:pPr>
      <w:r w:rsidRPr="0005247D">
        <w:t>místní přístupové</w:t>
      </w:r>
      <w:r w:rsidR="004102BA" w:rsidRPr="0005247D">
        <w:t xml:space="preserve"> komunikace;</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 xml:space="preserve">garáže v rámci </w:t>
      </w:r>
      <w:r w:rsidR="001919EA">
        <w:t xml:space="preserve">bytového domu, nebo </w:t>
      </w:r>
      <w:r w:rsidRPr="0005247D">
        <w:t>vlastního pozemku.</w:t>
      </w:r>
    </w:p>
    <w:p w:rsidR="004102BA" w:rsidRPr="0005247D" w:rsidRDefault="004102BA" w:rsidP="0009133E">
      <w:pPr>
        <w:keepNext/>
        <w:spacing w:before="60" w:line="288" w:lineRule="auto"/>
        <w:rPr>
          <w:i/>
          <w:u w:val="single"/>
        </w:rPr>
      </w:pPr>
      <w:r w:rsidRPr="0005247D">
        <w:rPr>
          <w:i/>
          <w:u w:val="single"/>
        </w:rPr>
        <w:t>Přípustné využití:</w:t>
      </w:r>
    </w:p>
    <w:p w:rsidR="004102BA" w:rsidRDefault="004102BA" w:rsidP="0009133E">
      <w:pPr>
        <w:numPr>
          <w:ilvl w:val="0"/>
          <w:numId w:val="4"/>
        </w:numPr>
        <w:tabs>
          <w:tab w:val="clear" w:pos="1077"/>
        </w:tabs>
        <w:autoSpaceDE/>
        <w:autoSpaceDN/>
        <w:spacing w:before="60" w:line="288" w:lineRule="auto"/>
        <w:ind w:left="709" w:hanging="283"/>
        <w:jc w:val="both"/>
      </w:pPr>
      <w:r w:rsidRPr="0005247D">
        <w:t>veřejná prostranství a plochy veřejné zeleně, parky;</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parkoviště pro osobní automobily;</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lastRenderedPageBreak/>
        <w:t>dětské hřiště;</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hřiště pro volejbal, tenis</w:t>
      </w:r>
      <w:r w:rsidR="00B26F7F" w:rsidRPr="0005247D">
        <w:t xml:space="preserve"> apod.</w:t>
      </w:r>
      <w:r w:rsidRPr="0005247D">
        <w:t>;</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nezbytná technická vybavenost.</w:t>
      </w:r>
    </w:p>
    <w:p w:rsidR="004102BA" w:rsidRPr="0005247D" w:rsidRDefault="004102BA" w:rsidP="0009133E">
      <w:pPr>
        <w:spacing w:before="60" w:line="288" w:lineRule="auto"/>
        <w:rPr>
          <w:i/>
          <w:u w:val="single"/>
        </w:rPr>
      </w:pPr>
      <w:r w:rsidRPr="0005247D">
        <w:rPr>
          <w:i/>
          <w:u w:val="single"/>
        </w:rPr>
        <w:t>Podmíněně přípustné využití:</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 xml:space="preserve">drobná </w:t>
      </w:r>
      <w:r w:rsidR="001919EA">
        <w:t xml:space="preserve">nerušící </w:t>
      </w:r>
      <w:r w:rsidRPr="0005247D">
        <w:t>živnostenská činnost;</w:t>
      </w:r>
    </w:p>
    <w:p w:rsidR="004102BA" w:rsidRPr="0005247D" w:rsidRDefault="004102BA" w:rsidP="0009133E">
      <w:pPr>
        <w:spacing w:before="60" w:line="288" w:lineRule="auto"/>
        <w:rPr>
          <w:i/>
          <w:u w:val="single"/>
        </w:rPr>
      </w:pPr>
      <w:r w:rsidRPr="0005247D">
        <w:rPr>
          <w:i/>
          <w:u w:val="single"/>
        </w:rPr>
        <w:t>Nepřípustné využití:</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zařízení rušící obytné území;</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veškeré další stavby a zařízení, které nesouvisí s hlavním a přípustným zařízením.</w:t>
      </w:r>
    </w:p>
    <w:p w:rsidR="004102BA" w:rsidRPr="0005247D" w:rsidRDefault="004102BA" w:rsidP="0009133E">
      <w:pPr>
        <w:spacing w:before="60" w:line="288" w:lineRule="auto"/>
        <w:rPr>
          <w:i/>
          <w:u w:val="single"/>
        </w:rPr>
      </w:pPr>
      <w:r w:rsidRPr="0005247D">
        <w:rPr>
          <w:i/>
          <w:u w:val="single"/>
        </w:rPr>
        <w:t>Podmínky prostorového uspořádání:</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zachování výškového a objemového řešení stávající</w:t>
      </w:r>
      <w:r w:rsidR="00B26F7F" w:rsidRPr="0005247D">
        <w:t>ch</w:t>
      </w:r>
      <w:r w:rsidRPr="0005247D">
        <w:t xml:space="preserve"> </w:t>
      </w:r>
      <w:r w:rsidR="00B26F7F" w:rsidRPr="0005247D">
        <w:t>bytových domů v</w:t>
      </w:r>
      <w:r w:rsidR="00706D5F">
        <w:t> </w:t>
      </w:r>
      <w:r w:rsidR="00B26F7F" w:rsidRPr="0005247D">
        <w:t>Horoměřicích</w:t>
      </w:r>
      <w:r w:rsidRPr="0005247D">
        <w:t>, připouští se realizace sedlové střechy a podkrovní vestavby.</w:t>
      </w:r>
    </w:p>
    <w:p w:rsidR="004102BA" w:rsidRPr="0005247D" w:rsidRDefault="004102BA" w:rsidP="0009133E">
      <w:pPr>
        <w:spacing w:before="60" w:line="288" w:lineRule="auto"/>
      </w:pPr>
    </w:p>
    <w:p w:rsidR="004102BA" w:rsidRPr="0005247D" w:rsidRDefault="004102BA" w:rsidP="0009133E">
      <w:pPr>
        <w:spacing w:before="60" w:line="288" w:lineRule="auto"/>
        <w:rPr>
          <w:b/>
        </w:rPr>
      </w:pPr>
      <w:r w:rsidRPr="0005247D">
        <w:rPr>
          <w:b/>
        </w:rPr>
        <w:t>OM – občanské vybavení – komerční zařízení malá a střední, penziony</w:t>
      </w:r>
    </w:p>
    <w:p w:rsidR="004102BA" w:rsidRPr="0005247D" w:rsidRDefault="004102BA" w:rsidP="0009133E">
      <w:pPr>
        <w:spacing w:before="60" w:line="288" w:lineRule="auto"/>
        <w:rPr>
          <w:i/>
          <w:u w:val="single"/>
        </w:rPr>
      </w:pPr>
      <w:r w:rsidRPr="0005247D">
        <w:rPr>
          <w:i/>
          <w:u w:val="single"/>
        </w:rPr>
        <w:t>Hlavní využití:</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provoz penzionu;</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restaurace;</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ubytovací služby.</w:t>
      </w:r>
    </w:p>
    <w:p w:rsidR="004102BA" w:rsidRPr="0005247D" w:rsidRDefault="004102BA" w:rsidP="0009133E">
      <w:pPr>
        <w:spacing w:before="60" w:line="288" w:lineRule="auto"/>
        <w:rPr>
          <w:i/>
          <w:u w:val="single"/>
        </w:rPr>
      </w:pPr>
      <w:r w:rsidRPr="0005247D">
        <w:rPr>
          <w:i/>
          <w:u w:val="single"/>
        </w:rPr>
        <w:t>Přípustné využití:</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místní komunikace, přístupové komunikace, parkoviště pro hosty;</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manipulační plochy;</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veřejná prostranství;</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garáž auta pro obsluhu penzionu;</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nezbytná technická vybavenost;</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plocha pro malé hřiště</w:t>
      </w:r>
      <w:r w:rsidR="00EC6CF9" w:rsidRPr="0005247D">
        <w:t xml:space="preserve"> dětí návštěvníků</w:t>
      </w:r>
      <w:r w:rsidRPr="0005247D">
        <w:t>.</w:t>
      </w:r>
    </w:p>
    <w:p w:rsidR="004102BA" w:rsidRPr="0005247D" w:rsidRDefault="004102BA" w:rsidP="0009133E">
      <w:pPr>
        <w:spacing w:before="60" w:line="288" w:lineRule="auto"/>
        <w:rPr>
          <w:i/>
          <w:u w:val="single"/>
        </w:rPr>
      </w:pPr>
      <w:r w:rsidRPr="0005247D">
        <w:rPr>
          <w:i/>
          <w:u w:val="single"/>
        </w:rPr>
        <w:t>Podmíněně přípustné využití:</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lehké stavby venkovního posezení (stoly, lavice).</w:t>
      </w:r>
    </w:p>
    <w:p w:rsidR="004102BA" w:rsidRPr="0005247D" w:rsidRDefault="004102BA" w:rsidP="0009133E">
      <w:pPr>
        <w:spacing w:before="60" w:line="288" w:lineRule="auto"/>
        <w:rPr>
          <w:i/>
          <w:u w:val="single"/>
        </w:rPr>
      </w:pPr>
      <w:r w:rsidRPr="0005247D">
        <w:rPr>
          <w:i/>
          <w:u w:val="single"/>
        </w:rPr>
        <w:t>Nepřípustné využití:</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veškeré stavby a činnosti, jejichž negativní účinky na životní prostředí překračují limity uvedené v § 13 Vyhlášky č. 137/1998 Sb.</w:t>
      </w:r>
    </w:p>
    <w:p w:rsidR="004102BA" w:rsidRPr="0005247D" w:rsidRDefault="004102BA" w:rsidP="0009133E">
      <w:pPr>
        <w:autoSpaceDE/>
        <w:autoSpaceDN/>
        <w:spacing w:before="60" w:line="288" w:lineRule="auto"/>
        <w:ind w:left="720"/>
      </w:pPr>
    </w:p>
    <w:p w:rsidR="004102BA" w:rsidRPr="0005247D" w:rsidRDefault="001919EA" w:rsidP="0009133E">
      <w:pPr>
        <w:spacing w:before="60" w:line="288" w:lineRule="auto"/>
        <w:rPr>
          <w:b/>
        </w:rPr>
      </w:pPr>
      <w:r>
        <w:rPr>
          <w:b/>
        </w:rPr>
        <w:t>OS</w:t>
      </w:r>
      <w:r w:rsidR="004102BA" w:rsidRPr="0005247D">
        <w:rPr>
          <w:b/>
        </w:rPr>
        <w:t xml:space="preserve"> – občanské vybavení – tělovýchovná a sportovní zařízení</w:t>
      </w:r>
    </w:p>
    <w:p w:rsidR="004102BA" w:rsidRPr="0005247D" w:rsidRDefault="004102BA" w:rsidP="0009133E">
      <w:pPr>
        <w:pStyle w:val="Zpat"/>
        <w:spacing w:before="60" w:line="288" w:lineRule="auto"/>
        <w:ind w:firstLine="0"/>
        <w:rPr>
          <w:rFonts w:cs="Arial"/>
          <w:i/>
          <w:u w:val="single"/>
        </w:rPr>
      </w:pPr>
      <w:r w:rsidRPr="0005247D">
        <w:rPr>
          <w:rFonts w:cs="Arial"/>
          <w:i/>
          <w:u w:val="single"/>
        </w:rPr>
        <w:t>Hlavní využití:</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hřiště pro malé sporty (volejbal, tenis apod.);</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dětské hřiště a plochy pro dětské hry.</w:t>
      </w:r>
    </w:p>
    <w:p w:rsidR="004102BA" w:rsidRPr="0005247D" w:rsidRDefault="004102BA" w:rsidP="0009133E">
      <w:pPr>
        <w:pStyle w:val="Zpat"/>
        <w:spacing w:before="60" w:line="288" w:lineRule="auto"/>
        <w:ind w:firstLine="0"/>
        <w:rPr>
          <w:rFonts w:cs="Arial"/>
          <w:i/>
          <w:u w:val="single"/>
        </w:rPr>
      </w:pPr>
      <w:r w:rsidRPr="0005247D">
        <w:rPr>
          <w:rFonts w:cs="Arial"/>
          <w:i/>
          <w:u w:val="single"/>
        </w:rPr>
        <w:t>Přípustné využití:</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stavby pro sportovní vyžití;</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sociální zařízení;</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klubovny, občerstvení;</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lastRenderedPageBreak/>
        <w:t>přístupové komunikace, parkoviště;</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nezbytná technická infrastruktura;</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zpevněné plochy pro hřiště “malých” sportů a trénink;</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altánek – přístřešek;</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zeleň.</w:t>
      </w:r>
    </w:p>
    <w:p w:rsidR="004102BA" w:rsidRPr="0005247D" w:rsidRDefault="004102BA" w:rsidP="0009133E">
      <w:pPr>
        <w:pStyle w:val="Hlavnvyuit"/>
        <w:spacing w:before="60" w:after="0"/>
        <w:ind w:firstLine="0"/>
        <w:rPr>
          <w:rFonts w:cs="Arial"/>
        </w:rPr>
      </w:pPr>
      <w:r w:rsidRPr="0005247D">
        <w:rPr>
          <w:rFonts w:cs="Arial"/>
        </w:rPr>
        <w:t>Nepřípustné využití:</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jakákoliv jiná investiční činnost.</w:t>
      </w:r>
    </w:p>
    <w:p w:rsidR="004102BA" w:rsidRPr="0005247D" w:rsidRDefault="004102BA" w:rsidP="0009133E">
      <w:pPr>
        <w:autoSpaceDE/>
        <w:autoSpaceDN/>
        <w:spacing w:before="60" w:line="288" w:lineRule="auto"/>
        <w:ind w:left="720"/>
      </w:pPr>
    </w:p>
    <w:p w:rsidR="004102BA" w:rsidRPr="0005247D" w:rsidRDefault="004102BA" w:rsidP="0009133E">
      <w:pPr>
        <w:spacing w:before="60" w:line="288" w:lineRule="auto"/>
        <w:rPr>
          <w:b/>
        </w:rPr>
      </w:pPr>
      <w:r w:rsidRPr="0005247D">
        <w:rPr>
          <w:b/>
        </w:rPr>
        <w:t>PV – plochy veřejných prostranství</w:t>
      </w:r>
    </w:p>
    <w:p w:rsidR="004102BA" w:rsidRPr="0005247D" w:rsidRDefault="004102BA" w:rsidP="0009133E">
      <w:pPr>
        <w:pStyle w:val="Zpat"/>
        <w:tabs>
          <w:tab w:val="left" w:pos="708"/>
        </w:tabs>
        <w:spacing w:before="60" w:line="288" w:lineRule="auto"/>
        <w:ind w:firstLine="0"/>
        <w:rPr>
          <w:rFonts w:cs="Arial"/>
          <w:i/>
          <w:u w:val="single"/>
        </w:rPr>
      </w:pPr>
      <w:r w:rsidRPr="0005247D">
        <w:rPr>
          <w:rFonts w:cs="Arial"/>
          <w:i/>
          <w:u w:val="single"/>
        </w:rPr>
        <w:t>Hlavní využití:</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veřejná prostranství.</w:t>
      </w:r>
    </w:p>
    <w:p w:rsidR="004102BA" w:rsidRPr="0005247D" w:rsidRDefault="004102BA" w:rsidP="0009133E">
      <w:pPr>
        <w:pStyle w:val="Zpat"/>
        <w:tabs>
          <w:tab w:val="left" w:pos="708"/>
        </w:tabs>
        <w:spacing w:before="60" w:line="288" w:lineRule="auto"/>
        <w:ind w:firstLine="0"/>
        <w:rPr>
          <w:rFonts w:cs="Arial"/>
          <w:i/>
          <w:u w:val="single"/>
        </w:rPr>
      </w:pPr>
      <w:r w:rsidRPr="0005247D">
        <w:rPr>
          <w:rFonts w:cs="Arial"/>
          <w:i/>
          <w:u w:val="single"/>
        </w:rPr>
        <w:t>Přípustné využití:</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autobusová zastávka;</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drobná architektura (lavičky, altány, přístřešky);</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stromová a keřová zeleň;</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malé vodní nádrže, fontánky;</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příjezdové cesty k jednotlivým objektům.</w:t>
      </w:r>
    </w:p>
    <w:p w:rsidR="004102BA" w:rsidRPr="0005247D" w:rsidRDefault="004102BA" w:rsidP="0009133E">
      <w:pPr>
        <w:pStyle w:val="Zpat"/>
        <w:tabs>
          <w:tab w:val="left" w:pos="708"/>
        </w:tabs>
        <w:spacing w:before="60" w:line="288" w:lineRule="auto"/>
        <w:ind w:firstLine="0"/>
        <w:rPr>
          <w:rFonts w:cs="Arial"/>
          <w:i/>
          <w:u w:val="single"/>
        </w:rPr>
      </w:pPr>
      <w:r w:rsidRPr="0005247D">
        <w:rPr>
          <w:rFonts w:cs="Arial"/>
          <w:i/>
          <w:u w:val="single"/>
        </w:rPr>
        <w:t>Podmíněně přípustné využití:</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parkoviště osobních aut v rozsahu přiměřeném potřebám okolní zástavby</w:t>
      </w:r>
      <w:r w:rsidRPr="0005247D">
        <w:br/>
        <w:t>(do cca 10 parkovacích míst);</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místní komunikace;</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technická zařízení menšího rozsahu (např. zapouzdřená trafostanice).</w:t>
      </w:r>
    </w:p>
    <w:p w:rsidR="004102BA" w:rsidRPr="0005247D" w:rsidRDefault="004102BA" w:rsidP="0009133E">
      <w:pPr>
        <w:pStyle w:val="Zpat"/>
        <w:tabs>
          <w:tab w:val="left" w:pos="708"/>
        </w:tabs>
        <w:spacing w:before="60" w:line="288" w:lineRule="auto"/>
        <w:ind w:firstLine="0"/>
        <w:rPr>
          <w:rFonts w:cs="Arial"/>
          <w:i/>
          <w:u w:val="single"/>
        </w:rPr>
      </w:pPr>
      <w:r w:rsidRPr="0005247D">
        <w:rPr>
          <w:rFonts w:cs="Arial"/>
          <w:i/>
          <w:u w:val="single"/>
        </w:rPr>
        <w:t>Nepřípustné využití:</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odstavná parkoviště;</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jakékoliv stavby s výjimkou uvedených staveb.</w:t>
      </w:r>
    </w:p>
    <w:p w:rsidR="004102BA" w:rsidRPr="0005247D" w:rsidRDefault="004102BA" w:rsidP="0009133E">
      <w:pPr>
        <w:autoSpaceDE/>
        <w:autoSpaceDN/>
        <w:spacing w:before="60" w:line="288" w:lineRule="auto"/>
        <w:ind w:left="720"/>
      </w:pPr>
    </w:p>
    <w:p w:rsidR="004102BA" w:rsidRPr="0005247D" w:rsidRDefault="004102BA" w:rsidP="0009133E">
      <w:pPr>
        <w:spacing w:before="60" w:line="288" w:lineRule="auto"/>
        <w:rPr>
          <w:b/>
        </w:rPr>
      </w:pPr>
      <w:r w:rsidRPr="0005247D">
        <w:rPr>
          <w:b/>
        </w:rPr>
        <w:t>ZV – plocha veřejných prostranství – veřejná parková zeleň</w:t>
      </w:r>
    </w:p>
    <w:p w:rsidR="004102BA" w:rsidRPr="00B47FF3" w:rsidRDefault="004102BA" w:rsidP="0009133E">
      <w:pPr>
        <w:pStyle w:val="Hlavnvyuit"/>
        <w:spacing w:before="60" w:after="0"/>
        <w:ind w:firstLine="0"/>
        <w:rPr>
          <w:rStyle w:val="vyuit"/>
          <w:i/>
        </w:rPr>
      </w:pPr>
      <w:r w:rsidRPr="00B47FF3">
        <w:rPr>
          <w:rStyle w:val="vyuit"/>
          <w:i/>
        </w:rPr>
        <w:t>Hlavní využití:</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parkově upravené plochy.</w:t>
      </w:r>
    </w:p>
    <w:p w:rsidR="004102BA" w:rsidRPr="00B47FF3" w:rsidRDefault="004102BA" w:rsidP="0009133E">
      <w:pPr>
        <w:pStyle w:val="Hlavnvyuit"/>
        <w:spacing w:before="60" w:after="0"/>
        <w:ind w:firstLine="0"/>
        <w:rPr>
          <w:rStyle w:val="vyuit"/>
          <w:i/>
        </w:rPr>
      </w:pPr>
      <w:r w:rsidRPr="00B47FF3">
        <w:rPr>
          <w:rStyle w:val="vyuit"/>
          <w:i/>
        </w:rPr>
        <w:t>Přípustné využití:</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výsadba stromů a keřů;</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manipulační plochy a komunikace;</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ochranná a izolační zeleň;</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nezbytná technická infrastruktura;</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drobné stavby sloužící potřebám údržby zeleně.</w:t>
      </w:r>
    </w:p>
    <w:p w:rsidR="004102BA" w:rsidRPr="00B47FF3" w:rsidRDefault="004102BA" w:rsidP="0009133E">
      <w:pPr>
        <w:pStyle w:val="Hlavnvyuit"/>
        <w:spacing w:before="60" w:after="0"/>
        <w:ind w:firstLine="0"/>
        <w:rPr>
          <w:rStyle w:val="vyuit"/>
          <w:i/>
        </w:rPr>
      </w:pPr>
      <w:r w:rsidRPr="00B47FF3">
        <w:rPr>
          <w:rStyle w:val="vyuit"/>
          <w:i/>
        </w:rPr>
        <w:t>Podmíněně přípustné využití:</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plochy pro malé dětské hřiště;</w:t>
      </w:r>
    </w:p>
    <w:p w:rsidR="004102BA" w:rsidRDefault="00B47FF3" w:rsidP="0009133E">
      <w:pPr>
        <w:numPr>
          <w:ilvl w:val="0"/>
          <w:numId w:val="4"/>
        </w:numPr>
        <w:tabs>
          <w:tab w:val="clear" w:pos="1077"/>
        </w:tabs>
        <w:autoSpaceDE/>
        <w:autoSpaceDN/>
        <w:spacing w:before="60" w:line="288" w:lineRule="auto"/>
        <w:ind w:left="709" w:hanging="283"/>
        <w:jc w:val="both"/>
      </w:pPr>
      <w:r>
        <w:lastRenderedPageBreak/>
        <w:t xml:space="preserve">malé </w:t>
      </w:r>
      <w:r w:rsidR="004102BA" w:rsidRPr="0005247D">
        <w:t>vodní plochy</w:t>
      </w:r>
      <w:r>
        <w:t>, fontánky</w:t>
      </w:r>
      <w:r w:rsidR="004102BA" w:rsidRPr="0005247D">
        <w:t>;</w:t>
      </w:r>
    </w:p>
    <w:p w:rsidR="00B47FF3" w:rsidRDefault="00B47FF3" w:rsidP="0009133E">
      <w:pPr>
        <w:numPr>
          <w:ilvl w:val="0"/>
          <w:numId w:val="4"/>
        </w:numPr>
        <w:tabs>
          <w:tab w:val="clear" w:pos="1077"/>
        </w:tabs>
        <w:autoSpaceDE/>
        <w:autoSpaceDN/>
        <w:spacing w:before="60" w:line="288" w:lineRule="auto"/>
        <w:ind w:left="709" w:hanging="283"/>
        <w:jc w:val="both"/>
      </w:pPr>
      <w:r w:rsidRPr="0005247D">
        <w:t>lavičky, přístřešky, orientační tabule, odpočívadla</w:t>
      </w:r>
      <w:r w:rsidR="00706D5F">
        <w:t>;</w:t>
      </w:r>
    </w:p>
    <w:p w:rsidR="00B47FF3" w:rsidRDefault="00B47FF3" w:rsidP="0009133E">
      <w:pPr>
        <w:numPr>
          <w:ilvl w:val="0"/>
          <w:numId w:val="4"/>
        </w:numPr>
        <w:tabs>
          <w:tab w:val="clear" w:pos="1077"/>
        </w:tabs>
        <w:autoSpaceDE/>
        <w:autoSpaceDN/>
        <w:spacing w:before="60" w:line="288" w:lineRule="auto"/>
        <w:ind w:left="709" w:hanging="283"/>
        <w:jc w:val="both"/>
      </w:pPr>
      <w:r>
        <w:t xml:space="preserve">malé </w:t>
      </w:r>
      <w:r w:rsidRPr="0005247D">
        <w:t>parkovací plochy</w:t>
      </w:r>
      <w:r>
        <w:t>;</w:t>
      </w:r>
    </w:p>
    <w:p w:rsidR="00B47FF3" w:rsidRPr="0005247D" w:rsidRDefault="00B47FF3" w:rsidP="0009133E">
      <w:pPr>
        <w:numPr>
          <w:ilvl w:val="0"/>
          <w:numId w:val="4"/>
        </w:numPr>
        <w:tabs>
          <w:tab w:val="clear" w:pos="1077"/>
        </w:tabs>
        <w:autoSpaceDE/>
        <w:autoSpaceDN/>
        <w:spacing w:before="60" w:line="288" w:lineRule="auto"/>
        <w:ind w:left="709" w:hanging="283"/>
        <w:jc w:val="both"/>
      </w:pPr>
      <w:r w:rsidRPr="0005247D">
        <w:t>cyklostezky;</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plochy pro aktivní fyzický odpočinek s jednoduchým vybavením (hrazdy)</w:t>
      </w:r>
      <w:r w:rsidR="00B47FF3">
        <w:t>.</w:t>
      </w:r>
    </w:p>
    <w:p w:rsidR="004102BA" w:rsidRPr="00B47FF3" w:rsidRDefault="004102BA" w:rsidP="0009133E">
      <w:pPr>
        <w:pStyle w:val="Hlavnvyuit"/>
        <w:spacing w:before="60" w:after="0"/>
        <w:ind w:firstLine="0"/>
        <w:rPr>
          <w:rStyle w:val="vyuit"/>
          <w:i/>
        </w:rPr>
      </w:pPr>
      <w:r w:rsidRPr="00B47FF3">
        <w:rPr>
          <w:rStyle w:val="vyuit"/>
          <w:i/>
        </w:rPr>
        <w:t>Nepřípustné využití:</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jakákoliv jiná investiční činnost.</w:t>
      </w:r>
    </w:p>
    <w:p w:rsidR="004102BA" w:rsidRPr="0005247D" w:rsidRDefault="004102BA" w:rsidP="0009133E">
      <w:pPr>
        <w:spacing w:before="60" w:line="288" w:lineRule="auto"/>
        <w:rPr>
          <w:color w:val="000000"/>
        </w:rPr>
      </w:pPr>
    </w:p>
    <w:p w:rsidR="004102BA" w:rsidRPr="0005247D" w:rsidRDefault="004102BA" w:rsidP="0009133E">
      <w:pPr>
        <w:spacing w:before="60" w:line="288" w:lineRule="auto"/>
        <w:rPr>
          <w:b/>
          <w:sz w:val="24"/>
        </w:rPr>
      </w:pPr>
      <w:r w:rsidRPr="0005247D">
        <w:rPr>
          <w:b/>
          <w:sz w:val="24"/>
        </w:rPr>
        <w:t>ZO</w:t>
      </w:r>
      <w:r w:rsidRPr="0005247D">
        <w:rPr>
          <w:b/>
        </w:rPr>
        <w:t xml:space="preserve"> - zeleň - ochranná a izolační</w:t>
      </w:r>
    </w:p>
    <w:p w:rsidR="004102BA" w:rsidRPr="00B47FF3" w:rsidRDefault="004102BA" w:rsidP="0009133E">
      <w:pPr>
        <w:pStyle w:val="Hlavnvyuit"/>
        <w:spacing w:before="60" w:after="0"/>
        <w:ind w:firstLine="0"/>
        <w:rPr>
          <w:rStyle w:val="vyuit"/>
          <w:i/>
        </w:rPr>
      </w:pPr>
      <w:r w:rsidRPr="00B47FF3">
        <w:rPr>
          <w:rStyle w:val="vyuit"/>
          <w:i/>
        </w:rPr>
        <w:t>Hlavní využití:</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stromová a keřová společenstva.</w:t>
      </w:r>
    </w:p>
    <w:p w:rsidR="004102BA" w:rsidRPr="00B47FF3" w:rsidRDefault="004102BA" w:rsidP="0009133E">
      <w:pPr>
        <w:pStyle w:val="Hlavnvyuit"/>
        <w:spacing w:before="60" w:after="0"/>
        <w:ind w:firstLine="0"/>
        <w:rPr>
          <w:rStyle w:val="vyuit"/>
          <w:i/>
        </w:rPr>
      </w:pPr>
      <w:r w:rsidRPr="00B47FF3">
        <w:rPr>
          <w:rStyle w:val="vyuit"/>
          <w:i/>
        </w:rPr>
        <w:t>Přípustné využití</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nezbytná technická infrastruktura;</w:t>
      </w:r>
    </w:p>
    <w:p w:rsidR="004102BA" w:rsidRPr="0005247D" w:rsidRDefault="00B50596" w:rsidP="0009133E">
      <w:pPr>
        <w:numPr>
          <w:ilvl w:val="0"/>
          <w:numId w:val="4"/>
        </w:numPr>
        <w:tabs>
          <w:tab w:val="clear" w:pos="1077"/>
        </w:tabs>
        <w:autoSpaceDE/>
        <w:autoSpaceDN/>
        <w:spacing w:before="60" w:line="288" w:lineRule="auto"/>
        <w:ind w:left="709" w:hanging="283"/>
        <w:jc w:val="both"/>
      </w:pPr>
      <w:r>
        <w:t xml:space="preserve">malé </w:t>
      </w:r>
      <w:r w:rsidR="004102BA" w:rsidRPr="0005247D">
        <w:t>parkoviště osobních aut;</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místní komunikace.</w:t>
      </w:r>
    </w:p>
    <w:p w:rsidR="004102BA" w:rsidRPr="00B47FF3" w:rsidRDefault="004102BA" w:rsidP="0009133E">
      <w:pPr>
        <w:pStyle w:val="Hlavnvyuit"/>
        <w:spacing w:before="60" w:after="0"/>
        <w:ind w:firstLine="0"/>
        <w:rPr>
          <w:rStyle w:val="vyuit"/>
          <w:i/>
        </w:rPr>
      </w:pPr>
      <w:r w:rsidRPr="00B47FF3">
        <w:rPr>
          <w:rStyle w:val="vyuit"/>
          <w:i/>
        </w:rPr>
        <w:t>Podmíněně přípustné využití:</w:t>
      </w:r>
    </w:p>
    <w:p w:rsidR="004102BA" w:rsidRPr="0005247D" w:rsidRDefault="004102BA" w:rsidP="0009133E">
      <w:pPr>
        <w:numPr>
          <w:ilvl w:val="0"/>
          <w:numId w:val="4"/>
        </w:numPr>
        <w:tabs>
          <w:tab w:val="clear" w:pos="1077"/>
        </w:tabs>
        <w:autoSpaceDE/>
        <w:autoSpaceDN/>
        <w:spacing w:before="60" w:line="288" w:lineRule="auto"/>
        <w:ind w:left="709" w:hanging="283"/>
        <w:jc w:val="both"/>
      </w:pPr>
      <w:r w:rsidRPr="0005247D">
        <w:t>ochranná zeleň proti větrné erozi;</w:t>
      </w:r>
    </w:p>
    <w:p w:rsidR="004102BA" w:rsidRPr="0005247D" w:rsidRDefault="00B50596" w:rsidP="0009133E">
      <w:pPr>
        <w:numPr>
          <w:ilvl w:val="0"/>
          <w:numId w:val="4"/>
        </w:numPr>
        <w:tabs>
          <w:tab w:val="clear" w:pos="1077"/>
        </w:tabs>
        <w:autoSpaceDE/>
        <w:autoSpaceDN/>
        <w:spacing w:before="60" w:line="288" w:lineRule="auto"/>
        <w:ind w:left="709" w:hanging="283"/>
        <w:jc w:val="both"/>
      </w:pPr>
      <w:r>
        <w:t xml:space="preserve">malé </w:t>
      </w:r>
      <w:r w:rsidR="004102BA" w:rsidRPr="0005247D">
        <w:t>vodní plochy.</w:t>
      </w:r>
    </w:p>
    <w:p w:rsidR="004102BA" w:rsidRPr="00B47FF3" w:rsidRDefault="004102BA" w:rsidP="0009133E">
      <w:pPr>
        <w:pStyle w:val="Hlavnvyuit"/>
        <w:spacing w:before="60" w:after="0"/>
        <w:ind w:firstLine="0"/>
        <w:rPr>
          <w:rStyle w:val="vyuit"/>
          <w:i/>
        </w:rPr>
      </w:pPr>
      <w:r w:rsidRPr="00B47FF3">
        <w:rPr>
          <w:rStyle w:val="vyuit"/>
          <w:i/>
        </w:rPr>
        <w:t>Nepřípustné využití:</w:t>
      </w:r>
    </w:p>
    <w:p w:rsidR="00706D5F" w:rsidRDefault="004102BA" w:rsidP="0009133E">
      <w:pPr>
        <w:numPr>
          <w:ilvl w:val="0"/>
          <w:numId w:val="4"/>
        </w:numPr>
        <w:tabs>
          <w:tab w:val="clear" w:pos="1077"/>
        </w:tabs>
        <w:autoSpaceDE/>
        <w:autoSpaceDN/>
        <w:spacing w:before="60" w:line="288" w:lineRule="auto"/>
        <w:ind w:left="709" w:hanging="283"/>
        <w:jc w:val="both"/>
      </w:pPr>
      <w:r w:rsidRPr="0005247D">
        <w:t>jakákoliv jiná investiční činnost.</w:t>
      </w:r>
    </w:p>
    <w:p w:rsidR="00706D5F" w:rsidRDefault="00706D5F">
      <w:pPr>
        <w:autoSpaceDE/>
        <w:autoSpaceDN/>
        <w:spacing w:after="200" w:line="276" w:lineRule="auto"/>
      </w:pPr>
      <w:r>
        <w:br w:type="page"/>
      </w: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Default="000A3A66" w:rsidP="000A3A66">
      <w:pPr>
        <w:spacing w:line="288" w:lineRule="auto"/>
      </w:pPr>
    </w:p>
    <w:p w:rsidR="000A3A66" w:rsidRPr="000A3A66" w:rsidRDefault="000A3A66" w:rsidP="000A3A66">
      <w:pPr>
        <w:spacing w:line="288" w:lineRule="auto"/>
        <w:rPr>
          <w:rFonts w:ascii="Arial Black" w:hAnsi="Arial Black"/>
          <w:b/>
          <w:caps/>
          <w:sz w:val="36"/>
          <w:szCs w:val="36"/>
        </w:rPr>
      </w:pPr>
      <w:r w:rsidRPr="000A3A66">
        <w:rPr>
          <w:rFonts w:ascii="Arial Black" w:hAnsi="Arial Black"/>
          <w:sz w:val="36"/>
          <w:szCs w:val="36"/>
        </w:rPr>
        <w:tab/>
      </w:r>
      <w:r w:rsidRPr="000A3A66">
        <w:rPr>
          <w:rFonts w:ascii="Arial Black" w:hAnsi="Arial Black"/>
          <w:sz w:val="36"/>
          <w:szCs w:val="36"/>
        </w:rPr>
        <w:tab/>
      </w:r>
      <w:r w:rsidRPr="000A3A66">
        <w:rPr>
          <w:rFonts w:ascii="Arial Black" w:hAnsi="Arial Black"/>
          <w:sz w:val="36"/>
          <w:szCs w:val="36"/>
        </w:rPr>
        <w:tab/>
      </w:r>
      <w:r w:rsidRPr="000A3A66">
        <w:rPr>
          <w:rFonts w:ascii="Arial Black" w:hAnsi="Arial Black"/>
          <w:sz w:val="36"/>
          <w:szCs w:val="36"/>
        </w:rPr>
        <w:tab/>
      </w:r>
      <w:r w:rsidRPr="000A3A66">
        <w:rPr>
          <w:rFonts w:ascii="Arial Black" w:hAnsi="Arial Black"/>
          <w:sz w:val="36"/>
          <w:szCs w:val="36"/>
        </w:rPr>
        <w:tab/>
      </w:r>
      <w:r w:rsidRPr="000A3A66">
        <w:rPr>
          <w:rFonts w:ascii="Arial Black" w:hAnsi="Arial Black"/>
          <w:sz w:val="36"/>
          <w:szCs w:val="36"/>
        </w:rPr>
        <w:tab/>
      </w:r>
      <w:r w:rsidRPr="000A3A66">
        <w:rPr>
          <w:rFonts w:ascii="Arial Black" w:hAnsi="Arial Black"/>
          <w:sz w:val="36"/>
          <w:szCs w:val="36"/>
        </w:rPr>
        <w:tab/>
      </w:r>
      <w:r w:rsidRPr="000A3A66">
        <w:rPr>
          <w:rFonts w:ascii="Arial Black" w:hAnsi="Arial Black"/>
          <w:sz w:val="36"/>
          <w:szCs w:val="36"/>
        </w:rPr>
        <w:tab/>
      </w:r>
      <w:r>
        <w:rPr>
          <w:rFonts w:ascii="Arial Black" w:hAnsi="Arial Black"/>
          <w:sz w:val="36"/>
          <w:szCs w:val="36"/>
        </w:rPr>
        <w:t>     </w:t>
      </w:r>
      <w:r w:rsidRPr="000A3A66">
        <w:rPr>
          <w:rFonts w:ascii="Arial Black" w:hAnsi="Arial Black"/>
          <w:b/>
          <w:caps/>
          <w:sz w:val="36"/>
          <w:szCs w:val="36"/>
        </w:rPr>
        <w:t>Odůvodnění</w:t>
      </w:r>
    </w:p>
    <w:p w:rsidR="000A3A66" w:rsidRDefault="000A3A66">
      <w:pPr>
        <w:autoSpaceDE/>
        <w:autoSpaceDN/>
        <w:spacing w:after="200" w:line="276" w:lineRule="auto"/>
        <w:rPr>
          <w:b/>
          <w:caps/>
          <w:sz w:val="28"/>
        </w:rPr>
      </w:pPr>
      <w:r>
        <w:rPr>
          <w:b/>
          <w:caps/>
          <w:sz w:val="28"/>
        </w:rPr>
        <w:br w:type="page"/>
      </w:r>
    </w:p>
    <w:p w:rsidR="000D157B" w:rsidRPr="000D157B" w:rsidRDefault="000D157B" w:rsidP="000D157B">
      <w:pPr>
        <w:pStyle w:val="Odstavecseseznamem"/>
        <w:numPr>
          <w:ilvl w:val="0"/>
          <w:numId w:val="16"/>
        </w:numPr>
        <w:autoSpaceDE/>
        <w:autoSpaceDN/>
        <w:spacing w:before="120" w:line="288" w:lineRule="auto"/>
        <w:jc w:val="both"/>
        <w:rPr>
          <w:b/>
          <w:sz w:val="24"/>
          <w:szCs w:val="24"/>
        </w:rPr>
      </w:pPr>
      <w:r w:rsidRPr="000D157B">
        <w:rPr>
          <w:b/>
          <w:sz w:val="24"/>
          <w:szCs w:val="24"/>
        </w:rPr>
        <w:lastRenderedPageBreak/>
        <w:t>Předpoklady rozvoje obce Horoměřice ve vztahu k Politice územního rozvoje České republiky</w:t>
      </w:r>
    </w:p>
    <w:p w:rsidR="000D157B" w:rsidRDefault="000D157B" w:rsidP="000D157B">
      <w:pPr>
        <w:autoSpaceDE/>
        <w:spacing w:before="120" w:line="288" w:lineRule="auto"/>
        <w:ind w:firstLine="709"/>
        <w:jc w:val="both"/>
      </w:pPr>
      <w:r>
        <w:t>Území obce Horoměřice je zařazeno do rozvojové oblasti ROB OB 1, jejíž součástí jsou všechny obce ORP Černošice.</w:t>
      </w:r>
    </w:p>
    <w:p w:rsidR="000D157B" w:rsidRDefault="000D157B" w:rsidP="000D157B">
      <w:pPr>
        <w:autoSpaceDE/>
        <w:spacing w:before="120" w:line="288" w:lineRule="auto"/>
        <w:ind w:firstLine="709"/>
        <w:jc w:val="both"/>
      </w:pPr>
      <w:r>
        <w:t>Rozvojové oblasti jsou vymezovány v územích, v nichž z důvodů soustředění aktivit mezinárodního a republikového významu existují zvýšené požadavky na změny v území.</w:t>
      </w:r>
    </w:p>
    <w:p w:rsidR="000D157B" w:rsidRDefault="000D157B" w:rsidP="000D157B">
      <w:pPr>
        <w:autoSpaceDE/>
        <w:spacing w:before="120" w:line="288" w:lineRule="auto"/>
        <w:ind w:firstLine="709"/>
        <w:jc w:val="both"/>
      </w:pPr>
      <w:r>
        <w:t>Je v nich nutno vytvářet, udržovat a koordinovat územní připravenost na zvýšené požadavky změn v území a při respektování celorepublikových priorit územního plánování umožňovat odpovídající využívání území a zachování jeho hodnot.</w:t>
      </w:r>
    </w:p>
    <w:p w:rsidR="000D157B" w:rsidRDefault="000D157B" w:rsidP="000D157B">
      <w:pPr>
        <w:autoSpaceDE/>
        <w:spacing w:before="120" w:line="288" w:lineRule="auto"/>
        <w:ind w:firstLine="709"/>
        <w:jc w:val="both"/>
      </w:pPr>
      <w:r>
        <w:t>Rozvojová oblast zahrnuje obce ovlivněné rozvojovou dynamikou hlavního města.</w:t>
      </w:r>
    </w:p>
    <w:p w:rsidR="000D157B" w:rsidRDefault="000D157B" w:rsidP="000D157B">
      <w:pPr>
        <w:autoSpaceDE/>
        <w:spacing w:before="120" w:line="288" w:lineRule="auto"/>
        <w:ind w:firstLine="709"/>
        <w:jc w:val="both"/>
      </w:pPr>
      <w:r>
        <w:t>Z kritérií a podmínek pro rozhodování o změnách v území se v případě Horoměřic uplatňují zejména tato kritéria:</w:t>
      </w:r>
    </w:p>
    <w:p w:rsidR="000D157B" w:rsidRDefault="000D157B" w:rsidP="000D157B">
      <w:pPr>
        <w:pStyle w:val="Odstavecseseznamem"/>
        <w:numPr>
          <w:ilvl w:val="0"/>
          <w:numId w:val="14"/>
        </w:numPr>
        <w:autoSpaceDE/>
        <w:spacing w:before="120" w:line="288" w:lineRule="auto"/>
        <w:ind w:left="993"/>
        <w:jc w:val="both"/>
      </w:pPr>
      <w:r>
        <w:t>Rozvoj bydlení při upřednostňování rozvoje uvnitř zastavěného území a předcházení prostorově sociálních segregací, fragmentaci a záborům ploch veřejně přístupné zeleně.</w:t>
      </w:r>
    </w:p>
    <w:p w:rsidR="000D157B" w:rsidRDefault="000D157B" w:rsidP="000D157B">
      <w:pPr>
        <w:pStyle w:val="Odstavecseseznamem"/>
        <w:numPr>
          <w:ilvl w:val="0"/>
          <w:numId w:val="14"/>
        </w:numPr>
        <w:autoSpaceDE/>
        <w:spacing w:before="120" w:line="288" w:lineRule="auto"/>
        <w:ind w:left="993"/>
        <w:jc w:val="both"/>
      </w:pPr>
      <w:r>
        <w:t>Nové využití nevyužívaných průmyslových, skladových, dopravních a jiných ploch.</w:t>
      </w:r>
    </w:p>
    <w:p w:rsidR="000D157B" w:rsidRDefault="000D157B" w:rsidP="000D157B">
      <w:pPr>
        <w:pStyle w:val="Odstavecseseznamem"/>
        <w:numPr>
          <w:ilvl w:val="0"/>
          <w:numId w:val="14"/>
        </w:numPr>
        <w:autoSpaceDE/>
        <w:spacing w:before="120" w:line="288" w:lineRule="auto"/>
        <w:ind w:left="993"/>
        <w:jc w:val="both"/>
      </w:pPr>
      <w:r>
        <w:t>Ochrana využití rekreačního potenciálu krajiny.</w:t>
      </w:r>
    </w:p>
    <w:p w:rsidR="000D157B" w:rsidRDefault="000D157B" w:rsidP="000D157B">
      <w:pPr>
        <w:autoSpaceDE/>
        <w:spacing w:before="120" w:line="288" w:lineRule="auto"/>
        <w:jc w:val="both"/>
      </w:pPr>
    </w:p>
    <w:p w:rsidR="000D157B" w:rsidRPr="000D157B" w:rsidRDefault="000D157B" w:rsidP="000D157B">
      <w:pPr>
        <w:pStyle w:val="Odstavecseseznamem"/>
        <w:numPr>
          <w:ilvl w:val="0"/>
          <w:numId w:val="16"/>
        </w:numPr>
        <w:autoSpaceDE/>
        <w:autoSpaceDN/>
        <w:spacing w:before="120" w:line="288" w:lineRule="auto"/>
        <w:jc w:val="both"/>
        <w:rPr>
          <w:b/>
          <w:sz w:val="24"/>
          <w:szCs w:val="24"/>
        </w:rPr>
      </w:pPr>
      <w:r w:rsidRPr="000D157B">
        <w:rPr>
          <w:b/>
          <w:sz w:val="24"/>
          <w:szCs w:val="24"/>
        </w:rPr>
        <w:t>Předpoklady rozvoje obce Horoměřice ve vztahu k Zásadám územního rozvoje Středočeského kraje</w:t>
      </w:r>
    </w:p>
    <w:p w:rsidR="000D157B" w:rsidRDefault="000D157B" w:rsidP="000D157B">
      <w:pPr>
        <w:autoSpaceDE/>
        <w:spacing w:before="120" w:line="288" w:lineRule="auto"/>
        <w:ind w:firstLine="709"/>
        <w:jc w:val="both"/>
      </w:pPr>
      <w:r>
        <w:t>K problematice územního rozvoje obce se vztahují především tyto doporučené priority územního plánování kraje pro zajištění udržitelného rozvoje území:</w:t>
      </w:r>
    </w:p>
    <w:p w:rsidR="000D157B" w:rsidRDefault="000D157B" w:rsidP="000D157B">
      <w:pPr>
        <w:pStyle w:val="Odstavecseseznamem"/>
        <w:numPr>
          <w:ilvl w:val="0"/>
          <w:numId w:val="17"/>
        </w:numPr>
        <w:autoSpaceDE/>
        <w:spacing w:before="120" w:line="288" w:lineRule="auto"/>
        <w:ind w:left="1134" w:hanging="425"/>
        <w:jc w:val="both"/>
      </w:pPr>
      <w:r>
        <w:t>Pomocí nástrojů územního plánování vytvořit podmínky pro vyvážený rozvoj Středočeského kraje založený na zajištění udržitelného rozvoje životního prostředí, stabilním hospodářském rozvoji a udržení sociální soudržnosti obyvatel kraje. Vyváženost a udržitelnost rozvoje území kraje sledovat jako základní požadavky při zpracování územních studií, územních plánů, regulačních plánů při</w:t>
      </w:r>
      <w:r w:rsidR="009F0DC1">
        <w:t> </w:t>
      </w:r>
      <w:r>
        <w:t>rozhodování o změnách ve využití území.</w:t>
      </w:r>
    </w:p>
    <w:p w:rsidR="000D157B" w:rsidRPr="00947650" w:rsidRDefault="000D157B" w:rsidP="000D157B">
      <w:pPr>
        <w:autoSpaceDE/>
        <w:spacing w:before="120" w:line="288" w:lineRule="auto"/>
        <w:ind w:left="1134" w:hanging="425"/>
        <w:jc w:val="both"/>
      </w:pPr>
      <w:r w:rsidRPr="00947650">
        <w:t>(6)</w:t>
      </w:r>
      <w:r>
        <w:tab/>
      </w:r>
      <w:r w:rsidRPr="00947650">
        <w:t>Vytvářet podmínky pro péči o přírodní, kulturní a civilizační hodnoty na území</w:t>
      </w:r>
      <w:r>
        <w:t xml:space="preserve"> </w:t>
      </w:r>
      <w:r w:rsidRPr="00947650">
        <w:t>kraje</w:t>
      </w:r>
      <w:r>
        <w:t>, kt</w:t>
      </w:r>
      <w:r w:rsidRPr="00947650">
        <w:t>eré vytvářejí image kraje a posilují vztah ob</w:t>
      </w:r>
      <w:r>
        <w:t>yvatelstva kraje</w:t>
      </w:r>
      <w:r w:rsidRPr="00947650">
        <w:t xml:space="preserve"> ke svému území. Přitom se soustředit</w:t>
      </w:r>
      <w:r>
        <w:t xml:space="preserve"> </w:t>
      </w:r>
      <w:r w:rsidRPr="00947650">
        <w:t>zejména na:</w:t>
      </w:r>
    </w:p>
    <w:p w:rsidR="000D157B" w:rsidRDefault="000D157B" w:rsidP="000D157B">
      <w:pPr>
        <w:pStyle w:val="Odstavecseseznamem"/>
        <w:numPr>
          <w:ilvl w:val="0"/>
          <w:numId w:val="18"/>
        </w:numPr>
        <w:autoSpaceDE/>
        <w:spacing w:before="120" w:line="288" w:lineRule="auto"/>
        <w:ind w:hanging="357"/>
        <w:jc w:val="both"/>
      </w:pPr>
      <w:r>
        <w:t>Zachování a obnovu rozmanitosti kulturní krajiny a posílení její stability;</w:t>
      </w:r>
    </w:p>
    <w:p w:rsidR="000D157B" w:rsidRDefault="000D157B" w:rsidP="000D157B">
      <w:pPr>
        <w:pStyle w:val="Odstavecseseznamem"/>
        <w:numPr>
          <w:ilvl w:val="0"/>
          <w:numId w:val="18"/>
        </w:numPr>
        <w:autoSpaceDE/>
        <w:spacing w:before="120" w:line="288" w:lineRule="auto"/>
        <w:ind w:hanging="357"/>
        <w:jc w:val="both"/>
      </w:pPr>
      <w:r>
        <w:t>Ochranu pozitivních znaků krajinného rázu;</w:t>
      </w:r>
    </w:p>
    <w:p w:rsidR="000D157B" w:rsidRDefault="000D157B" w:rsidP="000D157B">
      <w:pPr>
        <w:pStyle w:val="Odstavecseseznamem"/>
        <w:numPr>
          <w:ilvl w:val="0"/>
          <w:numId w:val="18"/>
        </w:numPr>
        <w:autoSpaceDE/>
        <w:spacing w:before="120" w:line="288" w:lineRule="auto"/>
        <w:ind w:hanging="357"/>
        <w:jc w:val="both"/>
      </w:pPr>
      <w:r>
        <w:t>Zachování a citlivé doplnění výrazu sídel s cílem nenarušovat cenné městské a venkovské urbanistické struktury a architektonické i přírodní dominanty nevhodnou zástavbou a omezit fragmentaci krajiny a srůstání sídel;</w:t>
      </w:r>
    </w:p>
    <w:p w:rsidR="000D157B" w:rsidRDefault="000D157B" w:rsidP="000D157B">
      <w:pPr>
        <w:pStyle w:val="Odstavecseseznamem"/>
        <w:numPr>
          <w:ilvl w:val="0"/>
          <w:numId w:val="18"/>
        </w:numPr>
        <w:autoSpaceDE/>
        <w:spacing w:before="120" w:line="288" w:lineRule="auto"/>
        <w:ind w:hanging="357"/>
        <w:jc w:val="both"/>
      </w:pPr>
      <w:r>
        <w:t>Upřesnit a zapracovat do ÚPD cílové charakteristiky krajiny;</w:t>
      </w:r>
    </w:p>
    <w:p w:rsidR="000D157B" w:rsidRDefault="000D157B" w:rsidP="000D157B">
      <w:pPr>
        <w:pStyle w:val="Odstavecseseznamem"/>
        <w:numPr>
          <w:ilvl w:val="0"/>
          <w:numId w:val="18"/>
        </w:numPr>
        <w:autoSpaceDE/>
        <w:spacing w:before="120" w:line="288" w:lineRule="auto"/>
        <w:ind w:hanging="357"/>
        <w:jc w:val="both"/>
      </w:pPr>
      <w:r>
        <w:t>Vytvářet podmínky pro šetrné využívání přírodních zdrojů.</w:t>
      </w:r>
    </w:p>
    <w:p w:rsidR="000D157B" w:rsidRDefault="000D157B" w:rsidP="000D157B">
      <w:pPr>
        <w:pStyle w:val="Odstavecseseznamem"/>
        <w:autoSpaceDE/>
        <w:spacing w:before="120" w:line="288" w:lineRule="auto"/>
        <w:ind w:left="1429"/>
        <w:jc w:val="both"/>
      </w:pPr>
    </w:p>
    <w:p w:rsidR="000D157B" w:rsidRDefault="000D157B" w:rsidP="000D157B">
      <w:pPr>
        <w:pStyle w:val="Odstavecseseznamem"/>
        <w:numPr>
          <w:ilvl w:val="0"/>
          <w:numId w:val="20"/>
        </w:numPr>
        <w:autoSpaceDE/>
        <w:spacing w:before="120" w:line="288" w:lineRule="auto"/>
        <w:jc w:val="both"/>
      </w:pPr>
      <w:r>
        <w:lastRenderedPageBreak/>
        <w:t>Vytvářet podmínky pro stabilizaci a vyvážený rozvoj hospodářských činností na území kraje, zvláště ve vymezených rozvojových oblastech a vymezených rozvojových osách. Přitom se soustředit zejména na:</w:t>
      </w:r>
    </w:p>
    <w:p w:rsidR="000D157B" w:rsidRDefault="000D157B" w:rsidP="000D157B">
      <w:pPr>
        <w:pStyle w:val="Odstavecseseznamem"/>
        <w:numPr>
          <w:ilvl w:val="0"/>
          <w:numId w:val="19"/>
        </w:numPr>
        <w:autoSpaceDE/>
        <w:spacing w:before="120" w:line="288" w:lineRule="auto"/>
        <w:ind w:left="1418"/>
        <w:jc w:val="both"/>
      </w:pPr>
      <w:r>
        <w:t>Posílení kvality života obyvatel a obytného prostředí, tedy navrhovat přiměřený rozvoj sídel, příznivé urbanistické a architektonické řešení sídel, dostatečné zastoupení a vysoce kvalitní řešení veřejných prostranství a velkých ploch veřejné zeleně včetně zelených prstenců kolem obytných souborů, vybavení sídel potřebnou veřejnou infrastrukturou a zabezpečení dostatečné prostupnosti krajiny;</w:t>
      </w:r>
    </w:p>
    <w:p w:rsidR="000D157B" w:rsidRDefault="000D157B" w:rsidP="000D157B">
      <w:pPr>
        <w:pStyle w:val="Odstavecseseznamem"/>
        <w:numPr>
          <w:ilvl w:val="0"/>
          <w:numId w:val="19"/>
        </w:numPr>
        <w:autoSpaceDE/>
        <w:spacing w:before="120" w:line="288" w:lineRule="auto"/>
        <w:ind w:left="1418"/>
        <w:jc w:val="both"/>
      </w:pPr>
      <w:r>
        <w:t>Vyvážené a efektivní využívání zastavěného území a zachování funkční a urbanistické celistvosti sídel, tedy zajišťovat plnohodnotné využití ploch a objektů v zastavěném území a preferovat rekonstrukce a přestavbu nevyužívaných objektů v sídlech před výstavbou ve volné krajině, vyšší procento volné zeleně v zastavěných územích;</w:t>
      </w:r>
    </w:p>
    <w:p w:rsidR="000D157B" w:rsidRDefault="000D157B" w:rsidP="000D157B">
      <w:pPr>
        <w:pStyle w:val="Odstavecseseznamem"/>
        <w:numPr>
          <w:ilvl w:val="0"/>
          <w:numId w:val="19"/>
        </w:numPr>
        <w:autoSpaceDE/>
        <w:spacing w:before="120" w:line="288" w:lineRule="auto"/>
        <w:ind w:left="1418"/>
        <w:jc w:val="both"/>
      </w:pPr>
      <w:r>
        <w:t>Intenzivnější rozvoj aktivit cestovního ruchu, turistiky a rekreace - vytvářet podmínky k vyššímu využívání existujícího potenciálu, zejména v oblastech:</w:t>
      </w:r>
    </w:p>
    <w:p w:rsidR="000D157B" w:rsidRDefault="000D157B" w:rsidP="000D157B">
      <w:pPr>
        <w:pStyle w:val="Odstavecseseznamem"/>
        <w:numPr>
          <w:ilvl w:val="0"/>
          <w:numId w:val="14"/>
        </w:numPr>
        <w:autoSpaceDE/>
        <w:spacing w:before="120" w:line="288" w:lineRule="auto"/>
        <w:jc w:val="both"/>
      </w:pPr>
      <w:r>
        <w:t>Poznávací a kongresové turistiky;</w:t>
      </w:r>
    </w:p>
    <w:p w:rsidR="000D157B" w:rsidRDefault="000D157B" w:rsidP="000D157B">
      <w:pPr>
        <w:pStyle w:val="Odstavecseseznamem"/>
        <w:numPr>
          <w:ilvl w:val="0"/>
          <w:numId w:val="14"/>
        </w:numPr>
        <w:autoSpaceDE/>
        <w:spacing w:before="120" w:line="288" w:lineRule="auto"/>
        <w:jc w:val="both"/>
      </w:pPr>
      <w:r>
        <w:t>Cykloturistiky rozvojem dálkových cyklostezek a cyklostezek v příměstském území hl. m. Prahy.</w:t>
      </w:r>
    </w:p>
    <w:p w:rsidR="000D157B" w:rsidRDefault="000D157B" w:rsidP="000D157B">
      <w:pPr>
        <w:pStyle w:val="Odstavecseseznamem"/>
        <w:numPr>
          <w:ilvl w:val="0"/>
          <w:numId w:val="19"/>
        </w:numPr>
        <w:autoSpaceDE/>
        <w:spacing w:before="120" w:line="288" w:lineRule="auto"/>
        <w:ind w:left="1418"/>
        <w:jc w:val="both"/>
      </w:pPr>
      <w:r>
        <w:t xml:space="preserve"> Rozvoj ekonomických odvětví s vyšší přidanou hodnotou, zejména aplikovaného výzkumu, strategických služeb (znalostní ekonomiky);</w:t>
      </w:r>
    </w:p>
    <w:p w:rsidR="000D157B" w:rsidRDefault="000D157B" w:rsidP="000D157B">
      <w:pPr>
        <w:pStyle w:val="Odstavecseseznamem"/>
        <w:numPr>
          <w:ilvl w:val="0"/>
          <w:numId w:val="19"/>
        </w:numPr>
        <w:autoSpaceDE/>
        <w:spacing w:before="120" w:line="288" w:lineRule="auto"/>
        <w:ind w:left="1418"/>
        <w:jc w:val="both"/>
      </w:pPr>
      <w:r>
        <w:t>Uplatnění mimoprodukční funkce zemědělství v krajině, zajistit účelné členění pozemkové držby prostřednictvím pozemkových úprav a doplnění krajinných prvků zvyšující ekologickou stabilitu krajiny a eliminující erozní poškození;</w:t>
      </w:r>
    </w:p>
    <w:p w:rsidR="000D157B" w:rsidRDefault="000D157B" w:rsidP="000D157B">
      <w:pPr>
        <w:pStyle w:val="Odstavecseseznamem"/>
        <w:numPr>
          <w:ilvl w:val="0"/>
          <w:numId w:val="19"/>
        </w:numPr>
        <w:autoSpaceDE/>
        <w:spacing w:before="120" w:line="288" w:lineRule="auto"/>
        <w:ind w:left="1418"/>
        <w:jc w:val="both"/>
      </w:pPr>
      <w:r>
        <w:t xml:space="preserve">Rozvíjení systémů dopravní obsluhy a technické vybavenosti, zásobování energiemi a vodou a na využití surovinových zdrojů pro výstavbu s cílem zabezpečit podmínky pro hospodářský rozvoj vybraných území kraje a pro stabilizaci hospodářské činnosti v ostatním území kraje. </w:t>
      </w:r>
    </w:p>
    <w:p w:rsidR="004102BA" w:rsidRDefault="004102BA" w:rsidP="00706D5F">
      <w:pPr>
        <w:autoSpaceDE/>
        <w:autoSpaceDN/>
        <w:spacing w:before="60" w:line="288" w:lineRule="auto"/>
        <w:ind w:left="426"/>
        <w:jc w:val="both"/>
      </w:pPr>
    </w:p>
    <w:p w:rsidR="000A76E4" w:rsidRDefault="000A76E4" w:rsidP="000A76E4">
      <w:pPr>
        <w:pStyle w:val="Odstavecseseznamem"/>
        <w:numPr>
          <w:ilvl w:val="0"/>
          <w:numId w:val="16"/>
        </w:numPr>
        <w:autoSpaceDE/>
        <w:autoSpaceDN/>
        <w:spacing w:before="120" w:line="288" w:lineRule="auto"/>
        <w:jc w:val="both"/>
        <w:rPr>
          <w:b/>
          <w:sz w:val="24"/>
          <w:szCs w:val="24"/>
        </w:rPr>
      </w:pPr>
      <w:r w:rsidRPr="0037728E">
        <w:rPr>
          <w:b/>
          <w:sz w:val="24"/>
          <w:szCs w:val="24"/>
        </w:rPr>
        <w:t>Vyhodnocení územního plánu Horoměřic</w:t>
      </w:r>
    </w:p>
    <w:p w:rsidR="000A76E4" w:rsidRPr="000A76E4" w:rsidRDefault="000A76E4" w:rsidP="000A76E4">
      <w:pPr>
        <w:pStyle w:val="Odstavecseseznamem"/>
        <w:numPr>
          <w:ilvl w:val="0"/>
          <w:numId w:val="23"/>
        </w:numPr>
        <w:autoSpaceDE/>
        <w:spacing w:before="240" w:line="288" w:lineRule="auto"/>
        <w:rPr>
          <w:b/>
        </w:rPr>
      </w:pPr>
      <w:r w:rsidRPr="000A76E4">
        <w:rPr>
          <w:b/>
        </w:rPr>
        <w:t>Úvod</w:t>
      </w:r>
    </w:p>
    <w:p w:rsidR="000A76E4" w:rsidRPr="00F26133" w:rsidRDefault="000A76E4" w:rsidP="000A76E4">
      <w:pPr>
        <w:pStyle w:val="Odstavecseseznamem"/>
        <w:numPr>
          <w:ilvl w:val="0"/>
          <w:numId w:val="25"/>
        </w:numPr>
        <w:autoSpaceDE/>
        <w:spacing w:before="240" w:line="288" w:lineRule="auto"/>
        <w:jc w:val="both"/>
        <w:rPr>
          <w:b/>
          <w:i/>
        </w:rPr>
      </w:pPr>
      <w:r w:rsidRPr="00F26133">
        <w:rPr>
          <w:b/>
          <w:i/>
        </w:rPr>
        <w:t>Základní údaje o zadání a zpracování</w:t>
      </w:r>
    </w:p>
    <w:p w:rsidR="000A76E4" w:rsidRDefault="000A76E4" w:rsidP="000A76E4">
      <w:pPr>
        <w:pStyle w:val="Odstavecseseznamem"/>
        <w:autoSpaceDE/>
        <w:spacing w:before="120" w:line="288" w:lineRule="auto"/>
        <w:ind w:left="0" w:firstLine="709"/>
        <w:jc w:val="both"/>
      </w:pPr>
      <w:r>
        <w:t>Územní plán obce Horoměřice byl zpracován jako územní plán sídelního útvaru v období 1992 – 1999 firmami Atelier</w:t>
      </w:r>
      <w:r w:rsidRPr="00387CC0">
        <w:rPr>
          <w:b/>
          <w:sz w:val="28"/>
          <w:vertAlign w:val="superscript"/>
        </w:rPr>
        <w:t>+</w:t>
      </w:r>
      <w:r>
        <w:t xml:space="preserve"> a </w:t>
      </w:r>
      <w:proofErr w:type="spellStart"/>
      <w:r>
        <w:t>Kolpron</w:t>
      </w:r>
      <w:proofErr w:type="spellEnd"/>
      <w:r>
        <w:t xml:space="preserve">. ÚHZ byly schváleny 17. května 1993. Koncept byl projednán 15. prosince 1993 s občany a 20. prosince 1993 s DOSS (dotčené orgány státní správy). Stavební úřad Roztoky - pracoviště Velké Přílepy, jako pořizovatel zajišťoval vyhodnocení připomínkového řízení a zpracoval souborné stanovisko pro dopracování </w:t>
      </w:r>
      <w:proofErr w:type="spellStart"/>
      <w:r>
        <w:t>ÚPn</w:t>
      </w:r>
      <w:proofErr w:type="spellEnd"/>
      <w:r>
        <w:t>. To bylo projednáno a schváleno zastupitelstvem obce Horoměřice 19. února 1996. Návrh územního plánu byl vydán v r. 1999.</w:t>
      </w:r>
    </w:p>
    <w:p w:rsidR="000A76E4" w:rsidRDefault="000A76E4" w:rsidP="000A76E4">
      <w:pPr>
        <w:pStyle w:val="Odstavecseseznamem"/>
        <w:autoSpaceDE/>
        <w:spacing w:before="120" w:line="288" w:lineRule="auto"/>
        <w:ind w:left="0" w:firstLine="709"/>
        <w:jc w:val="both"/>
      </w:pPr>
      <w:r>
        <w:t xml:space="preserve">Důvodem zpracování územního plánu byla absence jakékoliv územně plánovací dokumentace pro toto území, ve kterém bylo zapotřebí stanovit jasnou koncepci rozvoje a jeho limity. </w:t>
      </w:r>
    </w:p>
    <w:p w:rsidR="000A76E4" w:rsidRDefault="000A76E4" w:rsidP="000A76E4">
      <w:pPr>
        <w:pStyle w:val="Odstavecseseznamem"/>
        <w:autoSpaceDE/>
        <w:spacing w:before="120" w:line="288" w:lineRule="auto"/>
        <w:ind w:left="0" w:firstLine="709"/>
        <w:jc w:val="both"/>
      </w:pPr>
      <w:r>
        <w:t xml:space="preserve">Grafická dokumentace </w:t>
      </w:r>
      <w:proofErr w:type="spellStart"/>
      <w:r>
        <w:t>ÚPn</w:t>
      </w:r>
      <w:proofErr w:type="spellEnd"/>
      <w:r>
        <w:t xml:space="preserve"> SÚ byla zpracována v měřítku 1 : 5 000. Prvky ÚSES byly zpracovány na základě ÚSRES zpracovaných firmou </w:t>
      </w:r>
      <w:proofErr w:type="spellStart"/>
      <w:r>
        <w:t>Lareco</w:t>
      </w:r>
      <w:proofErr w:type="spellEnd"/>
      <w:r>
        <w:t xml:space="preserve"> pro okres Praha západ.</w:t>
      </w:r>
    </w:p>
    <w:p w:rsidR="000A76E4" w:rsidRDefault="000A76E4" w:rsidP="000A76E4">
      <w:pPr>
        <w:pStyle w:val="Odstavecseseznamem"/>
        <w:autoSpaceDE/>
        <w:spacing w:before="120" w:line="288" w:lineRule="auto"/>
        <w:ind w:left="0" w:firstLine="709"/>
        <w:jc w:val="both"/>
        <w:rPr>
          <w:b/>
          <w:i/>
        </w:rPr>
      </w:pPr>
    </w:p>
    <w:p w:rsidR="000A76E4" w:rsidRPr="00F26133" w:rsidRDefault="000A76E4" w:rsidP="000A76E4">
      <w:pPr>
        <w:pStyle w:val="Odstavecseseznamem"/>
        <w:numPr>
          <w:ilvl w:val="0"/>
          <w:numId w:val="25"/>
        </w:numPr>
        <w:autoSpaceDE/>
        <w:spacing w:before="240" w:line="288" w:lineRule="auto"/>
        <w:jc w:val="both"/>
        <w:rPr>
          <w:b/>
          <w:i/>
        </w:rPr>
      </w:pPr>
      <w:r w:rsidRPr="00F26133">
        <w:rPr>
          <w:b/>
          <w:i/>
        </w:rPr>
        <w:lastRenderedPageBreak/>
        <w:t>Vymezení území a charakteristika území</w:t>
      </w:r>
    </w:p>
    <w:p w:rsidR="000A76E4" w:rsidRDefault="000A76E4" w:rsidP="000A76E4">
      <w:pPr>
        <w:pStyle w:val="Odstavecseseznamem"/>
        <w:autoSpaceDE/>
        <w:spacing w:before="120" w:line="288" w:lineRule="auto"/>
        <w:ind w:left="0" w:firstLine="709"/>
        <w:jc w:val="both"/>
      </w:pPr>
      <w:r>
        <w:t>Řešené území zahrnuje katastr obce Horoměřice sousedící s obcemi Statenice, Únětice a Hlavním městem Prahou (tj. jejími částmi Přední Kopanina, Nebušice, Lysolaje a</w:t>
      </w:r>
      <w:r w:rsidR="002D1D4B">
        <w:t> </w:t>
      </w:r>
      <w:r>
        <w:t>Suchdol).</w:t>
      </w:r>
    </w:p>
    <w:p w:rsidR="000A76E4" w:rsidRDefault="000A76E4" w:rsidP="000A76E4">
      <w:pPr>
        <w:pStyle w:val="Odstavecseseznamem"/>
        <w:autoSpaceDE/>
        <w:spacing w:before="120" w:line="288" w:lineRule="auto"/>
        <w:ind w:left="0" w:firstLine="709"/>
        <w:jc w:val="both"/>
      </w:pPr>
      <w:r>
        <w:t>Horoměřice leží při severním okraji Prahy na otevřené plošině, jejíž jižní okraj spadá do údolí Šáreckého potoka a východním směrem je ohraničena údolím Vltavy. Na severu se terén svažuje k údolí Únětického potoka. Katastrální území obce je lemováno většími komplexy zeleně, na jihu je to Přírodní park Šárka – Lysolaje a na z</w:t>
      </w:r>
      <w:r w:rsidR="002D1D4B">
        <w:t>ápadě Háj nad Přední Kopaninou.</w:t>
      </w:r>
    </w:p>
    <w:p w:rsidR="000A76E4" w:rsidRDefault="000A76E4" w:rsidP="000A76E4">
      <w:pPr>
        <w:pStyle w:val="Odstavecseseznamem"/>
        <w:autoSpaceDE/>
        <w:spacing w:before="120" w:line="288" w:lineRule="auto"/>
        <w:ind w:left="0" w:firstLine="709"/>
        <w:jc w:val="both"/>
      </w:pPr>
      <w:r>
        <w:t>Vlastní sídlo má smíšený charakter zástavby. Prolíná se zde starší zástavba včetně velkých statků se zástavnou rodinných domů a několika bytových domů z minulého století i</w:t>
      </w:r>
      <w:r w:rsidR="002D1D4B">
        <w:t> </w:t>
      </w:r>
      <w:r>
        <w:t xml:space="preserve">současnosti. Okolní krajina má zemědělský charakter. Současná zástavba rodinnými domy nenarušuje výškový horizont sídla. Svým charakterem však neumožňuje venkovský způsob života, ale nevytváří ani městské prostory. V území není ani výrazná dominanta a chybí zde náměstí, či náves a kostel. Život se tak soustřeďuje podél průchozí silnice II/241, která vybíhá z Červeného vrchu v Praze a pokračuje přes </w:t>
      </w:r>
      <w:proofErr w:type="spellStart"/>
      <w:r>
        <w:t>Jenerálku</w:t>
      </w:r>
      <w:proofErr w:type="spellEnd"/>
      <w:r>
        <w:t xml:space="preserve"> a Horoměřice do Černého Vola a dále do Velkých Přílep a Kralup nad Vltavou.</w:t>
      </w:r>
    </w:p>
    <w:p w:rsidR="000A76E4" w:rsidRDefault="000A76E4" w:rsidP="000A76E4">
      <w:pPr>
        <w:pStyle w:val="Odstavecseseznamem"/>
        <w:autoSpaceDE/>
        <w:spacing w:before="120" w:line="288" w:lineRule="auto"/>
        <w:ind w:left="0" w:firstLine="709"/>
        <w:jc w:val="both"/>
      </w:pPr>
    </w:p>
    <w:p w:rsidR="000A76E4" w:rsidRPr="00F26133" w:rsidRDefault="000A76E4" w:rsidP="000A76E4">
      <w:pPr>
        <w:pStyle w:val="Odstavecseseznamem"/>
        <w:numPr>
          <w:ilvl w:val="0"/>
          <w:numId w:val="25"/>
        </w:numPr>
        <w:autoSpaceDE/>
        <w:spacing w:before="240" w:line="288" w:lineRule="auto"/>
        <w:jc w:val="both"/>
        <w:rPr>
          <w:b/>
          <w:i/>
        </w:rPr>
      </w:pPr>
      <w:r w:rsidRPr="00F26133">
        <w:rPr>
          <w:b/>
          <w:i/>
        </w:rPr>
        <w:t>Historický vývoj</w:t>
      </w:r>
    </w:p>
    <w:p w:rsidR="000A76E4" w:rsidRDefault="000A76E4" w:rsidP="000A76E4">
      <w:pPr>
        <w:pStyle w:val="Odstavecseseznamem"/>
        <w:autoSpaceDE/>
        <w:spacing w:before="120" w:line="288" w:lineRule="auto"/>
        <w:ind w:left="0" w:firstLine="709"/>
        <w:jc w:val="both"/>
      </w:pPr>
      <w:r w:rsidRPr="00331C10">
        <w:t>Pr</w:t>
      </w:r>
      <w:r>
        <w:t>v</w:t>
      </w:r>
      <w:r w:rsidRPr="00331C10">
        <w:t>ní zmín</w:t>
      </w:r>
      <w:r>
        <w:t>k</w:t>
      </w:r>
      <w:r w:rsidRPr="00331C10">
        <w:t>a o obci je z r. 1273, tehdy byla v držení Strahovského kláštera</w:t>
      </w:r>
      <w:r>
        <w:t>. Klášter měl v obci hospodářský dvůr s obytnou budovou. Ve druhé polovině 18. století byl upraven na jednoduchý zámeček. Jádro obce tvoří kromě zámku ještě soubor statků s podélnou úzkou návsí podél Velvarské ulice s průjezdy do dvorních částí. Hospodářská křídla statků byla v době zpracování územního plánu ještě využívána pro živočišnou výrobu.</w:t>
      </w:r>
    </w:p>
    <w:p w:rsidR="000A76E4" w:rsidRDefault="000A76E4" w:rsidP="000A76E4">
      <w:pPr>
        <w:pStyle w:val="Odstavecseseznamem"/>
        <w:autoSpaceDE/>
        <w:spacing w:before="120" w:line="288" w:lineRule="auto"/>
        <w:ind w:left="0" w:firstLine="709"/>
        <w:jc w:val="both"/>
      </w:pPr>
      <w:r>
        <w:t>Do původní rostlé zástavby doplňované v okrajových polohách rodinnými domy zasáhla výstavba nákupního střediska a sousedních bytových domů. Zde je také třípodlažní objekt základní školy, který se i svojí plochou střechou odlišuje od okolní zástavby.</w:t>
      </w:r>
    </w:p>
    <w:p w:rsidR="000A76E4" w:rsidRDefault="000A76E4" w:rsidP="000A76E4">
      <w:pPr>
        <w:pStyle w:val="Odstavecseseznamem"/>
        <w:autoSpaceDE/>
        <w:spacing w:before="120" w:line="288" w:lineRule="auto"/>
        <w:ind w:left="0" w:firstLine="709"/>
        <w:jc w:val="both"/>
      </w:pPr>
      <w:r>
        <w:t>Hodnota architektury je různorodá a některé necitlivé stavební počiny ji ještě snižují. Památkově chráněné je pouze severní křídlo zámku (č.p. 1) s kaplí sv. Anny.</w:t>
      </w:r>
    </w:p>
    <w:p w:rsidR="000A76E4" w:rsidRDefault="000A76E4" w:rsidP="000A76E4">
      <w:pPr>
        <w:pStyle w:val="Odstavecseseznamem"/>
        <w:autoSpaceDE/>
        <w:spacing w:before="120" w:line="288" w:lineRule="auto"/>
        <w:ind w:left="0" w:firstLine="709"/>
        <w:jc w:val="both"/>
        <w:rPr>
          <w:i/>
          <w:u w:val="single"/>
        </w:rPr>
      </w:pPr>
    </w:p>
    <w:p w:rsidR="000A76E4" w:rsidRPr="00F26133" w:rsidRDefault="000A76E4" w:rsidP="002D1D4B">
      <w:pPr>
        <w:pStyle w:val="Odstavecseseznamem"/>
        <w:numPr>
          <w:ilvl w:val="0"/>
          <w:numId w:val="25"/>
        </w:numPr>
        <w:autoSpaceDE/>
        <w:spacing w:before="240" w:line="288" w:lineRule="auto"/>
        <w:jc w:val="both"/>
        <w:rPr>
          <w:b/>
          <w:i/>
        </w:rPr>
      </w:pPr>
      <w:r w:rsidRPr="00F26133">
        <w:rPr>
          <w:b/>
          <w:i/>
        </w:rPr>
        <w:t>Zapojení sídla do krajiny</w:t>
      </w:r>
    </w:p>
    <w:p w:rsidR="000A76E4" w:rsidRDefault="000A76E4" w:rsidP="000A76E4">
      <w:pPr>
        <w:pStyle w:val="Odstavecseseznamem"/>
        <w:autoSpaceDE/>
        <w:spacing w:before="120" w:line="288" w:lineRule="auto"/>
        <w:ind w:left="0" w:firstLine="709"/>
        <w:jc w:val="both"/>
      </w:pPr>
      <w:r>
        <w:t>Vzhledem k nízké hladině zástavby a poloze na mírném svahu se v dálkových pohledech zástavba příliš neuplatňuje. Příznivě působí přírodní partie, především v pohledech od zámku na východ k lesním remízkům na Skalce, a dále ke Kozím hřbetům včetně vegetačního doprovodu Horoměřického potoka. K jihu vybíhá podél komunikací k Praze výrazná oboustranná alej ovocných stromů s průhledem na Pražský hrad a v místě terénního zlomu do údolí Šáreckého potoka se naskýtá otevřený pohled na panorama Prahy. Při západním okraji se stáčí pás zeleně označovaný jako Rokle směrem k Tuchoměřickému háji. Působí však izolovaně bez žádoucího napojení na větší lesní masiv na západě. Severní část katastru tvoří velké plochy intenzivně obhospodařovaných sadů.</w:t>
      </w:r>
    </w:p>
    <w:p w:rsidR="000A76E4" w:rsidRDefault="000A76E4" w:rsidP="000A76E4">
      <w:pPr>
        <w:pStyle w:val="Odstavecseseznamem"/>
        <w:autoSpaceDE/>
        <w:spacing w:before="120" w:line="288" w:lineRule="auto"/>
        <w:jc w:val="both"/>
      </w:pPr>
    </w:p>
    <w:p w:rsidR="000A76E4" w:rsidRDefault="000A76E4" w:rsidP="002D1D4B">
      <w:pPr>
        <w:pStyle w:val="Odstavecseseznamem"/>
        <w:numPr>
          <w:ilvl w:val="0"/>
          <w:numId w:val="23"/>
        </w:numPr>
        <w:autoSpaceDE/>
        <w:spacing w:before="240" w:line="288" w:lineRule="auto"/>
        <w:rPr>
          <w:b/>
        </w:rPr>
      </w:pPr>
      <w:r w:rsidRPr="001F05F6">
        <w:rPr>
          <w:b/>
        </w:rPr>
        <w:t>Návrh</w:t>
      </w:r>
      <w:r>
        <w:rPr>
          <w:b/>
        </w:rPr>
        <w:t xml:space="preserve"> územního plánu</w:t>
      </w:r>
    </w:p>
    <w:p w:rsidR="000A76E4" w:rsidRPr="00F26133" w:rsidRDefault="000A76E4" w:rsidP="002D1D4B">
      <w:pPr>
        <w:pStyle w:val="Odstavecseseznamem"/>
        <w:numPr>
          <w:ilvl w:val="0"/>
          <w:numId w:val="26"/>
        </w:numPr>
        <w:autoSpaceDE/>
        <w:spacing w:before="240" w:line="288" w:lineRule="auto"/>
        <w:jc w:val="both"/>
        <w:rPr>
          <w:b/>
          <w:i/>
        </w:rPr>
      </w:pPr>
      <w:r w:rsidRPr="00F26133">
        <w:rPr>
          <w:b/>
          <w:i/>
        </w:rPr>
        <w:t>Širší vztahy</w:t>
      </w:r>
    </w:p>
    <w:p w:rsidR="000A76E4" w:rsidRDefault="000A76E4" w:rsidP="000A76E4">
      <w:pPr>
        <w:pStyle w:val="Odstavecseseznamem"/>
        <w:autoSpaceDE/>
        <w:spacing w:before="120" w:line="288" w:lineRule="auto"/>
        <w:ind w:left="0" w:firstLine="709"/>
        <w:jc w:val="both"/>
      </w:pPr>
      <w:r>
        <w:t>Obec má silné vazby na Prahu a na Velké Přílepy</w:t>
      </w:r>
      <w:r w:rsidR="002D1D4B">
        <w:t>,</w:t>
      </w:r>
      <w:r>
        <w:t xml:space="preserve"> jejichž zemědělské družstvo obhospodařuje zemědělskou půdu v Horoměřicích. Vybavenost Horoměřic je v některých zařízeních dimenzována pro širší okolí. Jedná se především o zdravotní péči a základní </w:t>
      </w:r>
      <w:r w:rsidR="0034706E">
        <w:lastRenderedPageBreak/>
        <w:t xml:space="preserve">školu s </w:t>
      </w:r>
      <w:r>
        <w:t>1.- 5. třídou. Jinak je v obci i rozsáhlejší obchodní vybavenost. Dostupnost obce se výhledově zlepší po vybudování expresního silničního okruhu kolem Prahy.</w:t>
      </w:r>
    </w:p>
    <w:p w:rsidR="000A76E4" w:rsidRDefault="000A76E4" w:rsidP="000A76E4">
      <w:pPr>
        <w:pStyle w:val="Odstavecseseznamem"/>
        <w:autoSpaceDE/>
        <w:spacing w:before="120" w:line="288" w:lineRule="auto"/>
        <w:ind w:left="0" w:firstLine="709"/>
        <w:jc w:val="both"/>
      </w:pPr>
      <w:r>
        <w:t>Na obec má vliv i ruzyňské letiště. Na jedné s</w:t>
      </w:r>
      <w:r w:rsidR="0034706E">
        <w:t>tr</w:t>
      </w:r>
      <w:r>
        <w:t xml:space="preserve">aně negativní, protože přímo nad středem zastavěného území obce vede osa přistávací dráhy 06-24. </w:t>
      </w:r>
      <w:r w:rsidR="0034706E">
        <w:t>Na druhé straně z</w:t>
      </w:r>
      <w:r>
        <w:t> této polohy lze těžit při rozvoji obce, protože letiště je velkou koncentrací pracovních příležitostí a</w:t>
      </w:r>
      <w:r w:rsidR="0034706E">
        <w:t> </w:t>
      </w:r>
      <w:r>
        <w:t>má značný rozvojový potenciál i jako logistické centrum. Hluk z letecké dopravy ovlivnil výběr rozvojových ploch bydlení. Vliv uvažované nové vzletové a přistávací dráhy 06R-24 by se projevil v jižní části řešeného území.</w:t>
      </w:r>
    </w:p>
    <w:p w:rsidR="000A76E4" w:rsidRDefault="000A76E4" w:rsidP="000A76E4">
      <w:pPr>
        <w:pStyle w:val="Odstavecseseznamem"/>
        <w:autoSpaceDE/>
        <w:spacing w:before="120" w:line="288" w:lineRule="auto"/>
        <w:ind w:left="0" w:firstLine="709"/>
        <w:jc w:val="both"/>
      </w:pPr>
    </w:p>
    <w:p w:rsidR="000A76E4" w:rsidRPr="00DB4BC1" w:rsidRDefault="000A76E4" w:rsidP="0034706E">
      <w:pPr>
        <w:pStyle w:val="Odstavecseseznamem"/>
        <w:numPr>
          <w:ilvl w:val="0"/>
          <w:numId w:val="26"/>
        </w:numPr>
        <w:autoSpaceDE/>
        <w:spacing w:before="240" w:line="288" w:lineRule="auto"/>
        <w:jc w:val="both"/>
        <w:rPr>
          <w:b/>
          <w:i/>
        </w:rPr>
      </w:pPr>
      <w:r w:rsidRPr="00DB4BC1">
        <w:rPr>
          <w:b/>
          <w:i/>
        </w:rPr>
        <w:t>Urbanistická koncepce</w:t>
      </w:r>
    </w:p>
    <w:p w:rsidR="000A76E4" w:rsidRDefault="000A76E4" w:rsidP="000A76E4">
      <w:pPr>
        <w:pStyle w:val="Odstavecseseznamem"/>
        <w:autoSpaceDE/>
        <w:spacing w:before="120" w:line="288" w:lineRule="auto"/>
        <w:ind w:left="0" w:firstLine="709"/>
        <w:jc w:val="both"/>
      </w:pPr>
      <w:r>
        <w:t>Urbanistické koncepce rozvoje obce vychází z přírodních podmínek, současného stavu sídla a nových požadavků v oblasti bytové výstavby, výroby, dopravy a všech dalších funkcí v území. V obci je zájem o výstavbu rodinných domů, projevuje se zájem o komerční plochy a skladové areály. Menší zájem je o plochy výroby jakéhokoliv druhu, nebo o plochy občanské vybavenosti a služeb. Zemědělské družstvo Velké Přílepy má zájem o udržení zemědělské výroby. Uvedené okruhy poptávky po rozvojových plochách ovšem budou v čase doznávat proměny. Koncepce rozvoje obce vychází z těchto zásad:</w:t>
      </w:r>
    </w:p>
    <w:p w:rsidR="000A76E4" w:rsidRDefault="000A76E4" w:rsidP="0034706E">
      <w:pPr>
        <w:pStyle w:val="Odstavecseseznamem"/>
        <w:numPr>
          <w:ilvl w:val="0"/>
          <w:numId w:val="14"/>
        </w:numPr>
        <w:autoSpaceDE/>
        <w:spacing w:before="120" w:line="288" w:lineRule="auto"/>
        <w:ind w:left="709" w:hanging="357"/>
        <w:jc w:val="both"/>
      </w:pPr>
      <w:r>
        <w:t>Rozvoj obce bude postupný, předpokládá se výhledová velikost 3</w:t>
      </w:r>
      <w:r w:rsidR="0034706E">
        <w:t xml:space="preserve"> </w:t>
      </w:r>
      <w:r>
        <w:t>000 obyvatel.</w:t>
      </w:r>
    </w:p>
    <w:p w:rsidR="000A76E4" w:rsidRDefault="000A76E4" w:rsidP="0034706E">
      <w:pPr>
        <w:pStyle w:val="Odstavecseseznamem"/>
        <w:numPr>
          <w:ilvl w:val="0"/>
          <w:numId w:val="14"/>
        </w:numPr>
        <w:autoSpaceDE/>
        <w:spacing w:before="120" w:line="288" w:lineRule="auto"/>
        <w:ind w:left="709" w:hanging="357"/>
        <w:jc w:val="both"/>
      </w:pPr>
      <w:r>
        <w:t>Bariéra budoucího silničního okruhu a to, že obec dala přednost mírnějšímu rozvoji, nevytváří nároky na vymezování dalších rozvojových ploch ve směru ku Praze.</w:t>
      </w:r>
    </w:p>
    <w:p w:rsidR="000A76E4" w:rsidRDefault="000A76E4" w:rsidP="0034706E">
      <w:pPr>
        <w:pStyle w:val="Odstavecseseznamem"/>
        <w:numPr>
          <w:ilvl w:val="0"/>
          <w:numId w:val="14"/>
        </w:numPr>
        <w:autoSpaceDE/>
        <w:spacing w:before="120" w:line="288" w:lineRule="auto"/>
        <w:ind w:left="709" w:hanging="357"/>
        <w:jc w:val="both"/>
      </w:pPr>
      <w:r>
        <w:t>Handicap leteckého koridoru nevyloučil již realizovanou výstavbu rodinných domů v jeho blízkosti, ani nové rozvojové požadavky v tomto prostoru.</w:t>
      </w:r>
    </w:p>
    <w:p w:rsidR="000A76E4" w:rsidRDefault="000A76E4" w:rsidP="0034706E">
      <w:pPr>
        <w:pStyle w:val="Odstavecseseznamem"/>
        <w:numPr>
          <w:ilvl w:val="0"/>
          <w:numId w:val="14"/>
        </w:numPr>
        <w:autoSpaceDE/>
        <w:spacing w:before="120" w:line="288" w:lineRule="auto"/>
        <w:ind w:left="709" w:hanging="357"/>
        <w:jc w:val="both"/>
      </w:pPr>
      <w:r>
        <w:t>Zabránit chátrání centrální části obce, i když se zájem investorů upírá na nové, nezastavěné plochy.</w:t>
      </w:r>
    </w:p>
    <w:p w:rsidR="000A76E4" w:rsidRDefault="000A76E4" w:rsidP="0034706E">
      <w:pPr>
        <w:pStyle w:val="Odstavecseseznamem"/>
        <w:numPr>
          <w:ilvl w:val="0"/>
          <w:numId w:val="14"/>
        </w:numPr>
        <w:autoSpaceDE/>
        <w:spacing w:before="120" w:line="288" w:lineRule="auto"/>
        <w:ind w:left="709" w:hanging="357"/>
        <w:jc w:val="both"/>
      </w:pPr>
      <w:r>
        <w:t>Bude zachována zemědělská výroba a zejména sadovnictví.</w:t>
      </w:r>
    </w:p>
    <w:p w:rsidR="000A76E4" w:rsidRDefault="000A76E4" w:rsidP="0034706E">
      <w:pPr>
        <w:pStyle w:val="Odstavecseseznamem"/>
        <w:numPr>
          <w:ilvl w:val="0"/>
          <w:numId w:val="14"/>
        </w:numPr>
        <w:autoSpaceDE/>
        <w:spacing w:before="120" w:line="288" w:lineRule="auto"/>
        <w:ind w:left="709" w:hanging="357"/>
        <w:jc w:val="both"/>
      </w:pPr>
      <w:r>
        <w:t>Je nezbytné zachovat charakter otevřené příměstské krajiny a nezastavět celý katastr obce.</w:t>
      </w:r>
    </w:p>
    <w:p w:rsidR="000A76E4" w:rsidRDefault="000A76E4" w:rsidP="0034706E">
      <w:pPr>
        <w:pStyle w:val="Odstavecseseznamem"/>
        <w:numPr>
          <w:ilvl w:val="0"/>
          <w:numId w:val="14"/>
        </w:numPr>
        <w:autoSpaceDE/>
        <w:spacing w:before="120" w:line="288" w:lineRule="auto"/>
        <w:ind w:left="709" w:hanging="357"/>
        <w:jc w:val="both"/>
      </w:pPr>
      <w:r>
        <w:t>Zvýšit podíl zeleně v zastavěném území obce i v okolní krajině. Tento záměr realizovat postupně, je však nutné zachovat v území rezervy, které umožní realizaci tohoto záměru ve výhledu.</w:t>
      </w:r>
    </w:p>
    <w:p w:rsidR="000A76E4" w:rsidRDefault="000A76E4" w:rsidP="0034706E">
      <w:pPr>
        <w:pStyle w:val="Odstavecseseznamem"/>
        <w:numPr>
          <w:ilvl w:val="0"/>
          <w:numId w:val="14"/>
        </w:numPr>
        <w:autoSpaceDE/>
        <w:spacing w:before="120" w:line="288" w:lineRule="auto"/>
        <w:ind w:left="709" w:hanging="357"/>
        <w:jc w:val="both"/>
      </w:pPr>
      <w:r>
        <w:t xml:space="preserve">Postupná realizace záměrů přispěje k lepšímu sžívání původních a nových obyvatel obce. </w:t>
      </w:r>
    </w:p>
    <w:p w:rsidR="000A76E4" w:rsidRDefault="000A76E4" w:rsidP="000A76E4">
      <w:pPr>
        <w:pStyle w:val="Odstavecseseznamem"/>
        <w:autoSpaceDE/>
        <w:spacing w:before="120" w:line="288" w:lineRule="auto"/>
        <w:ind w:left="1774"/>
        <w:jc w:val="both"/>
      </w:pPr>
    </w:p>
    <w:p w:rsidR="000A76E4" w:rsidRPr="00DB4BC1" w:rsidRDefault="000A76E4" w:rsidP="0034706E">
      <w:pPr>
        <w:pStyle w:val="Odstavecseseznamem"/>
        <w:numPr>
          <w:ilvl w:val="0"/>
          <w:numId w:val="26"/>
        </w:numPr>
        <w:autoSpaceDE/>
        <w:spacing w:before="240" w:line="288" w:lineRule="auto"/>
        <w:jc w:val="both"/>
        <w:rPr>
          <w:b/>
          <w:i/>
        </w:rPr>
      </w:pPr>
      <w:r w:rsidRPr="00DB4BC1">
        <w:rPr>
          <w:b/>
          <w:i/>
        </w:rPr>
        <w:t>Základní rozvojové struktury obce</w:t>
      </w:r>
    </w:p>
    <w:p w:rsidR="000A76E4" w:rsidRDefault="000A76E4" w:rsidP="0034706E">
      <w:pPr>
        <w:pStyle w:val="Odstavecseseznamem"/>
        <w:numPr>
          <w:ilvl w:val="0"/>
          <w:numId w:val="22"/>
        </w:numPr>
        <w:autoSpaceDE/>
        <w:spacing w:before="120" w:line="288" w:lineRule="auto"/>
        <w:ind w:left="426"/>
        <w:jc w:val="both"/>
      </w:pPr>
      <w:r>
        <w:t>Lokalita U sokolovny je jedinou rezervou pro občanskou vybavenost v centru sídla.</w:t>
      </w:r>
    </w:p>
    <w:p w:rsidR="000A76E4" w:rsidRDefault="000A76E4" w:rsidP="0034706E">
      <w:pPr>
        <w:pStyle w:val="Odstavecseseznamem"/>
        <w:numPr>
          <w:ilvl w:val="0"/>
          <w:numId w:val="22"/>
        </w:numPr>
        <w:autoSpaceDE/>
        <w:spacing w:before="120" w:line="288" w:lineRule="auto"/>
        <w:ind w:left="426"/>
        <w:jc w:val="both"/>
      </w:pPr>
      <w:r>
        <w:t>Zastavěné území sídla nemá v podstatě ve svých současných hranicích větší územní rezervy rozvoje, které by navíc byly ve vlastnictví obce a umožňovaly by výstavbu doplňujících zařízení občanské vybavenosti.</w:t>
      </w:r>
    </w:p>
    <w:p w:rsidR="000A76E4" w:rsidRDefault="000A76E4" w:rsidP="0034706E">
      <w:pPr>
        <w:pStyle w:val="Odstavecseseznamem"/>
        <w:numPr>
          <w:ilvl w:val="0"/>
          <w:numId w:val="22"/>
        </w:numPr>
        <w:autoSpaceDE/>
        <w:spacing w:before="120" w:line="288" w:lineRule="auto"/>
        <w:ind w:left="426"/>
        <w:jc w:val="both"/>
      </w:pPr>
      <w:r>
        <w:t>Nové rozvojové plochy pro bydlení navrhoval územní plán pří severním okraji obce v návaznosti na stávající obytný soubor řadových rodinných domů a bytových domů a</w:t>
      </w:r>
      <w:r w:rsidR="0034706E">
        <w:t> </w:t>
      </w:r>
      <w:r>
        <w:t xml:space="preserve">nad penziony Na </w:t>
      </w:r>
      <w:proofErr w:type="spellStart"/>
      <w:r>
        <w:t>Chotole</w:t>
      </w:r>
      <w:proofErr w:type="spellEnd"/>
      <w:r>
        <w:t>.</w:t>
      </w:r>
    </w:p>
    <w:p w:rsidR="000A76E4" w:rsidRDefault="000A76E4" w:rsidP="0034706E">
      <w:pPr>
        <w:pStyle w:val="Odstavecseseznamem"/>
        <w:numPr>
          <w:ilvl w:val="0"/>
          <w:numId w:val="22"/>
        </w:numPr>
        <w:autoSpaceDE/>
        <w:spacing w:before="120" w:line="288" w:lineRule="auto"/>
        <w:ind w:left="426"/>
        <w:jc w:val="both"/>
      </w:pPr>
      <w:r>
        <w:t>Volné plochy z</w:t>
      </w:r>
      <w:r w:rsidR="002D1D4B">
        <w:t>a</w:t>
      </w:r>
      <w:r>
        <w:t xml:space="preserve">hrádek a sadů v severozápadní části </w:t>
      </w:r>
      <w:proofErr w:type="spellStart"/>
      <w:r>
        <w:t>intravilánu</w:t>
      </w:r>
      <w:proofErr w:type="spellEnd"/>
      <w:r>
        <w:t xml:space="preserve"> byly navrženy pro bytovou výstavbu formou izolovaných rodinných domů s protažením obslužných komunikací ze severu směrem k jihu do ulice Za humny a</w:t>
      </w:r>
      <w:r w:rsidR="002D1D4B">
        <w:t> </w:t>
      </w:r>
      <w:r>
        <w:t>Konzumní.</w:t>
      </w:r>
    </w:p>
    <w:p w:rsidR="000A76E4" w:rsidRDefault="000A76E4" w:rsidP="0034706E">
      <w:pPr>
        <w:pStyle w:val="Odstavecseseznamem"/>
        <w:numPr>
          <w:ilvl w:val="0"/>
          <w:numId w:val="22"/>
        </w:numPr>
        <w:autoSpaceDE/>
        <w:spacing w:before="120" w:line="288" w:lineRule="auto"/>
        <w:ind w:left="426"/>
        <w:jc w:val="both"/>
      </w:pPr>
      <w:r>
        <w:lastRenderedPageBreak/>
        <w:t xml:space="preserve">Pozemky směrem „K roklím“, využívané jako sady a pole jsou v návrhu </w:t>
      </w:r>
      <w:proofErr w:type="spellStart"/>
      <w:r>
        <w:t>ÚPn</w:t>
      </w:r>
      <w:proofErr w:type="spellEnd"/>
      <w:r w:rsidR="002D1D4B">
        <w:t> </w:t>
      </w:r>
      <w:r>
        <w:t>SÚ navrženy jako územní rezerva pro bydlení ve vzdálenějším výhledu až po vyčerpání jiných možností a to zejména vzhledem k poloze těchto ploch pod leteckým koridorem).</w:t>
      </w:r>
    </w:p>
    <w:p w:rsidR="000A76E4" w:rsidRDefault="000A76E4" w:rsidP="0034706E">
      <w:pPr>
        <w:pStyle w:val="Odstavecseseznamem"/>
        <w:numPr>
          <w:ilvl w:val="0"/>
          <w:numId w:val="22"/>
        </w:numPr>
        <w:autoSpaceDE/>
        <w:spacing w:before="120" w:line="288" w:lineRule="auto"/>
        <w:ind w:left="426"/>
        <w:jc w:val="both"/>
      </w:pPr>
      <w:r>
        <w:t xml:space="preserve">V jihozápadní části </w:t>
      </w:r>
      <w:proofErr w:type="spellStart"/>
      <w:r>
        <w:t>intravilánu</w:t>
      </w:r>
      <w:proofErr w:type="spellEnd"/>
      <w:r>
        <w:t xml:space="preserve"> jsou rozestavěné lokality rodinných domů při ulici Hrdinů (silnice III/2404 k Ruzyni). Lokalita Oáza je ukázkou nevhodného urbanistického řešení tvořící bariéru území bez možnosti propojení okolních pozemků. Změna využití areálu Zemědělského družstva a vymístění živočišné výroby a jeho následná transformace na</w:t>
      </w:r>
      <w:r w:rsidR="003C329A">
        <w:t> </w:t>
      </w:r>
      <w:r>
        <w:t>nerušící výrobu, sklady, služby a podobně umožní využití sousedních pozemků pro</w:t>
      </w:r>
      <w:r w:rsidR="003C329A">
        <w:t> </w:t>
      </w:r>
      <w:r>
        <w:t>bydlení. Plochy bytové zástavby je však nutno oddělit od výrobních ploch pásem, izolační zeleně.</w:t>
      </w:r>
    </w:p>
    <w:p w:rsidR="000A76E4" w:rsidRDefault="000A76E4" w:rsidP="0034706E">
      <w:pPr>
        <w:pStyle w:val="Odstavecseseznamem"/>
        <w:numPr>
          <w:ilvl w:val="0"/>
          <w:numId w:val="22"/>
        </w:numPr>
        <w:autoSpaceDE/>
        <w:spacing w:before="120" w:line="288" w:lineRule="auto"/>
        <w:ind w:left="426"/>
        <w:jc w:val="both"/>
      </w:pPr>
      <w:r>
        <w:t>Největší plochy pro výstavbu se nacházejí při jižním okraji obce až po plánovaný expresní silniční okruh. Oproti původnímu návrhu vybrat tyto plochy na bydlení (s</w:t>
      </w:r>
      <w:r w:rsidR="003C329A">
        <w:t> </w:t>
      </w:r>
      <w:r>
        <w:t>ohledem na příznivé podmínky mimo letecký koridor) dalo zastupitelstvo obce přednost záměru firmy EDEC CR, s.r.o., vybudovat zde komerční zónu, která předpokládala výstavbu supermarketu a dalších obchodních zařízení s rozsáhlými plochami pro parkoviště. Svým rozsahem se jedná o zařízení pro velkou spádovou oblast, podmíněné výstavbou silničního okruhu</w:t>
      </w:r>
      <w:r w:rsidR="003C329A">
        <w:t>,</w:t>
      </w:r>
      <w:r>
        <w:t xml:space="preserve"> bez něhož ztrácí tato komerční zóna smysl. Výstavba a následný provoz by značně ovlivnily život v obci i v okolních sídlech. Pro výstavbu rodinných domů ale tato plocha rovněž není nejvhodnější, rušivě by zde působil hluk z dopravy na silničním okruhu a vyžádal by si nezbytná protihluková opatření. V návrhu územního plánu byl proto navržen 50 m široký pás zeleně pro optické oddělení od komerční zóny. V souvislosti s využitím této plochy se navrhuje prodloužení ulice Do Oříšků směřující k chirurgické klinice při hranici s městem Prahou jako veřejné komunikace ve vlastnictví obce, aby se předešlo případným konfliktům při vytváření další uliční sítě, která bude na tuto páteřní komunikaci navazovat a bude obsluhovat i plochy mimo komerční zónu.</w:t>
      </w:r>
    </w:p>
    <w:p w:rsidR="000A76E4" w:rsidRDefault="000A76E4" w:rsidP="0034706E">
      <w:pPr>
        <w:pStyle w:val="Odstavecseseznamem"/>
        <w:numPr>
          <w:ilvl w:val="0"/>
          <w:numId w:val="22"/>
        </w:numPr>
        <w:autoSpaceDE/>
        <w:spacing w:before="120" w:line="288" w:lineRule="auto"/>
        <w:ind w:left="426"/>
        <w:jc w:val="both"/>
      </w:pPr>
      <w:r>
        <w:t>V centrální části obce v blízkosti bytových domů je navržena výstavba nové základní školy a mateřské školy. V jejím těsném sousedství je navržena plocha pro bydlení zakončená terénní vyvýšeninou bývalé skládky, která bude po rekultivaci osázena zelení. V této lokalitě se předpokládá výstavba</w:t>
      </w:r>
      <w:r w:rsidR="003C329A">
        <w:t xml:space="preserve"> </w:t>
      </w:r>
      <w:r>
        <w:t>izolovaných objektů rodinných domů, či</w:t>
      </w:r>
      <w:r w:rsidR="003C329A">
        <w:t> </w:t>
      </w:r>
      <w:r>
        <w:t>bytových domů o výšce 2 – 3 podlaží.</w:t>
      </w:r>
    </w:p>
    <w:p w:rsidR="000A76E4" w:rsidRDefault="000A76E4" w:rsidP="0034706E">
      <w:pPr>
        <w:pStyle w:val="Odstavecseseznamem"/>
        <w:numPr>
          <w:ilvl w:val="0"/>
          <w:numId w:val="22"/>
        </w:numPr>
        <w:autoSpaceDE/>
        <w:spacing w:before="120" w:line="288" w:lineRule="auto"/>
        <w:ind w:left="426"/>
        <w:jc w:val="both"/>
      </w:pPr>
      <w:r>
        <w:t>Další plochy pro RD jsou navrženy jako arondace stávající zástavby v jihovýchodní části obce.</w:t>
      </w:r>
    </w:p>
    <w:p w:rsidR="000A76E4" w:rsidRDefault="000A76E4" w:rsidP="0034706E">
      <w:pPr>
        <w:pStyle w:val="Odstavecseseznamem"/>
        <w:numPr>
          <w:ilvl w:val="0"/>
          <w:numId w:val="22"/>
        </w:numPr>
        <w:autoSpaceDE/>
        <w:spacing w:before="120" w:line="288" w:lineRule="auto"/>
        <w:ind w:left="426"/>
        <w:jc w:val="both"/>
      </w:pPr>
      <w:r>
        <w:t>Menší plocha pro výstavbu RD je navržena na východě za skládkou. Doporučuje se zde bohatá výstavba zeleně kolem bývalé skládky a zástavba pouze izolovanými přízemními RD se šikmou střechou s dopravním napojením po jižní cestě do ulice Ke skále.</w:t>
      </w:r>
    </w:p>
    <w:p w:rsidR="000A76E4" w:rsidRDefault="000A76E4" w:rsidP="0034706E">
      <w:pPr>
        <w:pStyle w:val="Odstavecseseznamem"/>
        <w:numPr>
          <w:ilvl w:val="0"/>
          <w:numId w:val="22"/>
        </w:numPr>
        <w:autoSpaceDE/>
        <w:spacing w:before="120" w:line="288" w:lineRule="auto"/>
        <w:ind w:left="426"/>
        <w:jc w:val="both"/>
      </w:pPr>
      <w:r>
        <w:t>Východním směrem, v izolované poloze od zástavby je, v návaznosti na přírodní rámec území, plocha pro urnový háj s přístupov</w:t>
      </w:r>
      <w:r w:rsidR="003C329A">
        <w:t>ou komunikací a parkovištěm.</w:t>
      </w:r>
    </w:p>
    <w:p w:rsidR="000A76E4" w:rsidRDefault="000A76E4" w:rsidP="0034706E">
      <w:pPr>
        <w:pStyle w:val="Odstavecseseznamem"/>
        <w:numPr>
          <w:ilvl w:val="0"/>
          <w:numId w:val="22"/>
        </w:numPr>
        <w:autoSpaceDE/>
        <w:spacing w:before="120" w:line="288" w:lineRule="auto"/>
        <w:ind w:left="426"/>
        <w:jc w:val="both"/>
      </w:pPr>
      <w:r>
        <w:t>V lokalitě Na Skále je navržena plocha pro zalesnění, která propojí stávající remízky spolu s novou sídelní zelení na bývalé skládce a navrhovaným pásem zeleně u vodárny a dále po obvodu zástavby na jihu se vytvoří souvislý systém zeleně navazující na</w:t>
      </w:r>
      <w:r w:rsidR="003C329A">
        <w:t> </w:t>
      </w:r>
      <w:r>
        <w:t>biokoridor navržený v západní části obce.</w:t>
      </w:r>
    </w:p>
    <w:p w:rsidR="000A76E4" w:rsidRDefault="000A76E4" w:rsidP="0034706E">
      <w:pPr>
        <w:pStyle w:val="Odstavecseseznamem"/>
        <w:numPr>
          <w:ilvl w:val="0"/>
          <w:numId w:val="22"/>
        </w:numPr>
        <w:autoSpaceDE/>
        <w:spacing w:before="120" w:line="288" w:lineRule="auto"/>
        <w:ind w:left="426"/>
        <w:jc w:val="both"/>
      </w:pPr>
      <w:r>
        <w:t xml:space="preserve">Je navrženo protažení pásu zeleně podél Horoměřického potoka přes Panskou zahradu </w:t>
      </w:r>
      <w:r w:rsidR="003C329A">
        <w:t>a</w:t>
      </w:r>
      <w:r>
        <w:t>ž do ulice U studánky s návrhem menší plochy veřejné z</w:t>
      </w:r>
      <w:r w:rsidR="003C329A">
        <w:t>eleně a úpravou okolí rybníčku.</w:t>
      </w:r>
    </w:p>
    <w:p w:rsidR="000A76E4" w:rsidRDefault="000A76E4" w:rsidP="0034706E">
      <w:pPr>
        <w:pStyle w:val="Odstavecseseznamem"/>
        <w:numPr>
          <w:ilvl w:val="0"/>
          <w:numId w:val="22"/>
        </w:numPr>
        <w:autoSpaceDE/>
        <w:spacing w:before="120" w:line="288" w:lineRule="auto"/>
        <w:ind w:left="426"/>
        <w:jc w:val="both"/>
      </w:pPr>
      <w:r>
        <w:lastRenderedPageBreak/>
        <w:t>Bývalou Panskou zahradu se navrhuje využít jako školku okrasných a ovocných dřevin.</w:t>
      </w:r>
    </w:p>
    <w:p w:rsidR="000A76E4" w:rsidRDefault="000A76E4" w:rsidP="0034706E">
      <w:pPr>
        <w:pStyle w:val="Odstavecseseznamem"/>
        <w:numPr>
          <w:ilvl w:val="0"/>
          <w:numId w:val="22"/>
        </w:numPr>
        <w:autoSpaceDE/>
        <w:spacing w:before="120" w:line="288" w:lineRule="auto"/>
        <w:ind w:left="426"/>
        <w:jc w:val="both"/>
      </w:pPr>
      <w:r>
        <w:t>U křižovatky ulice Velvarské a Únětické vznikne autosalon a servisní zařízení s parkovištěm.</w:t>
      </w:r>
    </w:p>
    <w:p w:rsidR="000A76E4" w:rsidRDefault="000A76E4" w:rsidP="0034706E">
      <w:pPr>
        <w:pStyle w:val="Odstavecseseznamem"/>
        <w:numPr>
          <w:ilvl w:val="0"/>
          <w:numId w:val="22"/>
        </w:numPr>
        <w:autoSpaceDE/>
        <w:spacing w:before="120" w:line="288" w:lineRule="auto"/>
        <w:ind w:left="426"/>
        <w:jc w:val="both"/>
      </w:pPr>
      <w:r>
        <w:t>Plochy pro výrobu jsou navrženy na severu při Únětické silnici v návaznosti na stávající ovocnářské středisko ZD Velké Přílepy a při silnici II/241 ze Suchdola do Černého Vola.</w:t>
      </w:r>
    </w:p>
    <w:p w:rsidR="000A76E4" w:rsidRDefault="000A76E4" w:rsidP="0034706E">
      <w:pPr>
        <w:pStyle w:val="Odstavecseseznamem"/>
        <w:numPr>
          <w:ilvl w:val="0"/>
          <w:numId w:val="22"/>
        </w:numPr>
        <w:autoSpaceDE/>
        <w:spacing w:before="120" w:line="288" w:lineRule="auto"/>
        <w:ind w:left="426"/>
        <w:jc w:val="both"/>
      </w:pPr>
      <w:r>
        <w:t>Pro záměr ZD Velké Přílepy vybudovat zahradnictví je navržena plocha při Únětické silnici se společným parkovištěm s autosalonem.</w:t>
      </w:r>
    </w:p>
    <w:p w:rsidR="000A76E4" w:rsidRDefault="000A76E4" w:rsidP="0034706E">
      <w:pPr>
        <w:pStyle w:val="Odstavecseseznamem"/>
        <w:numPr>
          <w:ilvl w:val="0"/>
          <w:numId w:val="22"/>
        </w:numPr>
        <w:autoSpaceDE/>
        <w:spacing w:before="120" w:line="288" w:lineRule="auto"/>
        <w:ind w:left="426"/>
        <w:jc w:val="both"/>
      </w:pPr>
      <w:r>
        <w:t>Pro živočišnou výrobu jsou navrženy plochy v blízkosti ovocnářského střediska ZD při Únětické silnici, tedy v místech kde nebude docházet ke kolizím s obytnou zástavbou.</w:t>
      </w:r>
    </w:p>
    <w:p w:rsidR="000A76E4" w:rsidRDefault="000A76E4" w:rsidP="0034706E">
      <w:pPr>
        <w:pStyle w:val="Odstavecseseznamem"/>
        <w:numPr>
          <w:ilvl w:val="0"/>
          <w:numId w:val="22"/>
        </w:numPr>
        <w:autoSpaceDE/>
        <w:spacing w:before="120" w:line="288" w:lineRule="auto"/>
        <w:ind w:left="426"/>
        <w:jc w:val="both"/>
      </w:pPr>
      <w:r>
        <w:t>Navržené plochy zeleně představuje také návrh ÚSES, který plní i ochrannou funkci. Nejvýznamnějším prvkem je navrhovaný biokoridor spojující Tuchoměřický háj s</w:t>
      </w:r>
      <w:r w:rsidR="000B2935">
        <w:t> </w:t>
      </w:r>
      <w:r>
        <w:t xml:space="preserve">„Roklemi“ a dále procházející kolem bývalého kravína a podél silničního okruhu k prodloužení ulice Do Oříšků, kde okruh překročí. Podél polní cesty pak pokračuje až k vodojemu, kde se propojí s Přírodním parkem Šárka – Lysolaje. </w:t>
      </w:r>
    </w:p>
    <w:p w:rsidR="003C329A" w:rsidRDefault="003C329A">
      <w:pPr>
        <w:autoSpaceDE/>
        <w:autoSpaceDN/>
        <w:spacing w:after="200" w:line="276" w:lineRule="auto"/>
      </w:pPr>
    </w:p>
    <w:p w:rsidR="00E72207" w:rsidRDefault="00E72207" w:rsidP="00E72207">
      <w:pPr>
        <w:autoSpaceDE/>
        <w:spacing w:before="120" w:line="288" w:lineRule="auto"/>
        <w:jc w:val="both"/>
        <w:rPr>
          <w:b/>
        </w:rPr>
      </w:pPr>
      <w:r w:rsidRPr="00E72207">
        <w:rPr>
          <w:b/>
        </w:rPr>
        <w:t>Přehled lokalit navržených pro bytovou výstavbu v </w:t>
      </w:r>
      <w:proofErr w:type="spellStart"/>
      <w:r w:rsidRPr="00E72207">
        <w:rPr>
          <w:b/>
        </w:rPr>
        <w:t>ÚPn</w:t>
      </w:r>
      <w:proofErr w:type="spellEnd"/>
      <w:r w:rsidRPr="00E72207">
        <w:rPr>
          <w:b/>
        </w:rPr>
        <w:t xml:space="preserve"> SÚ je následující:</w:t>
      </w:r>
    </w:p>
    <w:tbl>
      <w:tblPr>
        <w:tblStyle w:val="Mkatabulky"/>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38"/>
        <w:gridCol w:w="2532"/>
        <w:gridCol w:w="1274"/>
        <w:gridCol w:w="1417"/>
        <w:gridCol w:w="1492"/>
        <w:gridCol w:w="1735"/>
      </w:tblGrid>
      <w:tr w:rsidR="00593342" w:rsidRPr="00593342" w:rsidTr="00593342">
        <w:tc>
          <w:tcPr>
            <w:tcW w:w="451" w:type="pct"/>
            <w:tcBorders>
              <w:top w:val="double" w:sz="4" w:space="0" w:color="auto"/>
              <w:bottom w:val="double" w:sz="4" w:space="0" w:color="auto"/>
            </w:tcBorders>
            <w:vAlign w:val="center"/>
          </w:tcPr>
          <w:p w:rsidR="00E72207" w:rsidRPr="00593342" w:rsidRDefault="00E72207" w:rsidP="00E72207">
            <w:pPr>
              <w:autoSpaceDE/>
              <w:spacing w:before="40" w:after="20"/>
              <w:jc w:val="center"/>
              <w:rPr>
                <w:b/>
                <w:sz w:val="18"/>
                <w:szCs w:val="18"/>
              </w:rPr>
            </w:pPr>
            <w:r w:rsidRPr="00593342">
              <w:rPr>
                <w:b/>
                <w:sz w:val="18"/>
                <w:szCs w:val="18"/>
              </w:rPr>
              <w:t>Číslo lokality</w:t>
            </w:r>
          </w:p>
        </w:tc>
        <w:tc>
          <w:tcPr>
            <w:tcW w:w="1363" w:type="pct"/>
            <w:tcBorders>
              <w:top w:val="double" w:sz="4" w:space="0" w:color="auto"/>
              <w:bottom w:val="double" w:sz="4" w:space="0" w:color="auto"/>
            </w:tcBorders>
            <w:vAlign w:val="center"/>
          </w:tcPr>
          <w:p w:rsidR="00E72207" w:rsidRPr="00593342" w:rsidRDefault="00E72207" w:rsidP="00E72207">
            <w:pPr>
              <w:autoSpaceDE/>
              <w:spacing w:before="40" w:after="20"/>
              <w:jc w:val="center"/>
              <w:rPr>
                <w:b/>
                <w:sz w:val="18"/>
                <w:szCs w:val="18"/>
              </w:rPr>
            </w:pPr>
            <w:r w:rsidRPr="00593342">
              <w:rPr>
                <w:b/>
                <w:sz w:val="18"/>
                <w:szCs w:val="18"/>
              </w:rPr>
              <w:t>Lokalita</w:t>
            </w:r>
          </w:p>
        </w:tc>
        <w:tc>
          <w:tcPr>
            <w:tcW w:w="686" w:type="pct"/>
            <w:tcBorders>
              <w:top w:val="double" w:sz="4" w:space="0" w:color="auto"/>
              <w:bottom w:val="double" w:sz="4" w:space="0" w:color="auto"/>
            </w:tcBorders>
            <w:vAlign w:val="center"/>
          </w:tcPr>
          <w:p w:rsidR="00E72207" w:rsidRPr="00593342" w:rsidRDefault="00E72207" w:rsidP="00E72207">
            <w:pPr>
              <w:autoSpaceDE/>
              <w:spacing w:before="40" w:after="20"/>
              <w:jc w:val="center"/>
              <w:rPr>
                <w:b/>
                <w:sz w:val="18"/>
                <w:szCs w:val="18"/>
              </w:rPr>
            </w:pPr>
            <w:r w:rsidRPr="00593342">
              <w:rPr>
                <w:b/>
                <w:sz w:val="18"/>
                <w:szCs w:val="18"/>
              </w:rPr>
              <w:t>Počet RD</w:t>
            </w:r>
          </w:p>
        </w:tc>
        <w:tc>
          <w:tcPr>
            <w:tcW w:w="763" w:type="pct"/>
            <w:tcBorders>
              <w:top w:val="double" w:sz="4" w:space="0" w:color="auto"/>
              <w:bottom w:val="double" w:sz="4" w:space="0" w:color="auto"/>
            </w:tcBorders>
            <w:vAlign w:val="center"/>
          </w:tcPr>
          <w:p w:rsidR="00E72207" w:rsidRPr="00593342" w:rsidRDefault="00E72207" w:rsidP="00E72207">
            <w:pPr>
              <w:autoSpaceDE/>
              <w:spacing w:before="40" w:after="20"/>
              <w:jc w:val="center"/>
              <w:rPr>
                <w:b/>
                <w:sz w:val="18"/>
                <w:szCs w:val="18"/>
              </w:rPr>
            </w:pPr>
            <w:r w:rsidRPr="00593342">
              <w:rPr>
                <w:b/>
                <w:sz w:val="18"/>
                <w:szCs w:val="18"/>
              </w:rPr>
              <w:t>Tj. plocha ha</w:t>
            </w:r>
            <w:r w:rsidRPr="00593342">
              <w:rPr>
                <w:b/>
                <w:sz w:val="18"/>
                <w:szCs w:val="18"/>
              </w:rPr>
              <w:br/>
              <w:t>(zábor ZPF)</w:t>
            </w:r>
          </w:p>
        </w:tc>
        <w:tc>
          <w:tcPr>
            <w:tcW w:w="803" w:type="pct"/>
            <w:tcBorders>
              <w:top w:val="double" w:sz="4" w:space="0" w:color="auto"/>
              <w:bottom w:val="double" w:sz="4" w:space="0" w:color="auto"/>
            </w:tcBorders>
            <w:vAlign w:val="center"/>
          </w:tcPr>
          <w:p w:rsidR="00E72207" w:rsidRPr="00593342" w:rsidRDefault="00E72207" w:rsidP="00E72207">
            <w:pPr>
              <w:autoSpaceDE/>
              <w:spacing w:before="40" w:after="20"/>
              <w:jc w:val="center"/>
              <w:rPr>
                <w:b/>
                <w:sz w:val="18"/>
                <w:szCs w:val="18"/>
              </w:rPr>
            </w:pPr>
            <w:r w:rsidRPr="00593342">
              <w:rPr>
                <w:b/>
                <w:sz w:val="18"/>
                <w:szCs w:val="18"/>
              </w:rPr>
              <w:t>Etapa výstavby</w:t>
            </w:r>
          </w:p>
        </w:tc>
        <w:tc>
          <w:tcPr>
            <w:tcW w:w="934" w:type="pct"/>
            <w:tcBorders>
              <w:top w:val="double" w:sz="4" w:space="0" w:color="auto"/>
              <w:bottom w:val="double" w:sz="4" w:space="0" w:color="auto"/>
            </w:tcBorders>
            <w:vAlign w:val="center"/>
          </w:tcPr>
          <w:p w:rsidR="00E72207" w:rsidRPr="00593342" w:rsidRDefault="00E72207" w:rsidP="00E72207">
            <w:pPr>
              <w:autoSpaceDE/>
              <w:spacing w:before="40" w:after="20"/>
              <w:jc w:val="center"/>
              <w:rPr>
                <w:b/>
                <w:sz w:val="18"/>
                <w:szCs w:val="18"/>
              </w:rPr>
            </w:pPr>
            <w:r w:rsidRPr="00593342">
              <w:rPr>
                <w:b/>
                <w:sz w:val="18"/>
                <w:szCs w:val="18"/>
              </w:rPr>
              <w:t>Počet obyvatel</w:t>
            </w:r>
            <w:r w:rsidRPr="00593342">
              <w:rPr>
                <w:b/>
                <w:sz w:val="18"/>
                <w:szCs w:val="18"/>
              </w:rPr>
              <w:br/>
              <w:t>(3,5 obyv./RD)</w:t>
            </w:r>
          </w:p>
        </w:tc>
      </w:tr>
      <w:tr w:rsidR="00593342" w:rsidRPr="00593342" w:rsidTr="00593342">
        <w:tc>
          <w:tcPr>
            <w:tcW w:w="451" w:type="pct"/>
            <w:tcBorders>
              <w:top w:val="double" w:sz="4" w:space="0" w:color="auto"/>
              <w:bottom w:val="nil"/>
            </w:tcBorders>
          </w:tcPr>
          <w:p w:rsidR="00E72207" w:rsidRPr="00593342" w:rsidRDefault="00E72207" w:rsidP="00E72207">
            <w:pPr>
              <w:autoSpaceDE/>
              <w:spacing w:before="40" w:after="20"/>
              <w:jc w:val="center"/>
              <w:rPr>
                <w:sz w:val="18"/>
                <w:szCs w:val="18"/>
              </w:rPr>
            </w:pPr>
            <w:r w:rsidRPr="00593342">
              <w:rPr>
                <w:sz w:val="18"/>
                <w:szCs w:val="18"/>
              </w:rPr>
              <w:t>1</w:t>
            </w:r>
          </w:p>
        </w:tc>
        <w:tc>
          <w:tcPr>
            <w:tcW w:w="1363" w:type="pct"/>
            <w:tcBorders>
              <w:top w:val="double" w:sz="4" w:space="0" w:color="auto"/>
              <w:bottom w:val="nil"/>
            </w:tcBorders>
          </w:tcPr>
          <w:p w:rsidR="00E72207" w:rsidRPr="00593342" w:rsidRDefault="00E72207" w:rsidP="00E72207">
            <w:pPr>
              <w:autoSpaceDE/>
              <w:spacing w:before="40" w:after="20"/>
              <w:jc w:val="both"/>
              <w:rPr>
                <w:sz w:val="18"/>
                <w:szCs w:val="18"/>
              </w:rPr>
            </w:pPr>
            <w:proofErr w:type="spellStart"/>
            <w:r w:rsidRPr="00593342">
              <w:rPr>
                <w:sz w:val="18"/>
                <w:szCs w:val="18"/>
              </w:rPr>
              <w:t>Chotol</w:t>
            </w:r>
            <w:proofErr w:type="spellEnd"/>
            <w:r w:rsidRPr="00593342">
              <w:rPr>
                <w:sz w:val="18"/>
                <w:szCs w:val="18"/>
              </w:rPr>
              <w:t xml:space="preserve"> III</w:t>
            </w:r>
          </w:p>
        </w:tc>
        <w:tc>
          <w:tcPr>
            <w:tcW w:w="686" w:type="pct"/>
            <w:tcBorders>
              <w:top w:val="double" w:sz="4" w:space="0" w:color="auto"/>
              <w:bottom w:val="nil"/>
            </w:tcBorders>
          </w:tcPr>
          <w:p w:rsidR="00E72207" w:rsidRPr="00593342" w:rsidRDefault="00E72207" w:rsidP="00E72207">
            <w:pPr>
              <w:autoSpaceDE/>
              <w:spacing w:before="40" w:after="20"/>
              <w:ind w:right="113"/>
              <w:jc w:val="right"/>
              <w:rPr>
                <w:sz w:val="18"/>
                <w:szCs w:val="18"/>
              </w:rPr>
            </w:pPr>
            <w:r w:rsidRPr="00593342">
              <w:rPr>
                <w:sz w:val="18"/>
                <w:szCs w:val="18"/>
              </w:rPr>
              <w:t>88</w:t>
            </w:r>
          </w:p>
        </w:tc>
        <w:tc>
          <w:tcPr>
            <w:tcW w:w="763" w:type="pct"/>
            <w:tcBorders>
              <w:top w:val="double" w:sz="4" w:space="0" w:color="auto"/>
              <w:bottom w:val="nil"/>
            </w:tcBorders>
          </w:tcPr>
          <w:p w:rsidR="00E72207" w:rsidRPr="00593342" w:rsidRDefault="00E72207" w:rsidP="00E72207">
            <w:pPr>
              <w:autoSpaceDE/>
              <w:spacing w:before="40" w:after="20"/>
              <w:ind w:right="254"/>
              <w:jc w:val="right"/>
              <w:rPr>
                <w:sz w:val="18"/>
                <w:szCs w:val="18"/>
              </w:rPr>
            </w:pPr>
            <w:r w:rsidRPr="00593342">
              <w:rPr>
                <w:sz w:val="18"/>
                <w:szCs w:val="18"/>
              </w:rPr>
              <w:t>6,93</w:t>
            </w:r>
          </w:p>
        </w:tc>
        <w:tc>
          <w:tcPr>
            <w:tcW w:w="803" w:type="pct"/>
            <w:tcBorders>
              <w:top w:val="double" w:sz="4" w:space="0" w:color="auto"/>
              <w:bottom w:val="nil"/>
            </w:tcBorders>
          </w:tcPr>
          <w:p w:rsidR="00E72207" w:rsidRPr="00593342" w:rsidRDefault="00E72207" w:rsidP="00E72207">
            <w:pPr>
              <w:autoSpaceDE/>
              <w:spacing w:before="40" w:after="20"/>
              <w:jc w:val="center"/>
              <w:rPr>
                <w:sz w:val="18"/>
                <w:szCs w:val="18"/>
              </w:rPr>
            </w:pPr>
            <w:r w:rsidRPr="00593342">
              <w:rPr>
                <w:sz w:val="18"/>
                <w:szCs w:val="18"/>
              </w:rPr>
              <w:t>I.</w:t>
            </w:r>
          </w:p>
        </w:tc>
        <w:tc>
          <w:tcPr>
            <w:tcW w:w="934" w:type="pct"/>
            <w:tcBorders>
              <w:top w:val="double" w:sz="4" w:space="0" w:color="auto"/>
              <w:bottom w:val="nil"/>
            </w:tcBorders>
          </w:tcPr>
          <w:p w:rsidR="00E72207" w:rsidRPr="00593342" w:rsidRDefault="00E72207" w:rsidP="00E72207">
            <w:pPr>
              <w:autoSpaceDE/>
              <w:spacing w:before="40" w:after="20"/>
              <w:ind w:right="207"/>
              <w:jc w:val="right"/>
              <w:rPr>
                <w:sz w:val="18"/>
                <w:szCs w:val="18"/>
              </w:rPr>
            </w:pPr>
            <w:r w:rsidRPr="00593342">
              <w:rPr>
                <w:sz w:val="18"/>
                <w:szCs w:val="18"/>
              </w:rPr>
              <w:t>308</w:t>
            </w:r>
          </w:p>
        </w:tc>
      </w:tr>
      <w:tr w:rsidR="00593342" w:rsidRPr="00593342" w:rsidTr="00593342">
        <w:tc>
          <w:tcPr>
            <w:tcW w:w="451" w:type="pct"/>
            <w:tcBorders>
              <w:top w:val="nil"/>
              <w:bottom w:val="nil"/>
            </w:tcBorders>
          </w:tcPr>
          <w:p w:rsidR="00E72207" w:rsidRPr="00593342" w:rsidRDefault="00E72207" w:rsidP="00E72207">
            <w:pPr>
              <w:autoSpaceDE/>
              <w:spacing w:before="40" w:after="20"/>
              <w:jc w:val="center"/>
              <w:rPr>
                <w:sz w:val="18"/>
                <w:szCs w:val="18"/>
              </w:rPr>
            </w:pPr>
            <w:r w:rsidRPr="00593342">
              <w:rPr>
                <w:sz w:val="18"/>
                <w:szCs w:val="18"/>
              </w:rPr>
              <w:t>2</w:t>
            </w:r>
          </w:p>
        </w:tc>
        <w:tc>
          <w:tcPr>
            <w:tcW w:w="1363" w:type="pct"/>
            <w:tcBorders>
              <w:top w:val="nil"/>
              <w:bottom w:val="nil"/>
            </w:tcBorders>
          </w:tcPr>
          <w:p w:rsidR="00E72207" w:rsidRPr="00593342" w:rsidRDefault="00E72207" w:rsidP="00E72207">
            <w:pPr>
              <w:autoSpaceDE/>
              <w:spacing w:before="40" w:after="20"/>
              <w:jc w:val="both"/>
              <w:rPr>
                <w:sz w:val="18"/>
                <w:szCs w:val="18"/>
              </w:rPr>
            </w:pPr>
            <w:proofErr w:type="spellStart"/>
            <w:r w:rsidRPr="00593342">
              <w:rPr>
                <w:sz w:val="18"/>
                <w:szCs w:val="18"/>
              </w:rPr>
              <w:t>Chotol</w:t>
            </w:r>
            <w:proofErr w:type="spellEnd"/>
            <w:r w:rsidRPr="00593342">
              <w:rPr>
                <w:sz w:val="18"/>
                <w:szCs w:val="18"/>
              </w:rPr>
              <w:t xml:space="preserve"> - sady</w:t>
            </w:r>
          </w:p>
        </w:tc>
        <w:tc>
          <w:tcPr>
            <w:tcW w:w="686" w:type="pct"/>
            <w:tcBorders>
              <w:top w:val="nil"/>
              <w:bottom w:val="nil"/>
            </w:tcBorders>
          </w:tcPr>
          <w:p w:rsidR="00E72207" w:rsidRPr="00593342" w:rsidRDefault="00E72207" w:rsidP="00E72207">
            <w:pPr>
              <w:autoSpaceDE/>
              <w:spacing w:before="40" w:after="20"/>
              <w:ind w:right="113"/>
              <w:jc w:val="right"/>
              <w:rPr>
                <w:sz w:val="18"/>
                <w:szCs w:val="18"/>
              </w:rPr>
            </w:pPr>
            <w:r w:rsidRPr="00593342">
              <w:rPr>
                <w:sz w:val="18"/>
                <w:szCs w:val="18"/>
              </w:rPr>
              <w:t>35</w:t>
            </w:r>
          </w:p>
        </w:tc>
        <w:tc>
          <w:tcPr>
            <w:tcW w:w="763" w:type="pct"/>
            <w:tcBorders>
              <w:top w:val="nil"/>
              <w:bottom w:val="nil"/>
            </w:tcBorders>
          </w:tcPr>
          <w:p w:rsidR="00E72207" w:rsidRPr="00593342" w:rsidRDefault="00E72207" w:rsidP="00E72207">
            <w:pPr>
              <w:autoSpaceDE/>
              <w:spacing w:before="40" w:after="20"/>
              <w:ind w:right="254"/>
              <w:jc w:val="right"/>
              <w:rPr>
                <w:sz w:val="18"/>
                <w:szCs w:val="18"/>
              </w:rPr>
            </w:pPr>
            <w:r w:rsidRPr="00593342">
              <w:rPr>
                <w:sz w:val="18"/>
                <w:szCs w:val="18"/>
              </w:rPr>
              <w:t>3,75</w:t>
            </w:r>
          </w:p>
        </w:tc>
        <w:tc>
          <w:tcPr>
            <w:tcW w:w="803" w:type="pct"/>
            <w:tcBorders>
              <w:top w:val="nil"/>
              <w:bottom w:val="nil"/>
            </w:tcBorders>
          </w:tcPr>
          <w:p w:rsidR="00E72207" w:rsidRPr="00593342" w:rsidRDefault="00E72207" w:rsidP="00E72207">
            <w:pPr>
              <w:autoSpaceDE/>
              <w:spacing w:before="40" w:after="20"/>
              <w:jc w:val="center"/>
              <w:rPr>
                <w:sz w:val="18"/>
                <w:szCs w:val="18"/>
              </w:rPr>
            </w:pPr>
            <w:r w:rsidRPr="00593342">
              <w:rPr>
                <w:sz w:val="18"/>
                <w:szCs w:val="18"/>
              </w:rPr>
              <w:t>I.</w:t>
            </w:r>
          </w:p>
        </w:tc>
        <w:tc>
          <w:tcPr>
            <w:tcW w:w="934" w:type="pct"/>
            <w:tcBorders>
              <w:top w:val="nil"/>
              <w:bottom w:val="nil"/>
            </w:tcBorders>
          </w:tcPr>
          <w:p w:rsidR="00E72207" w:rsidRPr="00593342" w:rsidRDefault="00E72207" w:rsidP="00E72207">
            <w:pPr>
              <w:autoSpaceDE/>
              <w:spacing w:before="40" w:after="20"/>
              <w:ind w:right="207"/>
              <w:jc w:val="right"/>
              <w:rPr>
                <w:sz w:val="18"/>
                <w:szCs w:val="18"/>
              </w:rPr>
            </w:pPr>
            <w:r w:rsidRPr="00593342">
              <w:rPr>
                <w:sz w:val="18"/>
                <w:szCs w:val="18"/>
              </w:rPr>
              <w:t>122</w:t>
            </w:r>
          </w:p>
        </w:tc>
      </w:tr>
      <w:tr w:rsidR="00593342" w:rsidRPr="00593342" w:rsidTr="00593342">
        <w:tc>
          <w:tcPr>
            <w:tcW w:w="451" w:type="pct"/>
            <w:tcBorders>
              <w:top w:val="nil"/>
              <w:bottom w:val="nil"/>
            </w:tcBorders>
          </w:tcPr>
          <w:p w:rsidR="00E72207" w:rsidRPr="00593342" w:rsidRDefault="00E72207" w:rsidP="00E72207">
            <w:pPr>
              <w:autoSpaceDE/>
              <w:spacing w:before="40" w:after="20"/>
              <w:jc w:val="center"/>
              <w:rPr>
                <w:sz w:val="18"/>
                <w:szCs w:val="18"/>
              </w:rPr>
            </w:pPr>
            <w:r w:rsidRPr="00593342">
              <w:rPr>
                <w:sz w:val="18"/>
                <w:szCs w:val="18"/>
              </w:rPr>
              <w:t>3</w:t>
            </w:r>
          </w:p>
        </w:tc>
        <w:tc>
          <w:tcPr>
            <w:tcW w:w="1363" w:type="pct"/>
            <w:tcBorders>
              <w:top w:val="nil"/>
              <w:bottom w:val="nil"/>
            </w:tcBorders>
          </w:tcPr>
          <w:p w:rsidR="00E72207" w:rsidRPr="00593342" w:rsidRDefault="00E72207" w:rsidP="00E72207">
            <w:pPr>
              <w:autoSpaceDE/>
              <w:spacing w:before="40" w:after="20"/>
              <w:jc w:val="both"/>
              <w:rPr>
                <w:sz w:val="18"/>
                <w:szCs w:val="18"/>
              </w:rPr>
            </w:pPr>
            <w:proofErr w:type="spellStart"/>
            <w:r w:rsidRPr="00593342">
              <w:rPr>
                <w:sz w:val="18"/>
                <w:szCs w:val="18"/>
              </w:rPr>
              <w:t>Chotol</w:t>
            </w:r>
            <w:proofErr w:type="spellEnd"/>
            <w:r w:rsidRPr="00593342">
              <w:rPr>
                <w:sz w:val="18"/>
                <w:szCs w:val="18"/>
              </w:rPr>
              <w:t xml:space="preserve"> I (v zastav. </w:t>
            </w:r>
            <w:proofErr w:type="spellStart"/>
            <w:r w:rsidRPr="00593342">
              <w:rPr>
                <w:sz w:val="18"/>
                <w:szCs w:val="18"/>
              </w:rPr>
              <w:t>úz</w:t>
            </w:r>
            <w:proofErr w:type="spellEnd"/>
            <w:r w:rsidRPr="00593342">
              <w:rPr>
                <w:sz w:val="18"/>
                <w:szCs w:val="18"/>
              </w:rPr>
              <w:t>.)</w:t>
            </w:r>
          </w:p>
        </w:tc>
        <w:tc>
          <w:tcPr>
            <w:tcW w:w="686" w:type="pct"/>
            <w:tcBorders>
              <w:top w:val="nil"/>
              <w:bottom w:val="nil"/>
            </w:tcBorders>
          </w:tcPr>
          <w:p w:rsidR="00E72207" w:rsidRPr="00593342" w:rsidRDefault="00E72207" w:rsidP="00E72207">
            <w:pPr>
              <w:autoSpaceDE/>
              <w:spacing w:before="40" w:after="20"/>
              <w:ind w:right="113"/>
              <w:jc w:val="right"/>
              <w:rPr>
                <w:sz w:val="18"/>
                <w:szCs w:val="18"/>
              </w:rPr>
            </w:pPr>
            <w:r w:rsidRPr="00593342">
              <w:rPr>
                <w:sz w:val="18"/>
                <w:szCs w:val="18"/>
              </w:rPr>
              <w:t>24</w:t>
            </w:r>
            <w:r w:rsidRPr="00593342">
              <w:rPr>
                <w:sz w:val="18"/>
                <w:szCs w:val="18"/>
              </w:rPr>
              <w:br/>
              <w:t>(atriové)</w:t>
            </w:r>
          </w:p>
        </w:tc>
        <w:tc>
          <w:tcPr>
            <w:tcW w:w="763" w:type="pct"/>
            <w:tcBorders>
              <w:top w:val="nil"/>
              <w:bottom w:val="nil"/>
            </w:tcBorders>
          </w:tcPr>
          <w:p w:rsidR="00E72207" w:rsidRPr="00593342" w:rsidRDefault="00E72207" w:rsidP="00E72207">
            <w:pPr>
              <w:autoSpaceDE/>
              <w:spacing w:before="40" w:after="20"/>
              <w:ind w:right="254"/>
              <w:jc w:val="right"/>
              <w:rPr>
                <w:sz w:val="18"/>
                <w:szCs w:val="18"/>
              </w:rPr>
            </w:pPr>
            <w:r w:rsidRPr="00593342">
              <w:rPr>
                <w:sz w:val="18"/>
                <w:szCs w:val="18"/>
              </w:rPr>
              <w:t>-</w:t>
            </w:r>
          </w:p>
        </w:tc>
        <w:tc>
          <w:tcPr>
            <w:tcW w:w="803" w:type="pct"/>
            <w:tcBorders>
              <w:top w:val="nil"/>
              <w:bottom w:val="nil"/>
            </w:tcBorders>
          </w:tcPr>
          <w:p w:rsidR="00E72207" w:rsidRPr="00593342" w:rsidRDefault="00E72207" w:rsidP="00E72207">
            <w:pPr>
              <w:autoSpaceDE/>
              <w:spacing w:before="40" w:after="20"/>
              <w:jc w:val="center"/>
              <w:rPr>
                <w:sz w:val="18"/>
                <w:szCs w:val="18"/>
              </w:rPr>
            </w:pPr>
            <w:r w:rsidRPr="00593342">
              <w:rPr>
                <w:sz w:val="18"/>
                <w:szCs w:val="18"/>
              </w:rPr>
              <w:t>I.</w:t>
            </w:r>
          </w:p>
        </w:tc>
        <w:tc>
          <w:tcPr>
            <w:tcW w:w="934" w:type="pct"/>
            <w:tcBorders>
              <w:top w:val="nil"/>
              <w:bottom w:val="nil"/>
            </w:tcBorders>
          </w:tcPr>
          <w:p w:rsidR="00E72207" w:rsidRPr="00593342" w:rsidRDefault="00E72207" w:rsidP="00E72207">
            <w:pPr>
              <w:autoSpaceDE/>
              <w:spacing w:before="40" w:after="20"/>
              <w:ind w:right="207"/>
              <w:jc w:val="right"/>
              <w:rPr>
                <w:sz w:val="18"/>
                <w:szCs w:val="18"/>
              </w:rPr>
            </w:pPr>
            <w:r w:rsidRPr="00593342">
              <w:rPr>
                <w:sz w:val="18"/>
                <w:szCs w:val="18"/>
              </w:rPr>
              <w:t>84</w:t>
            </w:r>
          </w:p>
        </w:tc>
      </w:tr>
      <w:tr w:rsidR="00E72207" w:rsidRPr="00593342" w:rsidTr="00593342">
        <w:tc>
          <w:tcPr>
            <w:tcW w:w="451" w:type="pct"/>
            <w:tcBorders>
              <w:top w:val="nil"/>
              <w:bottom w:val="nil"/>
            </w:tcBorders>
          </w:tcPr>
          <w:p w:rsidR="00E72207" w:rsidRPr="00593342" w:rsidRDefault="00E72207" w:rsidP="00E72207">
            <w:pPr>
              <w:autoSpaceDE/>
              <w:spacing w:before="40" w:after="20"/>
              <w:jc w:val="center"/>
              <w:rPr>
                <w:sz w:val="18"/>
                <w:szCs w:val="18"/>
              </w:rPr>
            </w:pPr>
            <w:r w:rsidRPr="00593342">
              <w:rPr>
                <w:sz w:val="18"/>
                <w:szCs w:val="18"/>
              </w:rPr>
              <w:t>5</w:t>
            </w:r>
          </w:p>
        </w:tc>
        <w:tc>
          <w:tcPr>
            <w:tcW w:w="1363" w:type="pct"/>
            <w:tcBorders>
              <w:top w:val="nil"/>
              <w:bottom w:val="nil"/>
            </w:tcBorders>
          </w:tcPr>
          <w:p w:rsidR="00E72207" w:rsidRPr="00593342" w:rsidRDefault="00E72207" w:rsidP="00E72207">
            <w:pPr>
              <w:autoSpaceDE/>
              <w:spacing w:before="40" w:after="20"/>
              <w:jc w:val="both"/>
              <w:rPr>
                <w:sz w:val="18"/>
                <w:szCs w:val="18"/>
              </w:rPr>
            </w:pPr>
            <w:r w:rsidRPr="00593342">
              <w:rPr>
                <w:sz w:val="18"/>
                <w:szCs w:val="18"/>
              </w:rPr>
              <w:t>Za dvorem</w:t>
            </w:r>
          </w:p>
        </w:tc>
        <w:tc>
          <w:tcPr>
            <w:tcW w:w="686" w:type="pct"/>
            <w:tcBorders>
              <w:top w:val="nil"/>
              <w:bottom w:val="nil"/>
            </w:tcBorders>
          </w:tcPr>
          <w:p w:rsidR="00E72207" w:rsidRPr="00593342" w:rsidRDefault="00E72207" w:rsidP="00E72207">
            <w:pPr>
              <w:autoSpaceDE/>
              <w:spacing w:before="40" w:after="20"/>
              <w:ind w:right="113"/>
              <w:jc w:val="right"/>
              <w:rPr>
                <w:sz w:val="18"/>
                <w:szCs w:val="18"/>
              </w:rPr>
            </w:pPr>
            <w:r w:rsidRPr="00593342">
              <w:rPr>
                <w:sz w:val="18"/>
                <w:szCs w:val="18"/>
              </w:rPr>
              <w:t>64</w:t>
            </w:r>
          </w:p>
        </w:tc>
        <w:tc>
          <w:tcPr>
            <w:tcW w:w="763" w:type="pct"/>
            <w:tcBorders>
              <w:top w:val="nil"/>
              <w:bottom w:val="nil"/>
            </w:tcBorders>
          </w:tcPr>
          <w:p w:rsidR="00E72207" w:rsidRPr="00593342" w:rsidRDefault="00E72207" w:rsidP="00E72207">
            <w:pPr>
              <w:autoSpaceDE/>
              <w:spacing w:before="40" w:after="20"/>
              <w:ind w:right="254"/>
              <w:jc w:val="right"/>
              <w:rPr>
                <w:sz w:val="18"/>
                <w:szCs w:val="18"/>
              </w:rPr>
            </w:pPr>
            <w:r w:rsidRPr="00593342">
              <w:rPr>
                <w:sz w:val="18"/>
                <w:szCs w:val="18"/>
              </w:rPr>
              <w:t>-</w:t>
            </w:r>
          </w:p>
        </w:tc>
        <w:tc>
          <w:tcPr>
            <w:tcW w:w="803" w:type="pct"/>
            <w:tcBorders>
              <w:top w:val="nil"/>
              <w:bottom w:val="nil"/>
            </w:tcBorders>
          </w:tcPr>
          <w:p w:rsidR="00E72207" w:rsidRPr="00593342" w:rsidRDefault="00E72207" w:rsidP="00E72207">
            <w:pPr>
              <w:autoSpaceDE/>
              <w:spacing w:before="40" w:after="20"/>
              <w:jc w:val="center"/>
              <w:rPr>
                <w:sz w:val="18"/>
                <w:szCs w:val="18"/>
              </w:rPr>
            </w:pPr>
            <w:r w:rsidRPr="00593342">
              <w:rPr>
                <w:sz w:val="18"/>
                <w:szCs w:val="18"/>
              </w:rPr>
              <w:t>I.</w:t>
            </w:r>
          </w:p>
        </w:tc>
        <w:tc>
          <w:tcPr>
            <w:tcW w:w="934" w:type="pct"/>
            <w:tcBorders>
              <w:top w:val="nil"/>
              <w:bottom w:val="nil"/>
            </w:tcBorders>
          </w:tcPr>
          <w:p w:rsidR="00E72207" w:rsidRPr="00593342" w:rsidRDefault="00E72207" w:rsidP="00E72207">
            <w:pPr>
              <w:autoSpaceDE/>
              <w:spacing w:before="40" w:after="20"/>
              <w:ind w:right="207"/>
              <w:jc w:val="right"/>
              <w:rPr>
                <w:sz w:val="18"/>
                <w:szCs w:val="18"/>
              </w:rPr>
            </w:pPr>
            <w:r w:rsidRPr="00593342">
              <w:rPr>
                <w:sz w:val="18"/>
                <w:szCs w:val="18"/>
              </w:rPr>
              <w:t>224</w:t>
            </w:r>
          </w:p>
        </w:tc>
      </w:tr>
      <w:tr w:rsidR="00E72207" w:rsidRPr="00593342" w:rsidTr="00593342">
        <w:tc>
          <w:tcPr>
            <w:tcW w:w="451" w:type="pct"/>
            <w:tcBorders>
              <w:top w:val="nil"/>
              <w:bottom w:val="nil"/>
            </w:tcBorders>
          </w:tcPr>
          <w:p w:rsidR="00E72207" w:rsidRPr="00593342" w:rsidRDefault="00E72207" w:rsidP="00E72207">
            <w:pPr>
              <w:autoSpaceDE/>
              <w:spacing w:before="40" w:after="20"/>
              <w:jc w:val="center"/>
              <w:rPr>
                <w:sz w:val="18"/>
                <w:szCs w:val="18"/>
              </w:rPr>
            </w:pPr>
            <w:r w:rsidRPr="00593342">
              <w:rPr>
                <w:sz w:val="18"/>
                <w:szCs w:val="18"/>
              </w:rPr>
              <w:t>6</w:t>
            </w:r>
          </w:p>
        </w:tc>
        <w:tc>
          <w:tcPr>
            <w:tcW w:w="1363" w:type="pct"/>
            <w:tcBorders>
              <w:top w:val="nil"/>
              <w:bottom w:val="nil"/>
            </w:tcBorders>
          </w:tcPr>
          <w:p w:rsidR="00E72207" w:rsidRPr="00593342" w:rsidRDefault="00E72207" w:rsidP="00E72207">
            <w:pPr>
              <w:autoSpaceDE/>
              <w:spacing w:before="40" w:after="20"/>
              <w:jc w:val="both"/>
              <w:rPr>
                <w:sz w:val="18"/>
                <w:szCs w:val="18"/>
              </w:rPr>
            </w:pPr>
            <w:r w:rsidRPr="00593342">
              <w:rPr>
                <w:sz w:val="18"/>
                <w:szCs w:val="18"/>
              </w:rPr>
              <w:t>U kravína (H-systém)</w:t>
            </w:r>
          </w:p>
        </w:tc>
        <w:tc>
          <w:tcPr>
            <w:tcW w:w="686" w:type="pct"/>
            <w:tcBorders>
              <w:top w:val="nil"/>
              <w:bottom w:val="nil"/>
            </w:tcBorders>
          </w:tcPr>
          <w:p w:rsidR="00E72207" w:rsidRPr="00593342" w:rsidRDefault="00E72207" w:rsidP="00E72207">
            <w:pPr>
              <w:autoSpaceDE/>
              <w:spacing w:before="40" w:after="20"/>
              <w:ind w:right="113"/>
              <w:jc w:val="right"/>
              <w:rPr>
                <w:sz w:val="18"/>
                <w:szCs w:val="18"/>
              </w:rPr>
            </w:pPr>
            <w:r w:rsidRPr="00593342">
              <w:rPr>
                <w:sz w:val="18"/>
                <w:szCs w:val="18"/>
              </w:rPr>
              <w:t>76</w:t>
            </w:r>
          </w:p>
        </w:tc>
        <w:tc>
          <w:tcPr>
            <w:tcW w:w="763" w:type="pct"/>
            <w:tcBorders>
              <w:top w:val="nil"/>
              <w:bottom w:val="nil"/>
            </w:tcBorders>
          </w:tcPr>
          <w:p w:rsidR="00E72207" w:rsidRPr="00593342" w:rsidRDefault="00E72207" w:rsidP="00E72207">
            <w:pPr>
              <w:autoSpaceDE/>
              <w:spacing w:before="40" w:after="20"/>
              <w:ind w:right="254"/>
              <w:jc w:val="right"/>
              <w:rPr>
                <w:sz w:val="18"/>
                <w:szCs w:val="18"/>
              </w:rPr>
            </w:pPr>
            <w:r w:rsidRPr="00593342">
              <w:rPr>
                <w:sz w:val="18"/>
                <w:szCs w:val="18"/>
              </w:rPr>
              <w:t>5,50</w:t>
            </w:r>
          </w:p>
        </w:tc>
        <w:tc>
          <w:tcPr>
            <w:tcW w:w="803" w:type="pct"/>
            <w:tcBorders>
              <w:top w:val="nil"/>
              <w:bottom w:val="nil"/>
            </w:tcBorders>
          </w:tcPr>
          <w:p w:rsidR="00E72207" w:rsidRPr="00593342" w:rsidRDefault="00E72207" w:rsidP="00E72207">
            <w:pPr>
              <w:autoSpaceDE/>
              <w:spacing w:before="40" w:after="20"/>
              <w:jc w:val="center"/>
              <w:rPr>
                <w:sz w:val="18"/>
                <w:szCs w:val="18"/>
              </w:rPr>
            </w:pPr>
            <w:r w:rsidRPr="00593342">
              <w:rPr>
                <w:sz w:val="18"/>
                <w:szCs w:val="18"/>
              </w:rPr>
              <w:t>I.</w:t>
            </w:r>
          </w:p>
        </w:tc>
        <w:tc>
          <w:tcPr>
            <w:tcW w:w="934" w:type="pct"/>
            <w:tcBorders>
              <w:top w:val="nil"/>
              <w:bottom w:val="nil"/>
            </w:tcBorders>
          </w:tcPr>
          <w:p w:rsidR="00E72207" w:rsidRPr="00593342" w:rsidRDefault="00E72207" w:rsidP="00E72207">
            <w:pPr>
              <w:autoSpaceDE/>
              <w:spacing w:before="40" w:after="20"/>
              <w:ind w:right="207"/>
              <w:jc w:val="right"/>
              <w:rPr>
                <w:sz w:val="18"/>
                <w:szCs w:val="18"/>
              </w:rPr>
            </w:pPr>
            <w:r w:rsidRPr="00593342">
              <w:rPr>
                <w:sz w:val="18"/>
                <w:szCs w:val="18"/>
              </w:rPr>
              <w:t>226</w:t>
            </w:r>
          </w:p>
        </w:tc>
      </w:tr>
      <w:tr w:rsidR="00E72207" w:rsidRPr="00593342" w:rsidTr="00593342">
        <w:tc>
          <w:tcPr>
            <w:tcW w:w="451" w:type="pct"/>
            <w:tcBorders>
              <w:top w:val="nil"/>
              <w:bottom w:val="nil"/>
            </w:tcBorders>
          </w:tcPr>
          <w:p w:rsidR="00E72207" w:rsidRPr="00593342" w:rsidRDefault="00593342" w:rsidP="00E72207">
            <w:pPr>
              <w:autoSpaceDE/>
              <w:spacing w:before="40" w:after="20"/>
              <w:jc w:val="center"/>
              <w:rPr>
                <w:sz w:val="18"/>
                <w:szCs w:val="18"/>
              </w:rPr>
            </w:pPr>
            <w:r w:rsidRPr="00593342">
              <w:rPr>
                <w:sz w:val="18"/>
                <w:szCs w:val="18"/>
              </w:rPr>
              <w:t>7</w:t>
            </w:r>
          </w:p>
        </w:tc>
        <w:tc>
          <w:tcPr>
            <w:tcW w:w="1363" w:type="pct"/>
            <w:tcBorders>
              <w:top w:val="nil"/>
              <w:bottom w:val="nil"/>
            </w:tcBorders>
          </w:tcPr>
          <w:p w:rsidR="00E72207" w:rsidRPr="00593342" w:rsidRDefault="00593342" w:rsidP="00E72207">
            <w:pPr>
              <w:autoSpaceDE/>
              <w:spacing w:before="40" w:after="20"/>
              <w:jc w:val="both"/>
              <w:rPr>
                <w:sz w:val="18"/>
                <w:szCs w:val="18"/>
              </w:rPr>
            </w:pPr>
            <w:r w:rsidRPr="00593342">
              <w:rPr>
                <w:sz w:val="18"/>
                <w:szCs w:val="18"/>
              </w:rPr>
              <w:t>Oáza</w:t>
            </w:r>
          </w:p>
        </w:tc>
        <w:tc>
          <w:tcPr>
            <w:tcW w:w="686" w:type="pct"/>
            <w:tcBorders>
              <w:top w:val="nil"/>
              <w:bottom w:val="nil"/>
            </w:tcBorders>
          </w:tcPr>
          <w:p w:rsidR="00E72207" w:rsidRPr="00593342" w:rsidRDefault="00593342" w:rsidP="00E72207">
            <w:pPr>
              <w:autoSpaceDE/>
              <w:spacing w:before="40" w:after="20"/>
              <w:ind w:right="113"/>
              <w:jc w:val="right"/>
              <w:rPr>
                <w:sz w:val="18"/>
                <w:szCs w:val="18"/>
              </w:rPr>
            </w:pPr>
            <w:r w:rsidRPr="00593342">
              <w:rPr>
                <w:sz w:val="18"/>
                <w:szCs w:val="18"/>
              </w:rPr>
              <w:t>25</w:t>
            </w:r>
          </w:p>
        </w:tc>
        <w:tc>
          <w:tcPr>
            <w:tcW w:w="763" w:type="pct"/>
            <w:tcBorders>
              <w:top w:val="nil"/>
              <w:bottom w:val="nil"/>
            </w:tcBorders>
          </w:tcPr>
          <w:p w:rsidR="00E72207" w:rsidRPr="00593342" w:rsidRDefault="00593342" w:rsidP="00E72207">
            <w:pPr>
              <w:autoSpaceDE/>
              <w:spacing w:before="40" w:after="20"/>
              <w:ind w:right="254"/>
              <w:jc w:val="right"/>
              <w:rPr>
                <w:sz w:val="18"/>
                <w:szCs w:val="18"/>
              </w:rPr>
            </w:pPr>
            <w:r w:rsidRPr="00593342">
              <w:rPr>
                <w:sz w:val="18"/>
                <w:szCs w:val="18"/>
              </w:rPr>
              <w:t>-</w:t>
            </w:r>
          </w:p>
        </w:tc>
        <w:tc>
          <w:tcPr>
            <w:tcW w:w="803" w:type="pct"/>
            <w:tcBorders>
              <w:top w:val="nil"/>
              <w:bottom w:val="nil"/>
            </w:tcBorders>
          </w:tcPr>
          <w:p w:rsidR="00E72207" w:rsidRPr="00593342" w:rsidRDefault="00593342" w:rsidP="00E72207">
            <w:pPr>
              <w:autoSpaceDE/>
              <w:spacing w:before="40" w:after="20"/>
              <w:jc w:val="center"/>
              <w:rPr>
                <w:sz w:val="18"/>
                <w:szCs w:val="18"/>
              </w:rPr>
            </w:pPr>
            <w:r w:rsidRPr="00593342">
              <w:rPr>
                <w:sz w:val="18"/>
                <w:szCs w:val="18"/>
              </w:rPr>
              <w:t>I.</w:t>
            </w:r>
          </w:p>
        </w:tc>
        <w:tc>
          <w:tcPr>
            <w:tcW w:w="934" w:type="pct"/>
            <w:tcBorders>
              <w:top w:val="nil"/>
              <w:bottom w:val="nil"/>
            </w:tcBorders>
          </w:tcPr>
          <w:p w:rsidR="00E72207" w:rsidRPr="00593342" w:rsidRDefault="00593342" w:rsidP="00E72207">
            <w:pPr>
              <w:autoSpaceDE/>
              <w:spacing w:before="40" w:after="20"/>
              <w:ind w:right="207"/>
              <w:jc w:val="right"/>
              <w:rPr>
                <w:sz w:val="18"/>
                <w:szCs w:val="18"/>
              </w:rPr>
            </w:pPr>
            <w:r w:rsidRPr="00593342">
              <w:rPr>
                <w:sz w:val="18"/>
                <w:szCs w:val="18"/>
              </w:rPr>
              <w:t>87</w:t>
            </w:r>
          </w:p>
        </w:tc>
      </w:tr>
      <w:tr w:rsidR="00E72207" w:rsidRPr="00593342" w:rsidTr="00593342">
        <w:tc>
          <w:tcPr>
            <w:tcW w:w="451" w:type="pct"/>
            <w:tcBorders>
              <w:top w:val="nil"/>
              <w:bottom w:val="nil"/>
            </w:tcBorders>
          </w:tcPr>
          <w:p w:rsidR="00E72207" w:rsidRPr="00593342" w:rsidRDefault="00593342" w:rsidP="00E72207">
            <w:pPr>
              <w:autoSpaceDE/>
              <w:spacing w:before="40" w:after="20"/>
              <w:jc w:val="center"/>
              <w:rPr>
                <w:sz w:val="18"/>
                <w:szCs w:val="18"/>
              </w:rPr>
            </w:pPr>
            <w:r w:rsidRPr="00593342">
              <w:rPr>
                <w:sz w:val="18"/>
                <w:szCs w:val="18"/>
              </w:rPr>
              <w:t>8</w:t>
            </w:r>
          </w:p>
        </w:tc>
        <w:tc>
          <w:tcPr>
            <w:tcW w:w="1363" w:type="pct"/>
            <w:tcBorders>
              <w:top w:val="nil"/>
              <w:bottom w:val="nil"/>
            </w:tcBorders>
          </w:tcPr>
          <w:p w:rsidR="00E72207" w:rsidRPr="00593342" w:rsidRDefault="00593342" w:rsidP="00E72207">
            <w:pPr>
              <w:autoSpaceDE/>
              <w:spacing w:before="40" w:after="20"/>
              <w:jc w:val="both"/>
              <w:rPr>
                <w:sz w:val="18"/>
                <w:szCs w:val="18"/>
              </w:rPr>
            </w:pPr>
            <w:r w:rsidRPr="00593342">
              <w:rPr>
                <w:sz w:val="18"/>
                <w:szCs w:val="18"/>
              </w:rPr>
              <w:t>Pod Oázou</w:t>
            </w:r>
          </w:p>
        </w:tc>
        <w:tc>
          <w:tcPr>
            <w:tcW w:w="686" w:type="pct"/>
            <w:tcBorders>
              <w:top w:val="nil"/>
              <w:bottom w:val="nil"/>
            </w:tcBorders>
          </w:tcPr>
          <w:p w:rsidR="00E72207" w:rsidRPr="00593342" w:rsidRDefault="00593342" w:rsidP="00E72207">
            <w:pPr>
              <w:autoSpaceDE/>
              <w:spacing w:before="40" w:after="20"/>
              <w:ind w:right="113"/>
              <w:jc w:val="right"/>
              <w:rPr>
                <w:sz w:val="18"/>
                <w:szCs w:val="18"/>
              </w:rPr>
            </w:pPr>
            <w:r w:rsidRPr="00593342">
              <w:rPr>
                <w:sz w:val="18"/>
                <w:szCs w:val="18"/>
              </w:rPr>
              <w:t>18</w:t>
            </w:r>
          </w:p>
        </w:tc>
        <w:tc>
          <w:tcPr>
            <w:tcW w:w="763" w:type="pct"/>
            <w:tcBorders>
              <w:top w:val="nil"/>
              <w:bottom w:val="nil"/>
            </w:tcBorders>
          </w:tcPr>
          <w:p w:rsidR="00E72207" w:rsidRPr="00593342" w:rsidRDefault="00593342" w:rsidP="00E72207">
            <w:pPr>
              <w:autoSpaceDE/>
              <w:spacing w:before="40" w:after="20"/>
              <w:ind w:right="254"/>
              <w:jc w:val="right"/>
              <w:rPr>
                <w:sz w:val="18"/>
                <w:szCs w:val="18"/>
              </w:rPr>
            </w:pPr>
            <w:r w:rsidRPr="00593342">
              <w:rPr>
                <w:sz w:val="18"/>
                <w:szCs w:val="18"/>
              </w:rPr>
              <w:t>1,75</w:t>
            </w:r>
          </w:p>
        </w:tc>
        <w:tc>
          <w:tcPr>
            <w:tcW w:w="803" w:type="pct"/>
            <w:tcBorders>
              <w:top w:val="nil"/>
              <w:bottom w:val="nil"/>
            </w:tcBorders>
          </w:tcPr>
          <w:p w:rsidR="00E72207" w:rsidRPr="00593342" w:rsidRDefault="00593342" w:rsidP="00E72207">
            <w:pPr>
              <w:autoSpaceDE/>
              <w:spacing w:before="40" w:after="20"/>
              <w:jc w:val="center"/>
              <w:rPr>
                <w:sz w:val="18"/>
                <w:szCs w:val="18"/>
              </w:rPr>
            </w:pPr>
            <w:r w:rsidRPr="00593342">
              <w:rPr>
                <w:sz w:val="18"/>
                <w:szCs w:val="18"/>
              </w:rPr>
              <w:t>I.</w:t>
            </w:r>
          </w:p>
        </w:tc>
        <w:tc>
          <w:tcPr>
            <w:tcW w:w="934" w:type="pct"/>
            <w:tcBorders>
              <w:top w:val="nil"/>
              <w:bottom w:val="nil"/>
            </w:tcBorders>
          </w:tcPr>
          <w:p w:rsidR="00E72207" w:rsidRPr="00593342" w:rsidRDefault="00593342" w:rsidP="00E72207">
            <w:pPr>
              <w:autoSpaceDE/>
              <w:spacing w:before="40" w:after="20"/>
              <w:ind w:right="207"/>
              <w:jc w:val="right"/>
              <w:rPr>
                <w:sz w:val="18"/>
                <w:szCs w:val="18"/>
              </w:rPr>
            </w:pPr>
            <w:r w:rsidRPr="00593342">
              <w:rPr>
                <w:sz w:val="18"/>
                <w:szCs w:val="18"/>
              </w:rPr>
              <w:t>63</w:t>
            </w:r>
          </w:p>
        </w:tc>
      </w:tr>
      <w:tr w:rsidR="00E72207" w:rsidRPr="00593342" w:rsidTr="00593342">
        <w:tc>
          <w:tcPr>
            <w:tcW w:w="451" w:type="pct"/>
            <w:tcBorders>
              <w:top w:val="nil"/>
              <w:bottom w:val="nil"/>
            </w:tcBorders>
          </w:tcPr>
          <w:p w:rsidR="00E72207" w:rsidRPr="00593342" w:rsidRDefault="00593342" w:rsidP="00E72207">
            <w:pPr>
              <w:autoSpaceDE/>
              <w:spacing w:before="40" w:after="20"/>
              <w:jc w:val="center"/>
              <w:rPr>
                <w:sz w:val="18"/>
                <w:szCs w:val="18"/>
              </w:rPr>
            </w:pPr>
            <w:r w:rsidRPr="00593342">
              <w:rPr>
                <w:sz w:val="18"/>
                <w:szCs w:val="18"/>
              </w:rPr>
              <w:t>9</w:t>
            </w:r>
          </w:p>
        </w:tc>
        <w:tc>
          <w:tcPr>
            <w:tcW w:w="1363" w:type="pct"/>
            <w:tcBorders>
              <w:top w:val="nil"/>
              <w:bottom w:val="nil"/>
            </w:tcBorders>
          </w:tcPr>
          <w:p w:rsidR="00E72207" w:rsidRPr="00593342" w:rsidRDefault="00593342" w:rsidP="00E72207">
            <w:pPr>
              <w:autoSpaceDE/>
              <w:spacing w:before="40" w:after="20"/>
              <w:jc w:val="both"/>
              <w:rPr>
                <w:sz w:val="18"/>
                <w:szCs w:val="18"/>
              </w:rPr>
            </w:pPr>
            <w:r w:rsidRPr="00593342">
              <w:rPr>
                <w:sz w:val="18"/>
                <w:szCs w:val="18"/>
              </w:rPr>
              <w:t xml:space="preserve">Pod </w:t>
            </w:r>
            <w:proofErr w:type="spellStart"/>
            <w:r w:rsidRPr="00593342">
              <w:rPr>
                <w:sz w:val="18"/>
                <w:szCs w:val="18"/>
              </w:rPr>
              <w:t>Chotolem</w:t>
            </w:r>
            <w:proofErr w:type="spellEnd"/>
            <w:r w:rsidRPr="00593342">
              <w:rPr>
                <w:sz w:val="18"/>
                <w:szCs w:val="18"/>
              </w:rPr>
              <w:t xml:space="preserve"> I</w:t>
            </w:r>
          </w:p>
        </w:tc>
        <w:tc>
          <w:tcPr>
            <w:tcW w:w="686" w:type="pct"/>
            <w:tcBorders>
              <w:top w:val="nil"/>
              <w:bottom w:val="nil"/>
            </w:tcBorders>
          </w:tcPr>
          <w:p w:rsidR="00E72207" w:rsidRPr="00593342" w:rsidRDefault="00593342" w:rsidP="00E72207">
            <w:pPr>
              <w:autoSpaceDE/>
              <w:spacing w:before="40" w:after="20"/>
              <w:ind w:right="113"/>
              <w:jc w:val="right"/>
              <w:rPr>
                <w:sz w:val="18"/>
                <w:szCs w:val="18"/>
              </w:rPr>
            </w:pPr>
            <w:r w:rsidRPr="00593342">
              <w:rPr>
                <w:sz w:val="18"/>
                <w:szCs w:val="18"/>
              </w:rPr>
              <w:t>20</w:t>
            </w:r>
          </w:p>
        </w:tc>
        <w:tc>
          <w:tcPr>
            <w:tcW w:w="763" w:type="pct"/>
            <w:tcBorders>
              <w:top w:val="nil"/>
              <w:bottom w:val="nil"/>
            </w:tcBorders>
          </w:tcPr>
          <w:p w:rsidR="00E72207" w:rsidRPr="00593342" w:rsidRDefault="00593342" w:rsidP="00E72207">
            <w:pPr>
              <w:autoSpaceDE/>
              <w:spacing w:before="40" w:after="20"/>
              <w:ind w:right="254"/>
              <w:jc w:val="right"/>
              <w:rPr>
                <w:sz w:val="18"/>
                <w:szCs w:val="18"/>
              </w:rPr>
            </w:pPr>
            <w:r w:rsidRPr="00593342">
              <w:rPr>
                <w:sz w:val="18"/>
                <w:szCs w:val="18"/>
              </w:rPr>
              <w:t>2,06</w:t>
            </w:r>
          </w:p>
        </w:tc>
        <w:tc>
          <w:tcPr>
            <w:tcW w:w="803" w:type="pct"/>
            <w:tcBorders>
              <w:top w:val="nil"/>
              <w:bottom w:val="nil"/>
            </w:tcBorders>
          </w:tcPr>
          <w:p w:rsidR="00E72207" w:rsidRPr="00593342" w:rsidRDefault="00593342" w:rsidP="00E72207">
            <w:pPr>
              <w:autoSpaceDE/>
              <w:spacing w:before="40" w:after="20"/>
              <w:jc w:val="center"/>
              <w:rPr>
                <w:sz w:val="18"/>
                <w:szCs w:val="18"/>
              </w:rPr>
            </w:pPr>
            <w:r w:rsidRPr="00593342">
              <w:rPr>
                <w:sz w:val="18"/>
                <w:szCs w:val="18"/>
              </w:rPr>
              <w:t>II.</w:t>
            </w:r>
          </w:p>
        </w:tc>
        <w:tc>
          <w:tcPr>
            <w:tcW w:w="934" w:type="pct"/>
            <w:tcBorders>
              <w:top w:val="nil"/>
              <w:bottom w:val="nil"/>
            </w:tcBorders>
          </w:tcPr>
          <w:p w:rsidR="00E72207" w:rsidRPr="00593342" w:rsidRDefault="00593342" w:rsidP="00E72207">
            <w:pPr>
              <w:autoSpaceDE/>
              <w:spacing w:before="40" w:after="20"/>
              <w:ind w:right="207"/>
              <w:jc w:val="right"/>
              <w:rPr>
                <w:sz w:val="18"/>
                <w:szCs w:val="18"/>
              </w:rPr>
            </w:pPr>
            <w:r w:rsidRPr="00593342">
              <w:rPr>
                <w:sz w:val="18"/>
                <w:szCs w:val="18"/>
              </w:rPr>
              <w:t>70</w:t>
            </w:r>
          </w:p>
        </w:tc>
      </w:tr>
      <w:tr w:rsidR="00593342" w:rsidRPr="00593342" w:rsidTr="00593342">
        <w:tc>
          <w:tcPr>
            <w:tcW w:w="451" w:type="pct"/>
            <w:tcBorders>
              <w:top w:val="nil"/>
              <w:bottom w:val="nil"/>
            </w:tcBorders>
          </w:tcPr>
          <w:p w:rsidR="00593342" w:rsidRPr="00593342" w:rsidRDefault="00593342" w:rsidP="00E72207">
            <w:pPr>
              <w:autoSpaceDE/>
              <w:spacing w:before="40" w:after="20"/>
              <w:jc w:val="center"/>
              <w:rPr>
                <w:sz w:val="18"/>
                <w:szCs w:val="18"/>
              </w:rPr>
            </w:pPr>
            <w:r w:rsidRPr="00593342">
              <w:rPr>
                <w:sz w:val="18"/>
                <w:szCs w:val="18"/>
              </w:rPr>
              <w:t>10</w:t>
            </w:r>
          </w:p>
        </w:tc>
        <w:tc>
          <w:tcPr>
            <w:tcW w:w="1363" w:type="pct"/>
            <w:tcBorders>
              <w:top w:val="nil"/>
              <w:bottom w:val="nil"/>
            </w:tcBorders>
          </w:tcPr>
          <w:p w:rsidR="00593342" w:rsidRPr="00593342" w:rsidRDefault="00593342" w:rsidP="00E72207">
            <w:pPr>
              <w:autoSpaceDE/>
              <w:spacing w:before="40" w:after="20"/>
              <w:jc w:val="both"/>
              <w:rPr>
                <w:sz w:val="18"/>
                <w:szCs w:val="18"/>
              </w:rPr>
            </w:pPr>
            <w:r w:rsidRPr="00593342">
              <w:rPr>
                <w:sz w:val="18"/>
                <w:szCs w:val="18"/>
              </w:rPr>
              <w:t>Před skládkou</w:t>
            </w:r>
          </w:p>
        </w:tc>
        <w:tc>
          <w:tcPr>
            <w:tcW w:w="686" w:type="pct"/>
            <w:tcBorders>
              <w:top w:val="nil"/>
              <w:bottom w:val="nil"/>
            </w:tcBorders>
          </w:tcPr>
          <w:p w:rsidR="00593342" w:rsidRPr="00593342" w:rsidRDefault="00593342" w:rsidP="00E72207">
            <w:pPr>
              <w:autoSpaceDE/>
              <w:spacing w:before="40" w:after="20"/>
              <w:ind w:right="113"/>
              <w:jc w:val="right"/>
              <w:rPr>
                <w:sz w:val="18"/>
                <w:szCs w:val="18"/>
              </w:rPr>
            </w:pPr>
            <w:r w:rsidRPr="00593342">
              <w:rPr>
                <w:sz w:val="18"/>
                <w:szCs w:val="18"/>
              </w:rPr>
              <w:t>30</w:t>
            </w:r>
          </w:p>
        </w:tc>
        <w:tc>
          <w:tcPr>
            <w:tcW w:w="763" w:type="pct"/>
            <w:tcBorders>
              <w:top w:val="nil"/>
              <w:bottom w:val="nil"/>
            </w:tcBorders>
          </w:tcPr>
          <w:p w:rsidR="00593342" w:rsidRPr="00593342" w:rsidRDefault="00593342" w:rsidP="00E72207">
            <w:pPr>
              <w:autoSpaceDE/>
              <w:spacing w:before="40" w:after="20"/>
              <w:ind w:right="254"/>
              <w:jc w:val="right"/>
              <w:rPr>
                <w:sz w:val="18"/>
                <w:szCs w:val="18"/>
              </w:rPr>
            </w:pPr>
            <w:r w:rsidRPr="00593342">
              <w:rPr>
                <w:sz w:val="18"/>
                <w:szCs w:val="18"/>
              </w:rPr>
              <w:t>3,13</w:t>
            </w:r>
          </w:p>
        </w:tc>
        <w:tc>
          <w:tcPr>
            <w:tcW w:w="803" w:type="pct"/>
            <w:tcBorders>
              <w:top w:val="nil"/>
              <w:bottom w:val="nil"/>
            </w:tcBorders>
          </w:tcPr>
          <w:p w:rsidR="00593342" w:rsidRPr="00593342" w:rsidRDefault="00593342" w:rsidP="00E72207">
            <w:pPr>
              <w:autoSpaceDE/>
              <w:spacing w:before="40" w:after="20"/>
              <w:jc w:val="center"/>
              <w:rPr>
                <w:sz w:val="18"/>
                <w:szCs w:val="18"/>
              </w:rPr>
            </w:pPr>
            <w:r w:rsidRPr="00593342">
              <w:rPr>
                <w:sz w:val="18"/>
                <w:szCs w:val="18"/>
              </w:rPr>
              <w:t>II.</w:t>
            </w:r>
          </w:p>
        </w:tc>
        <w:tc>
          <w:tcPr>
            <w:tcW w:w="934" w:type="pct"/>
            <w:tcBorders>
              <w:top w:val="nil"/>
              <w:bottom w:val="nil"/>
            </w:tcBorders>
          </w:tcPr>
          <w:p w:rsidR="00593342" w:rsidRPr="00593342" w:rsidRDefault="00593342" w:rsidP="00E72207">
            <w:pPr>
              <w:autoSpaceDE/>
              <w:spacing w:before="40" w:after="20"/>
              <w:ind w:right="207"/>
              <w:jc w:val="right"/>
              <w:rPr>
                <w:sz w:val="18"/>
                <w:szCs w:val="18"/>
              </w:rPr>
            </w:pPr>
            <w:r w:rsidRPr="00593342">
              <w:rPr>
                <w:sz w:val="18"/>
                <w:szCs w:val="18"/>
              </w:rPr>
              <w:t>105</w:t>
            </w:r>
          </w:p>
        </w:tc>
      </w:tr>
      <w:tr w:rsidR="00593342" w:rsidRPr="00593342" w:rsidTr="00593342">
        <w:tc>
          <w:tcPr>
            <w:tcW w:w="451" w:type="pct"/>
            <w:tcBorders>
              <w:top w:val="nil"/>
              <w:bottom w:val="nil"/>
            </w:tcBorders>
          </w:tcPr>
          <w:p w:rsidR="00593342" w:rsidRPr="00593342" w:rsidRDefault="00593342" w:rsidP="00E72207">
            <w:pPr>
              <w:autoSpaceDE/>
              <w:spacing w:before="40" w:after="20"/>
              <w:jc w:val="center"/>
              <w:rPr>
                <w:sz w:val="18"/>
                <w:szCs w:val="18"/>
              </w:rPr>
            </w:pPr>
            <w:r w:rsidRPr="00593342">
              <w:rPr>
                <w:sz w:val="18"/>
                <w:szCs w:val="18"/>
              </w:rPr>
              <w:t>12</w:t>
            </w:r>
          </w:p>
        </w:tc>
        <w:tc>
          <w:tcPr>
            <w:tcW w:w="1363" w:type="pct"/>
            <w:tcBorders>
              <w:top w:val="nil"/>
              <w:bottom w:val="nil"/>
            </w:tcBorders>
          </w:tcPr>
          <w:p w:rsidR="00593342" w:rsidRPr="00593342" w:rsidRDefault="00593342" w:rsidP="00E72207">
            <w:pPr>
              <w:autoSpaceDE/>
              <w:spacing w:before="40" w:after="20"/>
              <w:jc w:val="both"/>
              <w:rPr>
                <w:sz w:val="18"/>
                <w:szCs w:val="18"/>
              </w:rPr>
            </w:pPr>
            <w:r w:rsidRPr="00593342">
              <w:rPr>
                <w:sz w:val="18"/>
                <w:szCs w:val="18"/>
              </w:rPr>
              <w:t>Jihovýchodní</w:t>
            </w:r>
          </w:p>
        </w:tc>
        <w:tc>
          <w:tcPr>
            <w:tcW w:w="686" w:type="pct"/>
            <w:tcBorders>
              <w:top w:val="nil"/>
              <w:bottom w:val="nil"/>
            </w:tcBorders>
          </w:tcPr>
          <w:p w:rsidR="00593342" w:rsidRPr="00593342" w:rsidRDefault="00593342" w:rsidP="00E72207">
            <w:pPr>
              <w:autoSpaceDE/>
              <w:spacing w:before="40" w:after="20"/>
              <w:ind w:right="113"/>
              <w:jc w:val="right"/>
              <w:rPr>
                <w:sz w:val="18"/>
                <w:szCs w:val="18"/>
              </w:rPr>
            </w:pPr>
            <w:r w:rsidRPr="00593342">
              <w:rPr>
                <w:sz w:val="18"/>
                <w:szCs w:val="18"/>
              </w:rPr>
              <w:t>7</w:t>
            </w:r>
          </w:p>
        </w:tc>
        <w:tc>
          <w:tcPr>
            <w:tcW w:w="763" w:type="pct"/>
            <w:tcBorders>
              <w:top w:val="nil"/>
              <w:bottom w:val="nil"/>
            </w:tcBorders>
          </w:tcPr>
          <w:p w:rsidR="00593342" w:rsidRPr="00593342" w:rsidRDefault="00593342" w:rsidP="00E72207">
            <w:pPr>
              <w:autoSpaceDE/>
              <w:spacing w:before="40" w:after="20"/>
              <w:ind w:right="254"/>
              <w:jc w:val="right"/>
              <w:rPr>
                <w:sz w:val="18"/>
                <w:szCs w:val="18"/>
              </w:rPr>
            </w:pPr>
            <w:r w:rsidRPr="00593342">
              <w:rPr>
                <w:sz w:val="18"/>
                <w:szCs w:val="18"/>
              </w:rPr>
              <w:t>0,92</w:t>
            </w:r>
          </w:p>
        </w:tc>
        <w:tc>
          <w:tcPr>
            <w:tcW w:w="803" w:type="pct"/>
            <w:tcBorders>
              <w:top w:val="nil"/>
              <w:bottom w:val="nil"/>
            </w:tcBorders>
          </w:tcPr>
          <w:p w:rsidR="00593342" w:rsidRPr="00593342" w:rsidRDefault="00593342" w:rsidP="00E72207">
            <w:pPr>
              <w:autoSpaceDE/>
              <w:spacing w:before="40" w:after="20"/>
              <w:jc w:val="center"/>
              <w:rPr>
                <w:sz w:val="18"/>
                <w:szCs w:val="18"/>
              </w:rPr>
            </w:pPr>
            <w:r w:rsidRPr="00593342">
              <w:rPr>
                <w:sz w:val="18"/>
                <w:szCs w:val="18"/>
              </w:rPr>
              <w:t>II.</w:t>
            </w:r>
          </w:p>
        </w:tc>
        <w:tc>
          <w:tcPr>
            <w:tcW w:w="934" w:type="pct"/>
            <w:tcBorders>
              <w:top w:val="nil"/>
              <w:bottom w:val="nil"/>
            </w:tcBorders>
          </w:tcPr>
          <w:p w:rsidR="00593342" w:rsidRPr="00593342" w:rsidRDefault="00593342" w:rsidP="00E72207">
            <w:pPr>
              <w:autoSpaceDE/>
              <w:spacing w:before="40" w:after="20"/>
              <w:ind w:right="207"/>
              <w:jc w:val="right"/>
              <w:rPr>
                <w:sz w:val="18"/>
                <w:szCs w:val="18"/>
              </w:rPr>
            </w:pPr>
            <w:r w:rsidRPr="00593342">
              <w:rPr>
                <w:sz w:val="18"/>
                <w:szCs w:val="18"/>
              </w:rPr>
              <w:t>25</w:t>
            </w:r>
          </w:p>
        </w:tc>
      </w:tr>
      <w:tr w:rsidR="00593342" w:rsidRPr="00593342" w:rsidTr="00593342">
        <w:tc>
          <w:tcPr>
            <w:tcW w:w="451" w:type="pct"/>
            <w:tcBorders>
              <w:top w:val="nil"/>
              <w:bottom w:val="nil"/>
            </w:tcBorders>
          </w:tcPr>
          <w:p w:rsidR="00593342" w:rsidRPr="00593342" w:rsidRDefault="00593342" w:rsidP="00E72207">
            <w:pPr>
              <w:autoSpaceDE/>
              <w:spacing w:before="40" w:after="20"/>
              <w:jc w:val="center"/>
              <w:rPr>
                <w:sz w:val="18"/>
                <w:szCs w:val="18"/>
              </w:rPr>
            </w:pPr>
            <w:r w:rsidRPr="00593342">
              <w:rPr>
                <w:sz w:val="18"/>
                <w:szCs w:val="18"/>
              </w:rPr>
              <w:t>16</w:t>
            </w:r>
          </w:p>
        </w:tc>
        <w:tc>
          <w:tcPr>
            <w:tcW w:w="1363" w:type="pct"/>
            <w:tcBorders>
              <w:top w:val="nil"/>
              <w:bottom w:val="nil"/>
            </w:tcBorders>
          </w:tcPr>
          <w:p w:rsidR="00593342" w:rsidRPr="00593342" w:rsidRDefault="00593342" w:rsidP="00E72207">
            <w:pPr>
              <w:autoSpaceDE/>
              <w:spacing w:before="40" w:after="20"/>
              <w:jc w:val="both"/>
              <w:rPr>
                <w:sz w:val="18"/>
                <w:szCs w:val="18"/>
              </w:rPr>
            </w:pPr>
            <w:r w:rsidRPr="00593342">
              <w:rPr>
                <w:sz w:val="18"/>
                <w:szCs w:val="18"/>
              </w:rPr>
              <w:t>Za skládkou</w:t>
            </w:r>
          </w:p>
        </w:tc>
        <w:tc>
          <w:tcPr>
            <w:tcW w:w="686" w:type="pct"/>
            <w:tcBorders>
              <w:top w:val="nil"/>
              <w:bottom w:val="nil"/>
            </w:tcBorders>
          </w:tcPr>
          <w:p w:rsidR="00593342" w:rsidRPr="00593342" w:rsidRDefault="00593342" w:rsidP="00E72207">
            <w:pPr>
              <w:autoSpaceDE/>
              <w:spacing w:before="40" w:after="20"/>
              <w:ind w:right="113"/>
              <w:jc w:val="right"/>
              <w:rPr>
                <w:sz w:val="18"/>
                <w:szCs w:val="18"/>
              </w:rPr>
            </w:pPr>
            <w:r w:rsidRPr="00593342">
              <w:rPr>
                <w:sz w:val="18"/>
                <w:szCs w:val="18"/>
              </w:rPr>
              <w:t>21</w:t>
            </w:r>
          </w:p>
        </w:tc>
        <w:tc>
          <w:tcPr>
            <w:tcW w:w="763" w:type="pct"/>
            <w:tcBorders>
              <w:top w:val="nil"/>
              <w:bottom w:val="nil"/>
            </w:tcBorders>
          </w:tcPr>
          <w:p w:rsidR="00593342" w:rsidRPr="00593342" w:rsidRDefault="00593342" w:rsidP="00E72207">
            <w:pPr>
              <w:autoSpaceDE/>
              <w:spacing w:before="40" w:after="20"/>
              <w:ind w:right="254"/>
              <w:jc w:val="right"/>
              <w:rPr>
                <w:sz w:val="18"/>
                <w:szCs w:val="18"/>
              </w:rPr>
            </w:pPr>
            <w:r w:rsidRPr="00593342">
              <w:rPr>
                <w:sz w:val="18"/>
                <w:szCs w:val="18"/>
              </w:rPr>
              <w:t>2,17</w:t>
            </w:r>
          </w:p>
        </w:tc>
        <w:tc>
          <w:tcPr>
            <w:tcW w:w="803" w:type="pct"/>
            <w:tcBorders>
              <w:top w:val="nil"/>
              <w:bottom w:val="nil"/>
            </w:tcBorders>
          </w:tcPr>
          <w:p w:rsidR="00593342" w:rsidRPr="00593342" w:rsidRDefault="00593342" w:rsidP="00E72207">
            <w:pPr>
              <w:autoSpaceDE/>
              <w:spacing w:before="40" w:after="20"/>
              <w:jc w:val="center"/>
              <w:rPr>
                <w:sz w:val="18"/>
                <w:szCs w:val="18"/>
              </w:rPr>
            </w:pPr>
            <w:r w:rsidRPr="00593342">
              <w:rPr>
                <w:sz w:val="18"/>
                <w:szCs w:val="18"/>
              </w:rPr>
              <w:t>II.</w:t>
            </w:r>
          </w:p>
        </w:tc>
        <w:tc>
          <w:tcPr>
            <w:tcW w:w="934" w:type="pct"/>
            <w:tcBorders>
              <w:top w:val="nil"/>
              <w:bottom w:val="nil"/>
            </w:tcBorders>
          </w:tcPr>
          <w:p w:rsidR="00593342" w:rsidRPr="00593342" w:rsidRDefault="00593342" w:rsidP="00E72207">
            <w:pPr>
              <w:autoSpaceDE/>
              <w:spacing w:before="40" w:after="20"/>
              <w:ind w:right="207"/>
              <w:jc w:val="right"/>
              <w:rPr>
                <w:sz w:val="18"/>
                <w:szCs w:val="18"/>
              </w:rPr>
            </w:pPr>
            <w:r w:rsidRPr="00593342">
              <w:rPr>
                <w:sz w:val="18"/>
                <w:szCs w:val="18"/>
              </w:rPr>
              <w:t>73</w:t>
            </w:r>
          </w:p>
        </w:tc>
      </w:tr>
      <w:tr w:rsidR="00593342" w:rsidRPr="00593342" w:rsidTr="00593342">
        <w:tc>
          <w:tcPr>
            <w:tcW w:w="451" w:type="pct"/>
            <w:tcBorders>
              <w:top w:val="nil"/>
              <w:bottom w:val="nil"/>
            </w:tcBorders>
          </w:tcPr>
          <w:p w:rsidR="00593342" w:rsidRPr="00593342" w:rsidRDefault="00593342" w:rsidP="00593342">
            <w:pPr>
              <w:autoSpaceDE/>
              <w:spacing w:before="40" w:after="20"/>
              <w:jc w:val="center"/>
              <w:rPr>
                <w:sz w:val="18"/>
                <w:szCs w:val="18"/>
              </w:rPr>
            </w:pPr>
            <w:r w:rsidRPr="00593342">
              <w:rPr>
                <w:sz w:val="18"/>
                <w:szCs w:val="18"/>
              </w:rPr>
              <w:t>23</w:t>
            </w:r>
          </w:p>
        </w:tc>
        <w:tc>
          <w:tcPr>
            <w:tcW w:w="1363" w:type="pct"/>
            <w:tcBorders>
              <w:top w:val="nil"/>
              <w:bottom w:val="nil"/>
            </w:tcBorders>
          </w:tcPr>
          <w:p w:rsidR="00593342" w:rsidRPr="00593342" w:rsidRDefault="00593342" w:rsidP="00E72207">
            <w:pPr>
              <w:autoSpaceDE/>
              <w:spacing w:before="40" w:after="20"/>
              <w:jc w:val="both"/>
              <w:rPr>
                <w:sz w:val="18"/>
                <w:szCs w:val="18"/>
              </w:rPr>
            </w:pPr>
            <w:r w:rsidRPr="00593342">
              <w:rPr>
                <w:sz w:val="18"/>
                <w:szCs w:val="18"/>
              </w:rPr>
              <w:t>Pod penziony (</w:t>
            </w:r>
            <w:proofErr w:type="spellStart"/>
            <w:r w:rsidRPr="00593342">
              <w:rPr>
                <w:sz w:val="18"/>
                <w:szCs w:val="18"/>
              </w:rPr>
              <w:t>realiz</w:t>
            </w:r>
            <w:proofErr w:type="spellEnd"/>
            <w:r w:rsidRPr="00593342">
              <w:rPr>
                <w:sz w:val="18"/>
                <w:szCs w:val="18"/>
              </w:rPr>
              <w:t>.)</w:t>
            </w:r>
          </w:p>
        </w:tc>
        <w:tc>
          <w:tcPr>
            <w:tcW w:w="686" w:type="pct"/>
            <w:tcBorders>
              <w:top w:val="nil"/>
              <w:bottom w:val="nil"/>
            </w:tcBorders>
          </w:tcPr>
          <w:p w:rsidR="00593342" w:rsidRPr="00593342" w:rsidRDefault="00593342" w:rsidP="00E72207">
            <w:pPr>
              <w:autoSpaceDE/>
              <w:spacing w:before="40" w:after="20"/>
              <w:ind w:right="113"/>
              <w:jc w:val="right"/>
              <w:rPr>
                <w:sz w:val="18"/>
                <w:szCs w:val="18"/>
              </w:rPr>
            </w:pPr>
            <w:r w:rsidRPr="00593342">
              <w:rPr>
                <w:sz w:val="18"/>
                <w:szCs w:val="18"/>
              </w:rPr>
              <w:t>•</w:t>
            </w:r>
          </w:p>
        </w:tc>
        <w:tc>
          <w:tcPr>
            <w:tcW w:w="763" w:type="pct"/>
            <w:tcBorders>
              <w:top w:val="nil"/>
              <w:bottom w:val="nil"/>
            </w:tcBorders>
          </w:tcPr>
          <w:p w:rsidR="00593342" w:rsidRPr="00593342" w:rsidRDefault="00593342" w:rsidP="00E72207">
            <w:pPr>
              <w:autoSpaceDE/>
              <w:spacing w:before="40" w:after="20"/>
              <w:ind w:right="254"/>
              <w:jc w:val="right"/>
              <w:rPr>
                <w:sz w:val="18"/>
                <w:szCs w:val="18"/>
              </w:rPr>
            </w:pPr>
            <w:r w:rsidRPr="00593342">
              <w:rPr>
                <w:sz w:val="18"/>
                <w:szCs w:val="18"/>
              </w:rPr>
              <w:t>0,22</w:t>
            </w:r>
          </w:p>
        </w:tc>
        <w:tc>
          <w:tcPr>
            <w:tcW w:w="803" w:type="pct"/>
            <w:tcBorders>
              <w:top w:val="nil"/>
              <w:bottom w:val="nil"/>
            </w:tcBorders>
          </w:tcPr>
          <w:p w:rsidR="00593342" w:rsidRPr="00593342" w:rsidRDefault="00593342" w:rsidP="00E72207">
            <w:pPr>
              <w:autoSpaceDE/>
              <w:spacing w:before="40" w:after="20"/>
              <w:jc w:val="center"/>
              <w:rPr>
                <w:sz w:val="18"/>
                <w:szCs w:val="18"/>
              </w:rPr>
            </w:pPr>
            <w:r w:rsidRPr="00593342">
              <w:rPr>
                <w:sz w:val="18"/>
                <w:szCs w:val="18"/>
              </w:rPr>
              <w:t>•</w:t>
            </w:r>
          </w:p>
        </w:tc>
        <w:tc>
          <w:tcPr>
            <w:tcW w:w="934" w:type="pct"/>
            <w:tcBorders>
              <w:top w:val="nil"/>
              <w:bottom w:val="nil"/>
            </w:tcBorders>
          </w:tcPr>
          <w:p w:rsidR="00593342" w:rsidRPr="00593342" w:rsidRDefault="00593342" w:rsidP="00E72207">
            <w:pPr>
              <w:autoSpaceDE/>
              <w:spacing w:before="40" w:after="20"/>
              <w:ind w:right="207"/>
              <w:jc w:val="right"/>
              <w:rPr>
                <w:sz w:val="18"/>
                <w:szCs w:val="18"/>
              </w:rPr>
            </w:pPr>
            <w:r w:rsidRPr="00593342">
              <w:rPr>
                <w:sz w:val="18"/>
                <w:szCs w:val="18"/>
              </w:rPr>
              <w:t>•</w:t>
            </w:r>
          </w:p>
        </w:tc>
      </w:tr>
      <w:tr w:rsidR="00593342" w:rsidRPr="00593342" w:rsidTr="00593342">
        <w:tc>
          <w:tcPr>
            <w:tcW w:w="451" w:type="pct"/>
            <w:tcBorders>
              <w:top w:val="nil"/>
              <w:bottom w:val="nil"/>
            </w:tcBorders>
          </w:tcPr>
          <w:p w:rsidR="00593342" w:rsidRPr="00593342" w:rsidRDefault="00593342" w:rsidP="00E72207">
            <w:pPr>
              <w:autoSpaceDE/>
              <w:spacing w:before="40" w:after="20"/>
              <w:jc w:val="center"/>
              <w:rPr>
                <w:sz w:val="18"/>
                <w:szCs w:val="18"/>
              </w:rPr>
            </w:pPr>
            <w:r w:rsidRPr="00593342">
              <w:rPr>
                <w:sz w:val="18"/>
                <w:szCs w:val="18"/>
              </w:rPr>
              <w:t>24</w:t>
            </w:r>
          </w:p>
        </w:tc>
        <w:tc>
          <w:tcPr>
            <w:tcW w:w="1363" w:type="pct"/>
            <w:tcBorders>
              <w:top w:val="nil"/>
              <w:bottom w:val="nil"/>
            </w:tcBorders>
          </w:tcPr>
          <w:p w:rsidR="00593342" w:rsidRPr="00593342" w:rsidRDefault="00593342" w:rsidP="00E72207">
            <w:pPr>
              <w:autoSpaceDE/>
              <w:spacing w:before="40" w:after="20"/>
              <w:jc w:val="both"/>
              <w:rPr>
                <w:sz w:val="18"/>
                <w:szCs w:val="18"/>
              </w:rPr>
            </w:pPr>
            <w:proofErr w:type="spellStart"/>
            <w:r w:rsidRPr="00593342">
              <w:rPr>
                <w:sz w:val="18"/>
                <w:szCs w:val="18"/>
              </w:rPr>
              <w:t>Chotol</w:t>
            </w:r>
            <w:proofErr w:type="spellEnd"/>
            <w:r w:rsidRPr="00593342">
              <w:rPr>
                <w:sz w:val="18"/>
                <w:szCs w:val="18"/>
              </w:rPr>
              <w:t xml:space="preserve"> - okraj</w:t>
            </w:r>
          </w:p>
        </w:tc>
        <w:tc>
          <w:tcPr>
            <w:tcW w:w="686" w:type="pct"/>
            <w:tcBorders>
              <w:top w:val="nil"/>
              <w:bottom w:val="nil"/>
            </w:tcBorders>
          </w:tcPr>
          <w:p w:rsidR="00593342" w:rsidRPr="00593342" w:rsidRDefault="00593342" w:rsidP="00E72207">
            <w:pPr>
              <w:autoSpaceDE/>
              <w:spacing w:before="40" w:after="20"/>
              <w:ind w:right="113"/>
              <w:jc w:val="right"/>
              <w:rPr>
                <w:sz w:val="18"/>
                <w:szCs w:val="18"/>
              </w:rPr>
            </w:pPr>
            <w:r w:rsidRPr="00593342">
              <w:rPr>
                <w:sz w:val="18"/>
                <w:szCs w:val="18"/>
              </w:rPr>
              <w:t>8</w:t>
            </w:r>
          </w:p>
        </w:tc>
        <w:tc>
          <w:tcPr>
            <w:tcW w:w="763" w:type="pct"/>
            <w:tcBorders>
              <w:top w:val="nil"/>
              <w:bottom w:val="nil"/>
            </w:tcBorders>
          </w:tcPr>
          <w:p w:rsidR="00593342" w:rsidRPr="00593342" w:rsidRDefault="00593342" w:rsidP="00E72207">
            <w:pPr>
              <w:autoSpaceDE/>
              <w:spacing w:before="40" w:after="20"/>
              <w:ind w:right="254"/>
              <w:jc w:val="right"/>
              <w:rPr>
                <w:sz w:val="18"/>
                <w:szCs w:val="18"/>
              </w:rPr>
            </w:pPr>
            <w:r w:rsidRPr="00593342">
              <w:rPr>
                <w:sz w:val="18"/>
                <w:szCs w:val="18"/>
              </w:rPr>
              <w:t>0,50</w:t>
            </w:r>
          </w:p>
        </w:tc>
        <w:tc>
          <w:tcPr>
            <w:tcW w:w="803" w:type="pct"/>
            <w:tcBorders>
              <w:top w:val="nil"/>
              <w:bottom w:val="nil"/>
            </w:tcBorders>
          </w:tcPr>
          <w:p w:rsidR="00593342" w:rsidRPr="00593342" w:rsidRDefault="00593342" w:rsidP="00E72207">
            <w:pPr>
              <w:autoSpaceDE/>
              <w:spacing w:before="40" w:after="20"/>
              <w:jc w:val="center"/>
              <w:rPr>
                <w:sz w:val="18"/>
                <w:szCs w:val="18"/>
              </w:rPr>
            </w:pPr>
            <w:r w:rsidRPr="00593342">
              <w:rPr>
                <w:sz w:val="18"/>
                <w:szCs w:val="18"/>
              </w:rPr>
              <w:t>I.</w:t>
            </w:r>
          </w:p>
        </w:tc>
        <w:tc>
          <w:tcPr>
            <w:tcW w:w="934" w:type="pct"/>
            <w:tcBorders>
              <w:top w:val="nil"/>
              <w:bottom w:val="nil"/>
            </w:tcBorders>
          </w:tcPr>
          <w:p w:rsidR="00593342" w:rsidRPr="00593342" w:rsidRDefault="00593342" w:rsidP="00E72207">
            <w:pPr>
              <w:autoSpaceDE/>
              <w:spacing w:before="40" w:after="20"/>
              <w:ind w:right="207"/>
              <w:jc w:val="right"/>
              <w:rPr>
                <w:sz w:val="18"/>
                <w:szCs w:val="18"/>
              </w:rPr>
            </w:pPr>
            <w:r w:rsidRPr="00593342">
              <w:rPr>
                <w:sz w:val="18"/>
                <w:szCs w:val="18"/>
              </w:rPr>
              <w:t>28</w:t>
            </w:r>
          </w:p>
        </w:tc>
      </w:tr>
      <w:tr w:rsidR="00593342" w:rsidRPr="00593342" w:rsidTr="00593342">
        <w:tc>
          <w:tcPr>
            <w:tcW w:w="451" w:type="pct"/>
            <w:tcBorders>
              <w:top w:val="nil"/>
              <w:bottom w:val="nil"/>
            </w:tcBorders>
          </w:tcPr>
          <w:p w:rsidR="00593342" w:rsidRPr="00593342" w:rsidRDefault="00593342" w:rsidP="00E72207">
            <w:pPr>
              <w:autoSpaceDE/>
              <w:spacing w:before="40" w:after="20"/>
              <w:jc w:val="center"/>
              <w:rPr>
                <w:sz w:val="18"/>
                <w:szCs w:val="18"/>
              </w:rPr>
            </w:pPr>
            <w:r w:rsidRPr="00593342">
              <w:rPr>
                <w:sz w:val="18"/>
                <w:szCs w:val="18"/>
              </w:rPr>
              <w:t>Celkem</w:t>
            </w:r>
          </w:p>
        </w:tc>
        <w:tc>
          <w:tcPr>
            <w:tcW w:w="1363" w:type="pct"/>
            <w:tcBorders>
              <w:top w:val="nil"/>
              <w:bottom w:val="nil"/>
            </w:tcBorders>
          </w:tcPr>
          <w:p w:rsidR="00593342" w:rsidRPr="00593342" w:rsidRDefault="00593342" w:rsidP="00E72207">
            <w:pPr>
              <w:autoSpaceDE/>
              <w:spacing w:before="40" w:after="20"/>
              <w:jc w:val="both"/>
              <w:rPr>
                <w:sz w:val="18"/>
                <w:szCs w:val="18"/>
              </w:rPr>
            </w:pPr>
          </w:p>
        </w:tc>
        <w:tc>
          <w:tcPr>
            <w:tcW w:w="686" w:type="pct"/>
            <w:tcBorders>
              <w:top w:val="nil"/>
              <w:bottom w:val="nil"/>
            </w:tcBorders>
          </w:tcPr>
          <w:p w:rsidR="00593342" w:rsidRPr="00593342" w:rsidRDefault="00593342" w:rsidP="00E72207">
            <w:pPr>
              <w:autoSpaceDE/>
              <w:spacing w:before="40" w:after="20"/>
              <w:ind w:right="113"/>
              <w:jc w:val="right"/>
              <w:rPr>
                <w:sz w:val="18"/>
                <w:szCs w:val="18"/>
              </w:rPr>
            </w:pPr>
            <w:r w:rsidRPr="00593342">
              <w:rPr>
                <w:sz w:val="18"/>
                <w:szCs w:val="18"/>
              </w:rPr>
              <w:t>417</w:t>
            </w:r>
          </w:p>
        </w:tc>
        <w:tc>
          <w:tcPr>
            <w:tcW w:w="763" w:type="pct"/>
            <w:tcBorders>
              <w:top w:val="nil"/>
              <w:bottom w:val="nil"/>
            </w:tcBorders>
          </w:tcPr>
          <w:p w:rsidR="00593342" w:rsidRPr="00593342" w:rsidRDefault="00593342" w:rsidP="00E72207">
            <w:pPr>
              <w:autoSpaceDE/>
              <w:spacing w:before="40" w:after="20"/>
              <w:ind w:right="254"/>
              <w:jc w:val="right"/>
              <w:rPr>
                <w:sz w:val="18"/>
                <w:szCs w:val="18"/>
              </w:rPr>
            </w:pPr>
            <w:r w:rsidRPr="00593342">
              <w:rPr>
                <w:sz w:val="18"/>
                <w:szCs w:val="18"/>
              </w:rPr>
              <w:t>26,71</w:t>
            </w:r>
          </w:p>
        </w:tc>
        <w:tc>
          <w:tcPr>
            <w:tcW w:w="803" w:type="pct"/>
            <w:tcBorders>
              <w:top w:val="nil"/>
              <w:bottom w:val="nil"/>
            </w:tcBorders>
          </w:tcPr>
          <w:p w:rsidR="00593342" w:rsidRPr="00593342" w:rsidRDefault="00593342" w:rsidP="00593342">
            <w:pPr>
              <w:pStyle w:val="Odstavecseseznamem"/>
              <w:autoSpaceDE/>
              <w:spacing w:before="40" w:after="20"/>
              <w:ind w:left="35"/>
              <w:jc w:val="center"/>
              <w:rPr>
                <w:sz w:val="18"/>
                <w:szCs w:val="18"/>
              </w:rPr>
            </w:pPr>
            <w:r w:rsidRPr="00593342">
              <w:rPr>
                <w:sz w:val="18"/>
                <w:szCs w:val="18"/>
              </w:rPr>
              <w:t>I. + II.</w:t>
            </w:r>
          </w:p>
        </w:tc>
        <w:tc>
          <w:tcPr>
            <w:tcW w:w="934" w:type="pct"/>
            <w:tcBorders>
              <w:top w:val="nil"/>
              <w:bottom w:val="nil"/>
            </w:tcBorders>
          </w:tcPr>
          <w:p w:rsidR="00593342" w:rsidRPr="00593342" w:rsidRDefault="00593342" w:rsidP="00E72207">
            <w:pPr>
              <w:autoSpaceDE/>
              <w:spacing w:before="40" w:after="20"/>
              <w:ind w:right="207"/>
              <w:jc w:val="right"/>
              <w:rPr>
                <w:sz w:val="18"/>
                <w:szCs w:val="18"/>
              </w:rPr>
            </w:pPr>
            <w:r>
              <w:rPr>
                <w:sz w:val="18"/>
                <w:szCs w:val="18"/>
              </w:rPr>
              <w:t>1 454</w:t>
            </w:r>
          </w:p>
        </w:tc>
      </w:tr>
      <w:tr w:rsidR="00593342" w:rsidRPr="00593342" w:rsidTr="00593342">
        <w:tc>
          <w:tcPr>
            <w:tcW w:w="451" w:type="pct"/>
            <w:tcBorders>
              <w:top w:val="nil"/>
              <w:bottom w:val="nil"/>
            </w:tcBorders>
          </w:tcPr>
          <w:p w:rsidR="00593342" w:rsidRPr="00593342" w:rsidRDefault="00593342" w:rsidP="00E72207">
            <w:pPr>
              <w:autoSpaceDE/>
              <w:spacing w:before="40" w:after="20"/>
              <w:jc w:val="center"/>
              <w:rPr>
                <w:sz w:val="18"/>
                <w:szCs w:val="18"/>
              </w:rPr>
            </w:pPr>
            <w:r>
              <w:rPr>
                <w:sz w:val="18"/>
                <w:szCs w:val="18"/>
              </w:rPr>
              <w:t>z toho:</w:t>
            </w:r>
          </w:p>
        </w:tc>
        <w:tc>
          <w:tcPr>
            <w:tcW w:w="1363" w:type="pct"/>
            <w:tcBorders>
              <w:top w:val="nil"/>
              <w:bottom w:val="nil"/>
            </w:tcBorders>
          </w:tcPr>
          <w:p w:rsidR="00593342" w:rsidRPr="00593342" w:rsidRDefault="00593342" w:rsidP="00593342">
            <w:pPr>
              <w:autoSpaceDE/>
              <w:spacing w:before="40" w:after="20"/>
              <w:ind w:left="13"/>
              <w:jc w:val="both"/>
              <w:rPr>
                <w:sz w:val="18"/>
                <w:szCs w:val="18"/>
              </w:rPr>
            </w:pPr>
            <w:r>
              <w:rPr>
                <w:sz w:val="18"/>
                <w:szCs w:val="18"/>
              </w:rPr>
              <w:t>I. </w:t>
            </w:r>
            <w:r w:rsidRPr="00593342">
              <w:rPr>
                <w:sz w:val="18"/>
                <w:szCs w:val="18"/>
              </w:rPr>
              <w:t>etapa</w:t>
            </w:r>
          </w:p>
        </w:tc>
        <w:tc>
          <w:tcPr>
            <w:tcW w:w="686" w:type="pct"/>
            <w:tcBorders>
              <w:top w:val="nil"/>
              <w:bottom w:val="nil"/>
            </w:tcBorders>
          </w:tcPr>
          <w:p w:rsidR="00593342" w:rsidRPr="00593342" w:rsidRDefault="00593342" w:rsidP="00E72207">
            <w:pPr>
              <w:autoSpaceDE/>
              <w:spacing w:before="40" w:after="20"/>
              <w:ind w:right="113"/>
              <w:jc w:val="right"/>
              <w:rPr>
                <w:sz w:val="18"/>
                <w:szCs w:val="18"/>
              </w:rPr>
            </w:pPr>
            <w:r>
              <w:rPr>
                <w:sz w:val="18"/>
                <w:szCs w:val="18"/>
              </w:rPr>
              <w:t>338</w:t>
            </w:r>
          </w:p>
        </w:tc>
        <w:tc>
          <w:tcPr>
            <w:tcW w:w="763" w:type="pct"/>
            <w:tcBorders>
              <w:top w:val="nil"/>
              <w:bottom w:val="nil"/>
            </w:tcBorders>
          </w:tcPr>
          <w:p w:rsidR="00593342" w:rsidRPr="00593342" w:rsidRDefault="00593342" w:rsidP="00E72207">
            <w:pPr>
              <w:autoSpaceDE/>
              <w:spacing w:before="40" w:after="20"/>
              <w:ind w:right="254"/>
              <w:jc w:val="right"/>
              <w:rPr>
                <w:sz w:val="18"/>
                <w:szCs w:val="18"/>
              </w:rPr>
            </w:pPr>
            <w:r>
              <w:rPr>
                <w:sz w:val="18"/>
                <w:szCs w:val="18"/>
              </w:rPr>
              <w:t>18,43</w:t>
            </w:r>
          </w:p>
        </w:tc>
        <w:tc>
          <w:tcPr>
            <w:tcW w:w="803" w:type="pct"/>
            <w:tcBorders>
              <w:top w:val="nil"/>
              <w:bottom w:val="nil"/>
            </w:tcBorders>
          </w:tcPr>
          <w:p w:rsidR="00593342" w:rsidRPr="00593342" w:rsidRDefault="00593342" w:rsidP="00593342">
            <w:pPr>
              <w:pStyle w:val="Odstavecseseznamem"/>
              <w:autoSpaceDE/>
              <w:spacing w:before="40" w:after="20"/>
              <w:ind w:left="35"/>
              <w:jc w:val="center"/>
              <w:rPr>
                <w:sz w:val="18"/>
                <w:szCs w:val="18"/>
              </w:rPr>
            </w:pPr>
            <w:r>
              <w:rPr>
                <w:sz w:val="18"/>
                <w:szCs w:val="18"/>
              </w:rPr>
              <w:t>I.</w:t>
            </w:r>
          </w:p>
        </w:tc>
        <w:tc>
          <w:tcPr>
            <w:tcW w:w="934" w:type="pct"/>
            <w:tcBorders>
              <w:top w:val="nil"/>
              <w:bottom w:val="nil"/>
            </w:tcBorders>
          </w:tcPr>
          <w:p w:rsidR="00593342" w:rsidRDefault="00593342" w:rsidP="00593342">
            <w:pPr>
              <w:autoSpaceDE/>
              <w:spacing w:before="40" w:after="20"/>
              <w:ind w:right="207"/>
              <w:jc w:val="right"/>
              <w:rPr>
                <w:sz w:val="18"/>
                <w:szCs w:val="18"/>
              </w:rPr>
            </w:pPr>
            <w:r>
              <w:rPr>
                <w:sz w:val="18"/>
                <w:szCs w:val="18"/>
              </w:rPr>
              <w:t>1 182</w:t>
            </w:r>
          </w:p>
        </w:tc>
      </w:tr>
      <w:tr w:rsidR="00593342" w:rsidRPr="00593342" w:rsidTr="00593342">
        <w:tc>
          <w:tcPr>
            <w:tcW w:w="451" w:type="pct"/>
            <w:tcBorders>
              <w:top w:val="nil"/>
            </w:tcBorders>
          </w:tcPr>
          <w:p w:rsidR="00593342" w:rsidRDefault="00593342" w:rsidP="00E72207">
            <w:pPr>
              <w:autoSpaceDE/>
              <w:spacing w:before="40" w:after="20"/>
              <w:jc w:val="center"/>
              <w:rPr>
                <w:sz w:val="18"/>
                <w:szCs w:val="18"/>
              </w:rPr>
            </w:pPr>
          </w:p>
        </w:tc>
        <w:tc>
          <w:tcPr>
            <w:tcW w:w="1363" w:type="pct"/>
            <w:tcBorders>
              <w:top w:val="nil"/>
            </w:tcBorders>
          </w:tcPr>
          <w:p w:rsidR="00593342" w:rsidRPr="00593342" w:rsidRDefault="00593342" w:rsidP="00593342">
            <w:pPr>
              <w:autoSpaceDE/>
              <w:spacing w:before="40" w:after="20"/>
              <w:ind w:left="13"/>
              <w:jc w:val="both"/>
              <w:rPr>
                <w:sz w:val="18"/>
                <w:szCs w:val="18"/>
              </w:rPr>
            </w:pPr>
            <w:r>
              <w:rPr>
                <w:sz w:val="18"/>
                <w:szCs w:val="18"/>
              </w:rPr>
              <w:t>II. etapa</w:t>
            </w:r>
          </w:p>
        </w:tc>
        <w:tc>
          <w:tcPr>
            <w:tcW w:w="686" w:type="pct"/>
            <w:tcBorders>
              <w:top w:val="nil"/>
            </w:tcBorders>
          </w:tcPr>
          <w:p w:rsidR="00593342" w:rsidRDefault="00593342" w:rsidP="00E72207">
            <w:pPr>
              <w:autoSpaceDE/>
              <w:spacing w:before="40" w:after="20"/>
              <w:ind w:right="113"/>
              <w:jc w:val="right"/>
              <w:rPr>
                <w:sz w:val="18"/>
                <w:szCs w:val="18"/>
              </w:rPr>
            </w:pPr>
            <w:r>
              <w:rPr>
                <w:sz w:val="18"/>
                <w:szCs w:val="18"/>
              </w:rPr>
              <w:t>79</w:t>
            </w:r>
          </w:p>
        </w:tc>
        <w:tc>
          <w:tcPr>
            <w:tcW w:w="763" w:type="pct"/>
            <w:tcBorders>
              <w:top w:val="nil"/>
            </w:tcBorders>
          </w:tcPr>
          <w:p w:rsidR="00593342" w:rsidRDefault="00593342" w:rsidP="00E72207">
            <w:pPr>
              <w:autoSpaceDE/>
              <w:spacing w:before="40" w:after="20"/>
              <w:ind w:right="254"/>
              <w:jc w:val="right"/>
              <w:rPr>
                <w:sz w:val="18"/>
                <w:szCs w:val="18"/>
              </w:rPr>
            </w:pPr>
            <w:r>
              <w:rPr>
                <w:sz w:val="18"/>
                <w:szCs w:val="18"/>
              </w:rPr>
              <w:t>8,28</w:t>
            </w:r>
          </w:p>
        </w:tc>
        <w:tc>
          <w:tcPr>
            <w:tcW w:w="803" w:type="pct"/>
            <w:tcBorders>
              <w:top w:val="nil"/>
            </w:tcBorders>
          </w:tcPr>
          <w:p w:rsidR="00593342" w:rsidRDefault="00593342" w:rsidP="00593342">
            <w:pPr>
              <w:pStyle w:val="Odstavecseseznamem"/>
              <w:autoSpaceDE/>
              <w:spacing w:before="40" w:after="20"/>
              <w:ind w:left="35"/>
              <w:jc w:val="center"/>
              <w:rPr>
                <w:sz w:val="18"/>
                <w:szCs w:val="18"/>
              </w:rPr>
            </w:pPr>
            <w:r>
              <w:rPr>
                <w:sz w:val="18"/>
                <w:szCs w:val="18"/>
              </w:rPr>
              <w:t>II.</w:t>
            </w:r>
          </w:p>
        </w:tc>
        <w:tc>
          <w:tcPr>
            <w:tcW w:w="934" w:type="pct"/>
            <w:tcBorders>
              <w:top w:val="nil"/>
            </w:tcBorders>
          </w:tcPr>
          <w:p w:rsidR="00593342" w:rsidRDefault="00593342" w:rsidP="00E72207">
            <w:pPr>
              <w:autoSpaceDE/>
              <w:spacing w:before="40" w:after="20"/>
              <w:ind w:right="207"/>
              <w:jc w:val="right"/>
              <w:rPr>
                <w:sz w:val="18"/>
                <w:szCs w:val="18"/>
              </w:rPr>
            </w:pPr>
            <w:r>
              <w:rPr>
                <w:sz w:val="18"/>
                <w:szCs w:val="18"/>
              </w:rPr>
              <w:t>272</w:t>
            </w:r>
          </w:p>
        </w:tc>
      </w:tr>
    </w:tbl>
    <w:p w:rsidR="00E72207" w:rsidRPr="00593342" w:rsidRDefault="00593342" w:rsidP="00593342">
      <w:pPr>
        <w:autoSpaceDE/>
        <w:spacing w:before="60" w:line="288" w:lineRule="auto"/>
        <w:jc w:val="both"/>
        <w:rPr>
          <w:sz w:val="20"/>
          <w:szCs w:val="20"/>
        </w:rPr>
      </w:pPr>
      <w:r w:rsidRPr="00593342">
        <w:rPr>
          <w:sz w:val="20"/>
          <w:szCs w:val="20"/>
        </w:rPr>
        <w:t>Poznámka:</w:t>
      </w:r>
      <w:r>
        <w:rPr>
          <w:sz w:val="20"/>
          <w:szCs w:val="20"/>
        </w:rPr>
        <w:t xml:space="preserve"> </w:t>
      </w:r>
      <w:r w:rsidRPr="00593342">
        <w:rPr>
          <w:sz w:val="20"/>
          <w:szCs w:val="20"/>
        </w:rPr>
        <w:t>lokality 3, 5 a 7 jsou v zastavěném území obce a proto nemůže být uveden zábor ZPF.</w:t>
      </w:r>
    </w:p>
    <w:p w:rsidR="00E72207" w:rsidRDefault="00E72207" w:rsidP="00E72207">
      <w:pPr>
        <w:autoSpaceDE/>
        <w:spacing w:line="288" w:lineRule="auto"/>
        <w:ind w:left="1069"/>
        <w:jc w:val="both"/>
      </w:pPr>
    </w:p>
    <w:p w:rsidR="00593342" w:rsidRPr="00593342" w:rsidRDefault="00593342" w:rsidP="00593342">
      <w:pPr>
        <w:autoSpaceDE/>
        <w:spacing w:before="120" w:line="288" w:lineRule="auto"/>
        <w:jc w:val="both"/>
        <w:rPr>
          <w:b/>
        </w:rPr>
      </w:pPr>
      <w:r w:rsidRPr="00593342">
        <w:rPr>
          <w:b/>
        </w:rPr>
        <w:t>Rezervní plochy k využití po r. 2010:</w:t>
      </w:r>
    </w:p>
    <w:tbl>
      <w:tblPr>
        <w:tblStyle w:val="Mkatabulky"/>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38"/>
        <w:gridCol w:w="2532"/>
        <w:gridCol w:w="1274"/>
        <w:gridCol w:w="1417"/>
        <w:gridCol w:w="1492"/>
        <w:gridCol w:w="1735"/>
      </w:tblGrid>
      <w:tr w:rsidR="00593342" w:rsidRPr="00593342" w:rsidTr="00791F1E">
        <w:tc>
          <w:tcPr>
            <w:tcW w:w="451" w:type="pct"/>
            <w:tcBorders>
              <w:top w:val="double" w:sz="4" w:space="0" w:color="auto"/>
              <w:bottom w:val="double" w:sz="4" w:space="0" w:color="auto"/>
            </w:tcBorders>
            <w:vAlign w:val="center"/>
          </w:tcPr>
          <w:p w:rsidR="00593342" w:rsidRPr="00593342" w:rsidRDefault="00593342" w:rsidP="00791F1E">
            <w:pPr>
              <w:autoSpaceDE/>
              <w:spacing w:before="40" w:after="20"/>
              <w:jc w:val="center"/>
              <w:rPr>
                <w:b/>
                <w:sz w:val="18"/>
                <w:szCs w:val="18"/>
              </w:rPr>
            </w:pPr>
            <w:r w:rsidRPr="00593342">
              <w:rPr>
                <w:b/>
                <w:sz w:val="18"/>
                <w:szCs w:val="18"/>
              </w:rPr>
              <w:t>Číslo lokality</w:t>
            </w:r>
          </w:p>
        </w:tc>
        <w:tc>
          <w:tcPr>
            <w:tcW w:w="1363" w:type="pct"/>
            <w:tcBorders>
              <w:top w:val="double" w:sz="4" w:space="0" w:color="auto"/>
              <w:bottom w:val="double" w:sz="4" w:space="0" w:color="auto"/>
            </w:tcBorders>
            <w:vAlign w:val="center"/>
          </w:tcPr>
          <w:p w:rsidR="00593342" w:rsidRPr="00593342" w:rsidRDefault="00593342" w:rsidP="00791F1E">
            <w:pPr>
              <w:autoSpaceDE/>
              <w:spacing w:before="40" w:after="20"/>
              <w:jc w:val="center"/>
              <w:rPr>
                <w:b/>
                <w:sz w:val="18"/>
                <w:szCs w:val="18"/>
              </w:rPr>
            </w:pPr>
            <w:r w:rsidRPr="00593342">
              <w:rPr>
                <w:b/>
                <w:sz w:val="18"/>
                <w:szCs w:val="18"/>
              </w:rPr>
              <w:t>Lokalita</w:t>
            </w:r>
          </w:p>
        </w:tc>
        <w:tc>
          <w:tcPr>
            <w:tcW w:w="686" w:type="pct"/>
            <w:tcBorders>
              <w:top w:val="double" w:sz="4" w:space="0" w:color="auto"/>
              <w:bottom w:val="double" w:sz="4" w:space="0" w:color="auto"/>
            </w:tcBorders>
            <w:vAlign w:val="center"/>
          </w:tcPr>
          <w:p w:rsidR="00593342" w:rsidRPr="00593342" w:rsidRDefault="00593342" w:rsidP="00791F1E">
            <w:pPr>
              <w:autoSpaceDE/>
              <w:spacing w:before="40" w:after="20"/>
              <w:jc w:val="center"/>
              <w:rPr>
                <w:b/>
                <w:sz w:val="18"/>
                <w:szCs w:val="18"/>
              </w:rPr>
            </w:pPr>
            <w:r w:rsidRPr="00593342">
              <w:rPr>
                <w:b/>
                <w:sz w:val="18"/>
                <w:szCs w:val="18"/>
              </w:rPr>
              <w:t>Počet RD</w:t>
            </w:r>
          </w:p>
        </w:tc>
        <w:tc>
          <w:tcPr>
            <w:tcW w:w="763" w:type="pct"/>
            <w:tcBorders>
              <w:top w:val="double" w:sz="4" w:space="0" w:color="auto"/>
              <w:bottom w:val="double" w:sz="4" w:space="0" w:color="auto"/>
            </w:tcBorders>
            <w:vAlign w:val="center"/>
          </w:tcPr>
          <w:p w:rsidR="00593342" w:rsidRPr="00593342" w:rsidRDefault="00593342" w:rsidP="00791F1E">
            <w:pPr>
              <w:autoSpaceDE/>
              <w:spacing w:before="40" w:after="20"/>
              <w:jc w:val="center"/>
              <w:rPr>
                <w:b/>
                <w:sz w:val="18"/>
                <w:szCs w:val="18"/>
              </w:rPr>
            </w:pPr>
            <w:r w:rsidRPr="00593342">
              <w:rPr>
                <w:b/>
                <w:sz w:val="18"/>
                <w:szCs w:val="18"/>
              </w:rPr>
              <w:t>Tj. plocha ha</w:t>
            </w:r>
            <w:r w:rsidRPr="00593342">
              <w:rPr>
                <w:b/>
                <w:sz w:val="18"/>
                <w:szCs w:val="18"/>
              </w:rPr>
              <w:br/>
              <w:t>(zábor ZPF)</w:t>
            </w:r>
          </w:p>
        </w:tc>
        <w:tc>
          <w:tcPr>
            <w:tcW w:w="803" w:type="pct"/>
            <w:tcBorders>
              <w:top w:val="double" w:sz="4" w:space="0" w:color="auto"/>
              <w:bottom w:val="double" w:sz="4" w:space="0" w:color="auto"/>
            </w:tcBorders>
            <w:vAlign w:val="center"/>
          </w:tcPr>
          <w:p w:rsidR="00593342" w:rsidRPr="00593342" w:rsidRDefault="00593342" w:rsidP="00791F1E">
            <w:pPr>
              <w:autoSpaceDE/>
              <w:spacing w:before="40" w:after="20"/>
              <w:jc w:val="center"/>
              <w:rPr>
                <w:b/>
                <w:sz w:val="18"/>
                <w:szCs w:val="18"/>
              </w:rPr>
            </w:pPr>
            <w:r w:rsidRPr="00593342">
              <w:rPr>
                <w:b/>
                <w:sz w:val="18"/>
                <w:szCs w:val="18"/>
              </w:rPr>
              <w:t>Etapa výstavby</w:t>
            </w:r>
          </w:p>
        </w:tc>
        <w:tc>
          <w:tcPr>
            <w:tcW w:w="934" w:type="pct"/>
            <w:tcBorders>
              <w:top w:val="double" w:sz="4" w:space="0" w:color="auto"/>
              <w:bottom w:val="double" w:sz="4" w:space="0" w:color="auto"/>
            </w:tcBorders>
            <w:vAlign w:val="center"/>
          </w:tcPr>
          <w:p w:rsidR="00593342" w:rsidRPr="00593342" w:rsidRDefault="00593342" w:rsidP="00791F1E">
            <w:pPr>
              <w:autoSpaceDE/>
              <w:spacing w:before="40" w:after="20"/>
              <w:jc w:val="center"/>
              <w:rPr>
                <w:b/>
                <w:sz w:val="18"/>
                <w:szCs w:val="18"/>
              </w:rPr>
            </w:pPr>
            <w:r w:rsidRPr="00593342">
              <w:rPr>
                <w:b/>
                <w:sz w:val="18"/>
                <w:szCs w:val="18"/>
              </w:rPr>
              <w:t>Počet obyvatel</w:t>
            </w:r>
            <w:r w:rsidRPr="00593342">
              <w:rPr>
                <w:b/>
                <w:sz w:val="18"/>
                <w:szCs w:val="18"/>
              </w:rPr>
              <w:br/>
              <w:t>(3,5 obyv./RD)</w:t>
            </w:r>
          </w:p>
        </w:tc>
      </w:tr>
      <w:tr w:rsidR="00593342" w:rsidRPr="00593342" w:rsidTr="00791F1E">
        <w:tc>
          <w:tcPr>
            <w:tcW w:w="451" w:type="pct"/>
            <w:tcBorders>
              <w:top w:val="double" w:sz="4" w:space="0" w:color="auto"/>
              <w:bottom w:val="nil"/>
            </w:tcBorders>
          </w:tcPr>
          <w:p w:rsidR="00593342" w:rsidRPr="00593342" w:rsidRDefault="00593342" w:rsidP="00791F1E">
            <w:pPr>
              <w:autoSpaceDE/>
              <w:spacing w:before="40" w:after="20"/>
              <w:jc w:val="center"/>
              <w:rPr>
                <w:sz w:val="18"/>
                <w:szCs w:val="18"/>
              </w:rPr>
            </w:pPr>
            <w:r>
              <w:rPr>
                <w:sz w:val="18"/>
                <w:szCs w:val="18"/>
              </w:rPr>
              <w:t>4</w:t>
            </w:r>
          </w:p>
        </w:tc>
        <w:tc>
          <w:tcPr>
            <w:tcW w:w="1363" w:type="pct"/>
            <w:tcBorders>
              <w:top w:val="double" w:sz="4" w:space="0" w:color="auto"/>
              <w:bottom w:val="nil"/>
            </w:tcBorders>
          </w:tcPr>
          <w:p w:rsidR="00593342" w:rsidRPr="00593342" w:rsidRDefault="00593342" w:rsidP="00791F1E">
            <w:pPr>
              <w:autoSpaceDE/>
              <w:spacing w:before="40" w:after="20"/>
              <w:jc w:val="both"/>
              <w:rPr>
                <w:sz w:val="18"/>
                <w:szCs w:val="18"/>
              </w:rPr>
            </w:pPr>
            <w:r>
              <w:t>Za humny – k roklím</w:t>
            </w:r>
          </w:p>
        </w:tc>
        <w:tc>
          <w:tcPr>
            <w:tcW w:w="686" w:type="pct"/>
            <w:tcBorders>
              <w:top w:val="double" w:sz="4" w:space="0" w:color="auto"/>
              <w:bottom w:val="nil"/>
            </w:tcBorders>
          </w:tcPr>
          <w:p w:rsidR="00593342" w:rsidRPr="00593342" w:rsidRDefault="00593342" w:rsidP="00791F1E">
            <w:pPr>
              <w:autoSpaceDE/>
              <w:spacing w:before="40" w:after="20"/>
              <w:ind w:right="113"/>
              <w:jc w:val="right"/>
              <w:rPr>
                <w:sz w:val="18"/>
                <w:szCs w:val="18"/>
              </w:rPr>
            </w:pPr>
            <w:r>
              <w:rPr>
                <w:sz w:val="18"/>
                <w:szCs w:val="18"/>
              </w:rPr>
              <w:t>170</w:t>
            </w:r>
          </w:p>
        </w:tc>
        <w:tc>
          <w:tcPr>
            <w:tcW w:w="763" w:type="pct"/>
            <w:tcBorders>
              <w:top w:val="double" w:sz="4" w:space="0" w:color="auto"/>
              <w:bottom w:val="nil"/>
            </w:tcBorders>
          </w:tcPr>
          <w:p w:rsidR="00593342" w:rsidRPr="00593342" w:rsidRDefault="00593342" w:rsidP="00791F1E">
            <w:pPr>
              <w:autoSpaceDE/>
              <w:spacing w:before="40" w:after="20"/>
              <w:ind w:right="254"/>
              <w:jc w:val="right"/>
              <w:rPr>
                <w:sz w:val="18"/>
                <w:szCs w:val="18"/>
              </w:rPr>
            </w:pPr>
            <w:r>
              <w:rPr>
                <w:sz w:val="18"/>
                <w:szCs w:val="18"/>
              </w:rPr>
              <w:t>•</w:t>
            </w:r>
          </w:p>
        </w:tc>
        <w:tc>
          <w:tcPr>
            <w:tcW w:w="803" w:type="pct"/>
            <w:tcBorders>
              <w:top w:val="double" w:sz="4" w:space="0" w:color="auto"/>
              <w:bottom w:val="nil"/>
            </w:tcBorders>
          </w:tcPr>
          <w:p w:rsidR="00593342" w:rsidRPr="00593342" w:rsidRDefault="00593342" w:rsidP="00791F1E">
            <w:pPr>
              <w:autoSpaceDE/>
              <w:spacing w:before="40" w:after="20"/>
              <w:jc w:val="center"/>
              <w:rPr>
                <w:sz w:val="18"/>
                <w:szCs w:val="18"/>
              </w:rPr>
            </w:pPr>
            <w:r>
              <w:rPr>
                <w:sz w:val="18"/>
                <w:szCs w:val="18"/>
              </w:rPr>
              <w:t>výhled</w:t>
            </w:r>
          </w:p>
        </w:tc>
        <w:tc>
          <w:tcPr>
            <w:tcW w:w="934" w:type="pct"/>
            <w:tcBorders>
              <w:top w:val="double" w:sz="4" w:space="0" w:color="auto"/>
              <w:bottom w:val="nil"/>
            </w:tcBorders>
          </w:tcPr>
          <w:p w:rsidR="00593342" w:rsidRPr="00593342" w:rsidRDefault="00593342" w:rsidP="00791F1E">
            <w:pPr>
              <w:autoSpaceDE/>
              <w:spacing w:before="40" w:after="20"/>
              <w:ind w:right="207"/>
              <w:jc w:val="right"/>
              <w:rPr>
                <w:sz w:val="18"/>
                <w:szCs w:val="18"/>
              </w:rPr>
            </w:pPr>
            <w:r>
              <w:rPr>
                <w:sz w:val="18"/>
                <w:szCs w:val="18"/>
              </w:rPr>
              <w:t>595</w:t>
            </w:r>
          </w:p>
        </w:tc>
      </w:tr>
      <w:tr w:rsidR="00593342" w:rsidRPr="00593342" w:rsidTr="00791F1E">
        <w:tc>
          <w:tcPr>
            <w:tcW w:w="451" w:type="pct"/>
            <w:tcBorders>
              <w:top w:val="nil"/>
              <w:bottom w:val="nil"/>
            </w:tcBorders>
          </w:tcPr>
          <w:p w:rsidR="00593342" w:rsidRPr="00593342" w:rsidRDefault="00593342" w:rsidP="00791F1E">
            <w:pPr>
              <w:autoSpaceDE/>
              <w:spacing w:before="40" w:after="20"/>
              <w:jc w:val="center"/>
              <w:rPr>
                <w:sz w:val="18"/>
                <w:szCs w:val="18"/>
              </w:rPr>
            </w:pPr>
            <w:r>
              <w:rPr>
                <w:sz w:val="18"/>
                <w:szCs w:val="18"/>
              </w:rPr>
              <w:t>39</w:t>
            </w:r>
          </w:p>
        </w:tc>
        <w:tc>
          <w:tcPr>
            <w:tcW w:w="1363" w:type="pct"/>
            <w:tcBorders>
              <w:top w:val="nil"/>
              <w:bottom w:val="nil"/>
            </w:tcBorders>
          </w:tcPr>
          <w:p w:rsidR="00593342" w:rsidRPr="00593342" w:rsidRDefault="00593342" w:rsidP="00791F1E">
            <w:pPr>
              <w:autoSpaceDE/>
              <w:spacing w:before="40" w:after="20"/>
              <w:jc w:val="both"/>
              <w:rPr>
                <w:sz w:val="18"/>
                <w:szCs w:val="18"/>
              </w:rPr>
            </w:pPr>
            <w:r>
              <w:t>Za cestkami</w:t>
            </w:r>
          </w:p>
        </w:tc>
        <w:tc>
          <w:tcPr>
            <w:tcW w:w="686" w:type="pct"/>
            <w:tcBorders>
              <w:top w:val="nil"/>
              <w:bottom w:val="nil"/>
            </w:tcBorders>
          </w:tcPr>
          <w:p w:rsidR="00593342" w:rsidRPr="00593342" w:rsidRDefault="00593342" w:rsidP="00791F1E">
            <w:pPr>
              <w:autoSpaceDE/>
              <w:spacing w:before="40" w:after="20"/>
              <w:ind w:right="113"/>
              <w:jc w:val="right"/>
              <w:rPr>
                <w:sz w:val="18"/>
                <w:szCs w:val="18"/>
              </w:rPr>
            </w:pPr>
            <w:r>
              <w:rPr>
                <w:sz w:val="18"/>
                <w:szCs w:val="18"/>
              </w:rPr>
              <w:t>218</w:t>
            </w:r>
          </w:p>
        </w:tc>
        <w:tc>
          <w:tcPr>
            <w:tcW w:w="763" w:type="pct"/>
            <w:tcBorders>
              <w:top w:val="nil"/>
              <w:bottom w:val="nil"/>
            </w:tcBorders>
          </w:tcPr>
          <w:p w:rsidR="00593342" w:rsidRPr="00593342" w:rsidRDefault="00593342" w:rsidP="00791F1E">
            <w:pPr>
              <w:autoSpaceDE/>
              <w:spacing w:before="40" w:after="20"/>
              <w:ind w:right="254"/>
              <w:jc w:val="right"/>
              <w:rPr>
                <w:sz w:val="18"/>
                <w:szCs w:val="18"/>
              </w:rPr>
            </w:pPr>
            <w:r>
              <w:rPr>
                <w:sz w:val="18"/>
                <w:szCs w:val="18"/>
              </w:rPr>
              <w:t>•</w:t>
            </w:r>
          </w:p>
        </w:tc>
        <w:tc>
          <w:tcPr>
            <w:tcW w:w="803" w:type="pct"/>
            <w:tcBorders>
              <w:top w:val="nil"/>
              <w:bottom w:val="nil"/>
            </w:tcBorders>
          </w:tcPr>
          <w:p w:rsidR="00593342" w:rsidRPr="00593342" w:rsidRDefault="00593342" w:rsidP="00791F1E">
            <w:pPr>
              <w:autoSpaceDE/>
              <w:spacing w:before="40" w:after="20"/>
              <w:jc w:val="center"/>
              <w:rPr>
                <w:sz w:val="18"/>
                <w:szCs w:val="18"/>
              </w:rPr>
            </w:pPr>
            <w:r>
              <w:rPr>
                <w:sz w:val="18"/>
                <w:szCs w:val="18"/>
              </w:rPr>
              <w:t>výhled</w:t>
            </w:r>
          </w:p>
        </w:tc>
        <w:tc>
          <w:tcPr>
            <w:tcW w:w="934" w:type="pct"/>
            <w:tcBorders>
              <w:top w:val="nil"/>
              <w:bottom w:val="nil"/>
            </w:tcBorders>
          </w:tcPr>
          <w:p w:rsidR="00593342" w:rsidRPr="00593342" w:rsidRDefault="00593342" w:rsidP="00791F1E">
            <w:pPr>
              <w:autoSpaceDE/>
              <w:spacing w:before="40" w:after="20"/>
              <w:ind w:right="207"/>
              <w:jc w:val="right"/>
              <w:rPr>
                <w:sz w:val="18"/>
                <w:szCs w:val="18"/>
              </w:rPr>
            </w:pPr>
            <w:r>
              <w:rPr>
                <w:sz w:val="18"/>
                <w:szCs w:val="18"/>
              </w:rPr>
              <w:t>763</w:t>
            </w:r>
          </w:p>
        </w:tc>
      </w:tr>
      <w:tr w:rsidR="00593342" w:rsidRPr="00593342" w:rsidTr="00593342">
        <w:tc>
          <w:tcPr>
            <w:tcW w:w="451" w:type="pct"/>
            <w:tcBorders>
              <w:top w:val="nil"/>
              <w:bottom w:val="nil"/>
            </w:tcBorders>
          </w:tcPr>
          <w:p w:rsidR="00593342" w:rsidRDefault="00593342" w:rsidP="00791F1E">
            <w:pPr>
              <w:autoSpaceDE/>
              <w:spacing w:before="40" w:after="20"/>
              <w:jc w:val="center"/>
              <w:rPr>
                <w:sz w:val="18"/>
                <w:szCs w:val="18"/>
              </w:rPr>
            </w:pPr>
            <w:r>
              <w:rPr>
                <w:sz w:val="18"/>
                <w:szCs w:val="18"/>
              </w:rPr>
              <w:t>40</w:t>
            </w:r>
          </w:p>
        </w:tc>
        <w:tc>
          <w:tcPr>
            <w:tcW w:w="1363" w:type="pct"/>
            <w:tcBorders>
              <w:top w:val="nil"/>
              <w:bottom w:val="nil"/>
            </w:tcBorders>
          </w:tcPr>
          <w:p w:rsidR="00593342" w:rsidRDefault="00593342" w:rsidP="00791F1E">
            <w:pPr>
              <w:autoSpaceDE/>
              <w:spacing w:before="40" w:after="20"/>
              <w:jc w:val="both"/>
            </w:pPr>
            <w:r>
              <w:t>Kozí hřbety</w:t>
            </w:r>
          </w:p>
        </w:tc>
        <w:tc>
          <w:tcPr>
            <w:tcW w:w="686" w:type="pct"/>
            <w:tcBorders>
              <w:top w:val="nil"/>
              <w:bottom w:val="nil"/>
            </w:tcBorders>
          </w:tcPr>
          <w:p w:rsidR="00593342" w:rsidRDefault="00593342" w:rsidP="00791F1E">
            <w:pPr>
              <w:autoSpaceDE/>
              <w:spacing w:before="40" w:after="20"/>
              <w:ind w:right="113"/>
              <w:jc w:val="right"/>
              <w:rPr>
                <w:sz w:val="18"/>
                <w:szCs w:val="18"/>
              </w:rPr>
            </w:pPr>
            <w:r>
              <w:rPr>
                <w:sz w:val="18"/>
                <w:szCs w:val="18"/>
              </w:rPr>
              <w:t>40</w:t>
            </w:r>
          </w:p>
        </w:tc>
        <w:tc>
          <w:tcPr>
            <w:tcW w:w="763" w:type="pct"/>
            <w:tcBorders>
              <w:top w:val="nil"/>
              <w:bottom w:val="nil"/>
            </w:tcBorders>
          </w:tcPr>
          <w:p w:rsidR="00593342" w:rsidRPr="00593342" w:rsidRDefault="00593342" w:rsidP="00791F1E">
            <w:pPr>
              <w:autoSpaceDE/>
              <w:spacing w:before="40" w:after="20"/>
              <w:ind w:right="254"/>
              <w:jc w:val="right"/>
              <w:rPr>
                <w:sz w:val="18"/>
                <w:szCs w:val="18"/>
              </w:rPr>
            </w:pPr>
            <w:r>
              <w:rPr>
                <w:sz w:val="18"/>
                <w:szCs w:val="18"/>
              </w:rPr>
              <w:t>•</w:t>
            </w:r>
          </w:p>
        </w:tc>
        <w:tc>
          <w:tcPr>
            <w:tcW w:w="803" w:type="pct"/>
            <w:tcBorders>
              <w:top w:val="nil"/>
              <w:bottom w:val="nil"/>
            </w:tcBorders>
          </w:tcPr>
          <w:p w:rsidR="00593342" w:rsidRPr="00593342" w:rsidRDefault="00593342" w:rsidP="00791F1E">
            <w:pPr>
              <w:autoSpaceDE/>
              <w:spacing w:before="40" w:after="20"/>
              <w:jc w:val="center"/>
              <w:rPr>
                <w:sz w:val="18"/>
                <w:szCs w:val="18"/>
              </w:rPr>
            </w:pPr>
            <w:r>
              <w:rPr>
                <w:sz w:val="18"/>
                <w:szCs w:val="18"/>
              </w:rPr>
              <w:t>výhled</w:t>
            </w:r>
          </w:p>
        </w:tc>
        <w:tc>
          <w:tcPr>
            <w:tcW w:w="934" w:type="pct"/>
            <w:tcBorders>
              <w:top w:val="nil"/>
              <w:bottom w:val="nil"/>
            </w:tcBorders>
          </w:tcPr>
          <w:p w:rsidR="00593342" w:rsidRDefault="00593342" w:rsidP="00791F1E">
            <w:pPr>
              <w:autoSpaceDE/>
              <w:spacing w:before="40" w:after="20"/>
              <w:ind w:right="207"/>
              <w:jc w:val="right"/>
              <w:rPr>
                <w:sz w:val="18"/>
                <w:szCs w:val="18"/>
              </w:rPr>
            </w:pPr>
            <w:r>
              <w:rPr>
                <w:sz w:val="18"/>
                <w:szCs w:val="18"/>
              </w:rPr>
              <w:t>140</w:t>
            </w:r>
          </w:p>
        </w:tc>
      </w:tr>
      <w:tr w:rsidR="00593342" w:rsidRPr="00593342" w:rsidTr="00593342">
        <w:tc>
          <w:tcPr>
            <w:tcW w:w="451" w:type="pct"/>
            <w:tcBorders>
              <w:top w:val="nil"/>
              <w:bottom w:val="double" w:sz="4" w:space="0" w:color="auto"/>
            </w:tcBorders>
          </w:tcPr>
          <w:p w:rsidR="00593342" w:rsidRDefault="00593342" w:rsidP="00791F1E">
            <w:pPr>
              <w:autoSpaceDE/>
              <w:spacing w:before="40" w:after="20"/>
              <w:jc w:val="center"/>
              <w:rPr>
                <w:sz w:val="18"/>
                <w:szCs w:val="18"/>
              </w:rPr>
            </w:pPr>
            <w:r>
              <w:rPr>
                <w:sz w:val="18"/>
                <w:szCs w:val="18"/>
              </w:rPr>
              <w:t>Celkem</w:t>
            </w:r>
          </w:p>
        </w:tc>
        <w:tc>
          <w:tcPr>
            <w:tcW w:w="1363" w:type="pct"/>
            <w:tcBorders>
              <w:top w:val="nil"/>
              <w:bottom w:val="double" w:sz="4" w:space="0" w:color="auto"/>
            </w:tcBorders>
          </w:tcPr>
          <w:p w:rsidR="00593342" w:rsidRDefault="00593342" w:rsidP="00791F1E">
            <w:pPr>
              <w:autoSpaceDE/>
              <w:spacing w:before="40" w:after="20"/>
              <w:jc w:val="both"/>
            </w:pPr>
          </w:p>
        </w:tc>
        <w:tc>
          <w:tcPr>
            <w:tcW w:w="686" w:type="pct"/>
            <w:tcBorders>
              <w:top w:val="nil"/>
              <w:bottom w:val="double" w:sz="4" w:space="0" w:color="auto"/>
            </w:tcBorders>
          </w:tcPr>
          <w:p w:rsidR="00593342" w:rsidRDefault="00593342" w:rsidP="00791F1E">
            <w:pPr>
              <w:autoSpaceDE/>
              <w:spacing w:before="40" w:after="20"/>
              <w:ind w:right="113"/>
              <w:jc w:val="right"/>
              <w:rPr>
                <w:sz w:val="18"/>
                <w:szCs w:val="18"/>
              </w:rPr>
            </w:pPr>
            <w:r>
              <w:rPr>
                <w:sz w:val="18"/>
                <w:szCs w:val="18"/>
              </w:rPr>
              <w:t>428</w:t>
            </w:r>
          </w:p>
        </w:tc>
        <w:tc>
          <w:tcPr>
            <w:tcW w:w="763" w:type="pct"/>
            <w:tcBorders>
              <w:top w:val="nil"/>
              <w:bottom w:val="double" w:sz="4" w:space="0" w:color="auto"/>
            </w:tcBorders>
          </w:tcPr>
          <w:p w:rsidR="00593342" w:rsidRPr="00593342" w:rsidRDefault="00593342" w:rsidP="00791F1E">
            <w:pPr>
              <w:autoSpaceDE/>
              <w:spacing w:before="40" w:after="20"/>
              <w:ind w:right="254"/>
              <w:jc w:val="right"/>
              <w:rPr>
                <w:sz w:val="18"/>
                <w:szCs w:val="18"/>
              </w:rPr>
            </w:pPr>
            <w:r>
              <w:rPr>
                <w:sz w:val="18"/>
                <w:szCs w:val="18"/>
              </w:rPr>
              <w:t>•</w:t>
            </w:r>
          </w:p>
        </w:tc>
        <w:tc>
          <w:tcPr>
            <w:tcW w:w="803" w:type="pct"/>
            <w:tcBorders>
              <w:top w:val="nil"/>
              <w:bottom w:val="double" w:sz="4" w:space="0" w:color="auto"/>
            </w:tcBorders>
          </w:tcPr>
          <w:p w:rsidR="00593342" w:rsidRPr="00593342" w:rsidRDefault="00593342" w:rsidP="00791F1E">
            <w:pPr>
              <w:autoSpaceDE/>
              <w:spacing w:before="40" w:after="20"/>
              <w:jc w:val="center"/>
              <w:rPr>
                <w:sz w:val="18"/>
                <w:szCs w:val="18"/>
              </w:rPr>
            </w:pPr>
            <w:r>
              <w:rPr>
                <w:sz w:val="18"/>
                <w:szCs w:val="18"/>
              </w:rPr>
              <w:t>výhled</w:t>
            </w:r>
          </w:p>
        </w:tc>
        <w:tc>
          <w:tcPr>
            <w:tcW w:w="934" w:type="pct"/>
            <w:tcBorders>
              <w:top w:val="nil"/>
              <w:bottom w:val="double" w:sz="4" w:space="0" w:color="auto"/>
            </w:tcBorders>
          </w:tcPr>
          <w:p w:rsidR="00593342" w:rsidRDefault="00593342" w:rsidP="00791F1E">
            <w:pPr>
              <w:autoSpaceDE/>
              <w:spacing w:before="40" w:after="20"/>
              <w:ind w:right="207"/>
              <w:jc w:val="right"/>
              <w:rPr>
                <w:sz w:val="18"/>
                <w:szCs w:val="18"/>
              </w:rPr>
            </w:pPr>
            <w:r>
              <w:rPr>
                <w:sz w:val="18"/>
                <w:szCs w:val="18"/>
              </w:rPr>
              <w:t>1 498</w:t>
            </w:r>
          </w:p>
        </w:tc>
      </w:tr>
    </w:tbl>
    <w:p w:rsidR="00593342" w:rsidRDefault="00593342" w:rsidP="00E72207">
      <w:pPr>
        <w:autoSpaceDE/>
        <w:spacing w:line="288" w:lineRule="auto"/>
        <w:ind w:left="1069"/>
        <w:jc w:val="both"/>
      </w:pPr>
    </w:p>
    <w:p w:rsidR="00593342" w:rsidRDefault="00593342" w:rsidP="00E72207">
      <w:pPr>
        <w:autoSpaceDE/>
        <w:spacing w:line="288" w:lineRule="auto"/>
        <w:ind w:left="1069"/>
        <w:jc w:val="both"/>
      </w:pPr>
    </w:p>
    <w:p w:rsidR="003C329A" w:rsidRDefault="003C329A">
      <w:pPr>
        <w:autoSpaceDE/>
        <w:autoSpaceDN/>
        <w:spacing w:after="200" w:line="276" w:lineRule="auto"/>
      </w:pPr>
    </w:p>
    <w:p w:rsidR="00754BF2" w:rsidRPr="00754BF2" w:rsidRDefault="00754BF2" w:rsidP="00754BF2">
      <w:pPr>
        <w:pStyle w:val="Odstavecseseznamem"/>
        <w:numPr>
          <w:ilvl w:val="0"/>
          <w:numId w:val="26"/>
        </w:numPr>
        <w:autoSpaceDE/>
        <w:spacing w:before="240" w:line="288" w:lineRule="auto"/>
        <w:jc w:val="both"/>
        <w:rPr>
          <w:b/>
          <w:i/>
        </w:rPr>
      </w:pPr>
      <w:r w:rsidRPr="00754BF2">
        <w:rPr>
          <w:b/>
          <w:i/>
        </w:rPr>
        <w:lastRenderedPageBreak/>
        <w:t>Bydlení a bytová výstavba, pracovní příležitosti a pohyb za prací</w:t>
      </w:r>
    </w:p>
    <w:p w:rsidR="00754BF2" w:rsidRDefault="00754BF2" w:rsidP="00754BF2">
      <w:pPr>
        <w:autoSpaceDE/>
        <w:spacing w:before="120" w:line="288" w:lineRule="auto"/>
        <w:ind w:firstLine="709"/>
        <w:jc w:val="both"/>
      </w:pPr>
      <w:r>
        <w:t>Územní plán Horoměřic z r. 1999 měl k dispozici jen údaje ze sčítání lidu 1991. Ukázalo se, že bytový fond se v obci zlepšuje. V r. 1991 bylo v obci 589 bytů, z toho 416</w:t>
      </w:r>
      <w:r w:rsidR="007647E1">
        <w:t> </w:t>
      </w:r>
      <w:r>
        <w:t>bytů v rodinných domech, 120 bytů v bytových domech, 8 bytů v ostatních budovách a</w:t>
      </w:r>
      <w:r w:rsidR="007647E1">
        <w:t> </w:t>
      </w:r>
      <w:r>
        <w:t xml:space="preserve">45 neobydlených bytů. </w:t>
      </w:r>
      <w:proofErr w:type="spellStart"/>
      <w:r>
        <w:t>ÚPn</w:t>
      </w:r>
      <w:proofErr w:type="spellEnd"/>
      <w:r>
        <w:t xml:space="preserve"> SÚ konstatoval, že stanovení potřeby nových bytů je značně složité a z rozvoje obce představující spíše stagnaci</w:t>
      </w:r>
      <w:r w:rsidR="00EE0BA9">
        <w:t>,</w:t>
      </w:r>
      <w:r>
        <w:t xml:space="preserve"> přírůstek obyvatel vyplývají jen malé potřeby výstavby bytů.</w:t>
      </w:r>
    </w:p>
    <w:p w:rsidR="00754BF2" w:rsidRDefault="00754BF2" w:rsidP="00754BF2">
      <w:pPr>
        <w:autoSpaceDE/>
        <w:spacing w:before="120" w:line="288" w:lineRule="auto"/>
        <w:ind w:firstLine="709"/>
        <w:jc w:val="both"/>
      </w:pPr>
      <w:r>
        <w:t>Vzhledem k blízkosti Prahy se však situace mění. Rozvojové plochy bydlení navržené územním plánem je třeba chápat jako nabídku, která se bude postupně realizovat v závislosti na poptávce.</w:t>
      </w:r>
    </w:p>
    <w:p w:rsidR="00754BF2" w:rsidRDefault="00754BF2" w:rsidP="00754BF2">
      <w:pPr>
        <w:autoSpaceDE/>
        <w:spacing w:before="120" w:line="288" w:lineRule="auto"/>
        <w:ind w:firstLine="709"/>
        <w:jc w:val="both"/>
      </w:pPr>
      <w:r>
        <w:t>Demografická situace je taková, že obci rostl počet obyvatel. V r. 1991 zde bylo 1</w:t>
      </w:r>
      <w:r w:rsidR="00EE0BA9">
        <w:t> </w:t>
      </w:r>
      <w:r>
        <w:t>645</w:t>
      </w:r>
      <w:r w:rsidR="00EE0BA9">
        <w:t> </w:t>
      </w:r>
      <w:r>
        <w:t>obyvatel, v r. 1995 1 745 obyvatel.</w:t>
      </w:r>
    </w:p>
    <w:p w:rsidR="00754BF2" w:rsidRDefault="00754BF2" w:rsidP="00754BF2">
      <w:pPr>
        <w:autoSpaceDE/>
        <w:spacing w:before="120" w:line="288" w:lineRule="auto"/>
        <w:ind w:firstLine="709"/>
        <w:jc w:val="both"/>
      </w:pPr>
      <w:r>
        <w:t>Výhledově se předpokládá úbytek obyvatel přirozenou měnou a vývoj obyvatel bude záležet na migraci. S příchodem nových obyvatel do obce vyvstává problém jejich splynutí, sžití s původním obyvatelstvem.</w:t>
      </w:r>
    </w:p>
    <w:p w:rsidR="00754BF2" w:rsidRDefault="00754BF2" w:rsidP="00754BF2">
      <w:pPr>
        <w:autoSpaceDE/>
        <w:spacing w:before="120" w:line="288" w:lineRule="auto"/>
        <w:ind w:firstLine="709"/>
        <w:jc w:val="both"/>
      </w:pPr>
      <w:r>
        <w:t>Předpokládá se, že obec by měla v návrhovém roce 2010 3 000 obyvatel a</w:t>
      </w:r>
      <w:r w:rsidR="00EE0BA9">
        <w:t> </w:t>
      </w:r>
      <w:r>
        <w:t>vzdálenější výhled b</w:t>
      </w:r>
      <w:r w:rsidR="00EE0BA9">
        <w:t>y činil 4 700 – 5 000 obyvatel.</w:t>
      </w:r>
    </w:p>
    <w:p w:rsidR="00754BF2" w:rsidRDefault="00754BF2" w:rsidP="00754BF2">
      <w:pPr>
        <w:autoSpaceDE/>
        <w:spacing w:before="120" w:line="288" w:lineRule="auto"/>
        <w:ind w:firstLine="709"/>
        <w:jc w:val="both"/>
      </w:pPr>
      <w:r>
        <w:t xml:space="preserve">Návrh </w:t>
      </w:r>
      <w:proofErr w:type="spellStart"/>
      <w:r>
        <w:t>ÚPn</w:t>
      </w:r>
      <w:proofErr w:type="spellEnd"/>
      <w:r>
        <w:t xml:space="preserve"> SÚ předpokládá, že by se postupně snižovala průměrná velkost cenzových domácností z 3,18 osob na 2,85 osob a soužití cenzových domácností by se snížilo ze 17,5 % na 10 %.</w:t>
      </w:r>
    </w:p>
    <w:p w:rsidR="00754BF2" w:rsidRDefault="00754BF2" w:rsidP="00754BF2">
      <w:pPr>
        <w:pStyle w:val="Odstavecseseznamem"/>
        <w:autoSpaceDE/>
        <w:spacing w:before="120" w:line="288" w:lineRule="auto"/>
        <w:ind w:left="0" w:firstLine="709"/>
        <w:jc w:val="both"/>
      </w:pPr>
      <w:r w:rsidRPr="00C37F46">
        <w:t>Uváděný</w:t>
      </w:r>
      <w:r>
        <w:t xml:space="preserve"> výhledový počet obyvatel je redukovaný podle pravděpodobné velikosti rodin. Skutečná kapacita navrhované zástavby k r. 2010 je cca 1 670 obyvat</w:t>
      </w:r>
      <w:r w:rsidR="00EE0BA9">
        <w:t>el a ve výhledu 1 710 obyvatel.</w:t>
      </w:r>
    </w:p>
    <w:p w:rsidR="00754BF2" w:rsidRDefault="00754BF2" w:rsidP="00754BF2">
      <w:pPr>
        <w:pStyle w:val="Odstavecseseznamem"/>
        <w:autoSpaceDE/>
        <w:spacing w:before="120" w:line="288" w:lineRule="auto"/>
        <w:ind w:left="0" w:firstLine="709"/>
        <w:jc w:val="both"/>
      </w:pPr>
      <w:r>
        <w:t>Počet RD a počet obyvatel na rezervních plochách je pouze orientační odhad a</w:t>
      </w:r>
      <w:r w:rsidR="00EE0BA9">
        <w:t> </w:t>
      </w:r>
      <w:r>
        <w:t xml:space="preserve">nebyly předmětem závazné části schvalovaného územního plánu. Tyto lokality budou uvedeny ve směrné části a jejich naplňování bude předmětem dalšího územně plánovacího procesu. </w:t>
      </w:r>
    </w:p>
    <w:p w:rsidR="00754BF2" w:rsidRDefault="00754BF2" w:rsidP="00754BF2">
      <w:pPr>
        <w:pStyle w:val="Odstavecseseznamem"/>
        <w:autoSpaceDE/>
        <w:spacing w:before="120" w:line="288" w:lineRule="auto"/>
        <w:ind w:left="0" w:firstLine="709"/>
        <w:jc w:val="both"/>
      </w:pPr>
    </w:p>
    <w:p w:rsidR="00754BF2" w:rsidRPr="00EE0BA9" w:rsidRDefault="00754BF2" w:rsidP="00EE0BA9">
      <w:pPr>
        <w:pStyle w:val="Odstavecseseznamem"/>
        <w:numPr>
          <w:ilvl w:val="0"/>
          <w:numId w:val="26"/>
        </w:numPr>
        <w:autoSpaceDE/>
        <w:spacing w:before="240" w:line="288" w:lineRule="auto"/>
        <w:jc w:val="both"/>
        <w:rPr>
          <w:b/>
          <w:i/>
        </w:rPr>
      </w:pPr>
      <w:r w:rsidRPr="00EE0BA9">
        <w:rPr>
          <w:b/>
          <w:i/>
        </w:rPr>
        <w:t>Plochy pro výrobu</w:t>
      </w:r>
    </w:p>
    <w:p w:rsidR="00754BF2" w:rsidRDefault="00754BF2" w:rsidP="00754BF2">
      <w:pPr>
        <w:pStyle w:val="Odstavecseseznamem"/>
        <w:autoSpaceDE/>
        <w:spacing w:before="120" w:line="288" w:lineRule="auto"/>
        <w:ind w:left="0" w:firstLine="709"/>
        <w:jc w:val="both"/>
      </w:pPr>
      <w:r>
        <w:t xml:space="preserve">V obci je mírně rozvinutá </w:t>
      </w:r>
      <w:r w:rsidRPr="004E1B1C">
        <w:t>ekonomická základna</w:t>
      </w:r>
      <w:r>
        <w:t>. Bilancování pracovních příležitostí je možné jen ze sčítání lidu. V r. 1991 byly v Horoměřicích následující počty pracovníků:</w:t>
      </w:r>
    </w:p>
    <w:p w:rsidR="00754BF2" w:rsidRDefault="00754BF2" w:rsidP="00754BF2">
      <w:pPr>
        <w:pStyle w:val="Odstavecseseznamem"/>
        <w:numPr>
          <w:ilvl w:val="0"/>
          <w:numId w:val="14"/>
        </w:numPr>
        <w:autoSpaceDE/>
        <w:spacing w:before="120" w:line="288" w:lineRule="auto"/>
        <w:jc w:val="both"/>
      </w:pPr>
      <w:r>
        <w:t>zemědělství a lesnictví</w:t>
      </w:r>
      <w:r>
        <w:tab/>
      </w:r>
      <w:r>
        <w:tab/>
      </w:r>
      <w:r>
        <w:tab/>
        <w:t>183 osob</w:t>
      </w:r>
    </w:p>
    <w:p w:rsidR="00754BF2" w:rsidRDefault="00754BF2" w:rsidP="00754BF2">
      <w:pPr>
        <w:pStyle w:val="Odstavecseseznamem"/>
        <w:numPr>
          <w:ilvl w:val="0"/>
          <w:numId w:val="14"/>
        </w:numPr>
        <w:autoSpaceDE/>
        <w:spacing w:before="120" w:line="288" w:lineRule="auto"/>
        <w:jc w:val="both"/>
      </w:pPr>
      <w:r>
        <w:t>průmysl a stavebnictví</w:t>
      </w:r>
      <w:r>
        <w:tab/>
      </w:r>
      <w:r>
        <w:tab/>
      </w:r>
      <w:r>
        <w:tab/>
        <w:t>108 osob</w:t>
      </w:r>
    </w:p>
    <w:p w:rsidR="00754BF2" w:rsidRDefault="00754BF2" w:rsidP="00754BF2">
      <w:pPr>
        <w:pStyle w:val="Odstavecseseznamem"/>
        <w:numPr>
          <w:ilvl w:val="0"/>
          <w:numId w:val="14"/>
        </w:numPr>
        <w:autoSpaceDE/>
        <w:spacing w:before="120" w:line="288" w:lineRule="auto"/>
        <w:jc w:val="both"/>
      </w:pPr>
      <w:r>
        <w:t>občanská vybavenost a služby</w:t>
      </w:r>
      <w:r>
        <w:tab/>
      </w:r>
      <w:r>
        <w:tab/>
        <w:t>179 osob</w:t>
      </w:r>
    </w:p>
    <w:p w:rsidR="00754BF2" w:rsidRDefault="00754BF2" w:rsidP="00754BF2">
      <w:pPr>
        <w:pStyle w:val="Odstavecseseznamem"/>
        <w:autoSpaceDE/>
        <w:spacing w:before="120" w:line="288" w:lineRule="auto"/>
        <w:ind w:left="1774"/>
        <w:jc w:val="both"/>
      </w:pPr>
      <w:r>
        <w:t>Celkem</w:t>
      </w:r>
      <w:r>
        <w:tab/>
      </w:r>
      <w:r>
        <w:tab/>
      </w:r>
      <w:r>
        <w:tab/>
      </w:r>
      <w:r>
        <w:tab/>
      </w:r>
      <w:r>
        <w:tab/>
        <w:t>470 pracovních příležitostí.</w:t>
      </w:r>
    </w:p>
    <w:p w:rsidR="00754BF2" w:rsidRDefault="00754BF2" w:rsidP="00EE0BA9">
      <w:pPr>
        <w:pStyle w:val="Odstavecseseznamem"/>
        <w:autoSpaceDE/>
        <w:spacing w:before="120" w:line="288" w:lineRule="auto"/>
        <w:ind w:left="0" w:firstLine="709"/>
        <w:jc w:val="both"/>
      </w:pPr>
      <w:r>
        <w:t xml:space="preserve">Z obce směřovala v r. 1991 silná vyjížďka za prací do Prahy </w:t>
      </w:r>
      <w:r w:rsidR="00EE0BA9">
        <w:t>(</w:t>
      </w:r>
      <w:r>
        <w:t>585 osob) a dále do Velkých Přílep (31</w:t>
      </w:r>
      <w:r w:rsidR="00EE0BA9">
        <w:t xml:space="preserve"> </w:t>
      </w:r>
      <w:r>
        <w:t>osob) a do Statenic (11 osob). Naproti tomu do obce dojíždělo z Prahy 116 osob, z Únětic 21 osob, Velkých Přílep 15 osob a ze Statenic 12 osob. Ostatní cíle dojíždění a vyjíždění jsou méně významné.</w:t>
      </w:r>
    </w:p>
    <w:p w:rsidR="00754BF2" w:rsidRDefault="00754BF2" w:rsidP="00754BF2">
      <w:pPr>
        <w:autoSpaceDE/>
        <w:spacing w:before="120" w:line="288" w:lineRule="auto"/>
        <w:ind w:left="720"/>
        <w:jc w:val="both"/>
        <w:rPr>
          <w:i/>
          <w:u w:val="single"/>
        </w:rPr>
      </w:pPr>
    </w:p>
    <w:p w:rsidR="00754BF2" w:rsidRPr="002154EC" w:rsidRDefault="00754BF2" w:rsidP="006529EC">
      <w:pPr>
        <w:pStyle w:val="Odstavecseseznamem"/>
        <w:keepNext/>
        <w:autoSpaceDE/>
        <w:spacing w:before="120" w:line="288" w:lineRule="auto"/>
        <w:ind w:left="0" w:firstLine="709"/>
        <w:jc w:val="both"/>
        <w:rPr>
          <w:i/>
          <w:u w:val="single"/>
        </w:rPr>
      </w:pPr>
      <w:r>
        <w:rPr>
          <w:i/>
          <w:u w:val="single"/>
        </w:rPr>
        <w:lastRenderedPageBreak/>
        <w:t>Zemědělská výroba (situace koncem devadesátých let)</w:t>
      </w:r>
    </w:p>
    <w:p w:rsidR="00754BF2" w:rsidRDefault="00754BF2" w:rsidP="00754BF2">
      <w:pPr>
        <w:pStyle w:val="Odstavecseseznamem"/>
        <w:autoSpaceDE/>
        <w:spacing w:before="120" w:line="288" w:lineRule="auto"/>
        <w:ind w:left="0" w:firstLine="709"/>
        <w:jc w:val="both"/>
      </w:pPr>
      <w:r>
        <w:t>Zemědělský půdní fond v obci obhospodařuje zemědělské družstvo Velké Přílepy a</w:t>
      </w:r>
      <w:r w:rsidR="006529EC">
        <w:t> </w:t>
      </w:r>
      <w:r>
        <w:t>soukromě hospodařící rolníci. Již v r. 1993 proběhly změny vyvolané privatizací a</w:t>
      </w:r>
      <w:r w:rsidR="006529EC">
        <w:t> </w:t>
      </w:r>
      <w:r>
        <w:t>restitucemi, což ve svém důsledku znamenalo úb</w:t>
      </w:r>
      <w:r w:rsidR="006529EC">
        <w:t>y</w:t>
      </w:r>
      <w:r>
        <w:t>tek půdy ZD, opuštění některých objektů a snižování s</w:t>
      </w:r>
      <w:r w:rsidR="006529EC">
        <w:t>t</w:t>
      </w:r>
      <w:r>
        <w:t>av</w:t>
      </w:r>
      <w:r w:rsidR="006529EC">
        <w:t xml:space="preserve">u </w:t>
      </w:r>
      <w:r>
        <w:t>hospodářských zvířat. Zemědělsk</w:t>
      </w:r>
      <w:r w:rsidR="006529EC">
        <w:t>á</w:t>
      </w:r>
      <w:r>
        <w:t xml:space="preserve"> vý</w:t>
      </w:r>
      <w:r w:rsidR="00A1770F">
        <w:t>r</w:t>
      </w:r>
      <w:r>
        <w:t>oba využívá tyto objekty:</w:t>
      </w:r>
    </w:p>
    <w:p w:rsidR="00754BF2" w:rsidRDefault="00754BF2" w:rsidP="00754BF2">
      <w:pPr>
        <w:pStyle w:val="Odstavecseseznamem"/>
        <w:autoSpaceDE/>
        <w:spacing w:before="120" w:line="288" w:lineRule="auto"/>
        <w:ind w:left="0" w:firstLine="709"/>
        <w:jc w:val="both"/>
      </w:pPr>
      <w:r>
        <w:t xml:space="preserve">Č.p. 1 Zámek – mechanizační středisko, jídelna, kanceláře. Navrženo funkčního </w:t>
      </w:r>
      <w:r>
        <w:tab/>
      </w:r>
      <w:r>
        <w:tab/>
        <w:t>využití pro občanskou vybavenost obce.</w:t>
      </w:r>
    </w:p>
    <w:p w:rsidR="00754BF2" w:rsidRDefault="00754BF2" w:rsidP="00754BF2">
      <w:pPr>
        <w:pStyle w:val="Odstavecseseznamem"/>
        <w:autoSpaceDE/>
        <w:spacing w:before="120" w:line="288" w:lineRule="auto"/>
        <w:ind w:left="0" w:firstLine="709"/>
        <w:jc w:val="both"/>
      </w:pPr>
      <w:r>
        <w:t>Č.p. 28 K ovčínu – chov prasat nutno vymístit vzhledem k stavbě ZŠ a MŠ.</w:t>
      </w:r>
    </w:p>
    <w:p w:rsidR="00754BF2" w:rsidRDefault="00754BF2" w:rsidP="00754BF2">
      <w:pPr>
        <w:pStyle w:val="Odstavecseseznamem"/>
        <w:autoSpaceDE/>
        <w:spacing w:before="120" w:line="288" w:lineRule="auto"/>
        <w:ind w:left="0" w:firstLine="709"/>
        <w:jc w:val="both"/>
      </w:pPr>
      <w:r>
        <w:t xml:space="preserve">Ovocnářské středisko „Na důlkách“ – stabilizováno v současné poloze se sklady </w:t>
      </w:r>
      <w:r>
        <w:tab/>
      </w:r>
      <w:r>
        <w:tab/>
        <w:t>ovoce a zeleniny. (V současnosti je na ploše supermarket LIDL).</w:t>
      </w:r>
    </w:p>
    <w:p w:rsidR="00754BF2" w:rsidRDefault="00754BF2" w:rsidP="00754BF2">
      <w:pPr>
        <w:pStyle w:val="Odstavecseseznamem"/>
        <w:autoSpaceDE/>
        <w:spacing w:before="120" w:line="288" w:lineRule="auto"/>
        <w:ind w:left="0" w:firstLine="709"/>
        <w:jc w:val="both"/>
      </w:pPr>
      <w:r>
        <w:t xml:space="preserve">Areál kravína v ulici Hrdinů (u silnice k Ruzyni) – navržena změna využití z důvodu </w:t>
      </w:r>
      <w:r>
        <w:tab/>
      </w:r>
      <w:r>
        <w:tab/>
        <w:t xml:space="preserve">kolize zemědělské výroby a bytové výstavby rozvojového území „Jih“. Nová </w:t>
      </w:r>
      <w:r>
        <w:tab/>
      </w:r>
      <w:r>
        <w:tab/>
        <w:t xml:space="preserve">plocha živočišné výroby byla územním plánem navržena za ovocnářským </w:t>
      </w:r>
      <w:r>
        <w:tab/>
      </w:r>
      <w:r>
        <w:tab/>
        <w:t>střediskem na severovýchodě obce.</w:t>
      </w:r>
    </w:p>
    <w:p w:rsidR="00754BF2" w:rsidRDefault="00754BF2" w:rsidP="00A1770F">
      <w:pPr>
        <w:pStyle w:val="Odstavecseseznamem"/>
        <w:autoSpaceDE/>
        <w:spacing w:before="120" w:line="288" w:lineRule="auto"/>
        <w:ind w:left="1418" w:hanging="709"/>
        <w:jc w:val="both"/>
      </w:pPr>
      <w:r>
        <w:t>Objekty živočišné výroby v centru obce (chov vepřů) ,č.p. 6, 7,8,9 a 15 – návrh postupného vymístění této funkce mimo obec (jako vhodná plocha se hodí zóna</w:t>
      </w:r>
      <w:r w:rsidR="00A1770F">
        <w:t xml:space="preserve"> </w:t>
      </w:r>
      <w:r>
        <w:t>Severozápad)</w:t>
      </w:r>
    </w:p>
    <w:p w:rsidR="00754BF2" w:rsidRDefault="00754BF2" w:rsidP="00754BF2">
      <w:pPr>
        <w:pStyle w:val="Odstavecseseznamem"/>
        <w:autoSpaceDE/>
        <w:spacing w:before="120" w:line="288" w:lineRule="auto"/>
        <w:ind w:left="0" w:firstLine="709"/>
        <w:jc w:val="both"/>
      </w:pPr>
      <w:r>
        <w:t xml:space="preserve">Na parcele č. p. 194/2 mezi remízkem u ovčína a zámkem je navržena výsadba </w:t>
      </w:r>
      <w:r>
        <w:tab/>
      </w:r>
      <w:r>
        <w:tab/>
      </w:r>
      <w:r>
        <w:tab/>
        <w:t>višňového sadu.</w:t>
      </w:r>
    </w:p>
    <w:p w:rsidR="00754BF2" w:rsidRDefault="00754BF2" w:rsidP="00754BF2">
      <w:pPr>
        <w:pStyle w:val="Odstavecseseznamem"/>
        <w:autoSpaceDE/>
        <w:spacing w:before="120" w:line="288" w:lineRule="auto"/>
        <w:ind w:left="0" w:firstLine="709"/>
        <w:jc w:val="both"/>
      </w:pPr>
      <w:r>
        <w:t>Panská zahrada – návrh školky okrasných a ovocných dřevin.</w:t>
      </w:r>
    </w:p>
    <w:p w:rsidR="00754BF2" w:rsidRDefault="00754BF2" w:rsidP="00754BF2">
      <w:pPr>
        <w:pStyle w:val="Odstavecseseznamem"/>
        <w:autoSpaceDE/>
        <w:spacing w:before="120" w:line="288" w:lineRule="auto"/>
        <w:ind w:left="0" w:firstLine="709"/>
        <w:jc w:val="both"/>
      </w:pPr>
      <w:r>
        <w:t>Včelíny ZD – vzhledem ke změně využití plochy nutno přemístit.</w:t>
      </w:r>
    </w:p>
    <w:p w:rsidR="00754BF2" w:rsidRDefault="00754BF2" w:rsidP="00754BF2">
      <w:pPr>
        <w:pStyle w:val="Odstavecseseznamem"/>
        <w:autoSpaceDE/>
        <w:spacing w:before="120" w:line="288" w:lineRule="auto"/>
        <w:ind w:left="0" w:firstLine="709"/>
        <w:jc w:val="both"/>
      </w:pPr>
    </w:p>
    <w:p w:rsidR="00754BF2" w:rsidRPr="002154EC" w:rsidRDefault="00754BF2" w:rsidP="00754BF2">
      <w:pPr>
        <w:pStyle w:val="Odstavecseseznamem"/>
        <w:autoSpaceDE/>
        <w:spacing w:before="120" w:line="288" w:lineRule="auto"/>
        <w:ind w:left="0" w:firstLine="709"/>
        <w:jc w:val="both"/>
        <w:rPr>
          <w:i/>
          <w:u w:val="single"/>
        </w:rPr>
      </w:pPr>
      <w:r w:rsidRPr="002154EC">
        <w:rPr>
          <w:i/>
          <w:u w:val="single"/>
        </w:rPr>
        <w:t>P</w:t>
      </w:r>
      <w:r>
        <w:rPr>
          <w:i/>
          <w:u w:val="single"/>
        </w:rPr>
        <w:t>r</w:t>
      </w:r>
      <w:r w:rsidRPr="002154EC">
        <w:rPr>
          <w:i/>
          <w:u w:val="single"/>
        </w:rPr>
        <w:t>ům</w:t>
      </w:r>
      <w:r>
        <w:rPr>
          <w:i/>
          <w:u w:val="single"/>
        </w:rPr>
        <w:t>y</w:t>
      </w:r>
      <w:r w:rsidRPr="002154EC">
        <w:rPr>
          <w:i/>
          <w:u w:val="single"/>
        </w:rPr>
        <w:t>slová výroba, sklady</w:t>
      </w:r>
      <w:r>
        <w:rPr>
          <w:i/>
          <w:u w:val="single"/>
        </w:rPr>
        <w:t xml:space="preserve"> (situace koncem devadesátých let)</w:t>
      </w:r>
    </w:p>
    <w:p w:rsidR="00754BF2" w:rsidRDefault="00754BF2" w:rsidP="00754BF2">
      <w:pPr>
        <w:pStyle w:val="Odstavecseseznamem"/>
        <w:autoSpaceDE/>
        <w:spacing w:before="120" w:line="288" w:lineRule="auto"/>
        <w:ind w:left="0" w:firstLine="709"/>
        <w:jc w:val="both"/>
      </w:pPr>
      <w:r>
        <w:t>Stávající firmy:</w:t>
      </w:r>
    </w:p>
    <w:p w:rsidR="00754BF2" w:rsidRDefault="00754BF2" w:rsidP="00754BF2">
      <w:pPr>
        <w:pStyle w:val="Odstavecseseznamem"/>
        <w:autoSpaceDE/>
        <w:spacing w:before="120" w:line="288" w:lineRule="auto"/>
        <w:ind w:left="0" w:firstLine="709"/>
        <w:jc w:val="both"/>
      </w:pPr>
      <w:r>
        <w:t>EKO (Ulice politických vězňů) – stavební podnik</w:t>
      </w:r>
    </w:p>
    <w:p w:rsidR="00754BF2" w:rsidRDefault="00754BF2" w:rsidP="00754BF2">
      <w:pPr>
        <w:pStyle w:val="Odstavecseseznamem"/>
        <w:autoSpaceDE/>
        <w:spacing w:before="120" w:line="288" w:lineRule="auto"/>
        <w:ind w:left="0" w:firstLine="709"/>
        <w:jc w:val="both"/>
      </w:pPr>
      <w:r>
        <w:t>DRUPOL (Ulice Mikuláše Alše) – výroba hustilek</w:t>
      </w:r>
    </w:p>
    <w:p w:rsidR="00754BF2" w:rsidRDefault="00754BF2" w:rsidP="00754BF2">
      <w:pPr>
        <w:pStyle w:val="Odstavecseseznamem"/>
        <w:autoSpaceDE/>
        <w:spacing w:before="120" w:line="288" w:lineRule="auto"/>
        <w:ind w:left="0" w:firstLine="709"/>
        <w:jc w:val="both"/>
      </w:pPr>
      <w:r>
        <w:t>JUVIMA (Únětická ulice) – výroba krevních preparátů</w:t>
      </w:r>
    </w:p>
    <w:p w:rsidR="00754BF2" w:rsidRDefault="00754BF2" w:rsidP="00754BF2">
      <w:pPr>
        <w:pStyle w:val="Odstavecseseznamem"/>
        <w:autoSpaceDE/>
        <w:spacing w:before="120" w:line="288" w:lineRule="auto"/>
        <w:ind w:left="0" w:firstLine="709"/>
        <w:jc w:val="both"/>
      </w:pPr>
      <w:r>
        <w:t>REFOX tiskárna (Únětická ulice) v areálu ovocnářského střediska</w:t>
      </w:r>
    </w:p>
    <w:p w:rsidR="00754BF2" w:rsidRDefault="00754BF2" w:rsidP="00754BF2">
      <w:pPr>
        <w:pStyle w:val="Odstavecseseznamem"/>
        <w:autoSpaceDE/>
        <w:spacing w:before="120" w:line="288" w:lineRule="auto"/>
        <w:ind w:left="0" w:firstLine="709"/>
        <w:jc w:val="both"/>
      </w:pPr>
      <w:r>
        <w:t xml:space="preserve">Pekárna „ U Vondrů“ (Revoluční ulice) </w:t>
      </w:r>
    </w:p>
    <w:p w:rsidR="00754BF2" w:rsidRDefault="00754BF2" w:rsidP="00754BF2">
      <w:pPr>
        <w:pStyle w:val="Odstavecseseznamem"/>
        <w:autoSpaceDE/>
        <w:spacing w:before="120" w:line="288" w:lineRule="auto"/>
        <w:ind w:left="0" w:firstLine="709"/>
        <w:jc w:val="both"/>
      </w:pPr>
      <w:r>
        <w:t>OTO (Velvarská ulice č.p. 2) výroba punčochového zboží</w:t>
      </w:r>
    </w:p>
    <w:p w:rsidR="00754BF2" w:rsidRDefault="00754BF2" w:rsidP="00754BF2">
      <w:pPr>
        <w:pStyle w:val="Odstavecseseznamem"/>
        <w:autoSpaceDE/>
        <w:spacing w:before="120" w:line="288" w:lineRule="auto"/>
        <w:ind w:left="0" w:firstLine="709"/>
        <w:jc w:val="both"/>
      </w:pPr>
      <w:r>
        <w:t>BAPON (č.p. 273) výroba punčochového zboží</w:t>
      </w:r>
    </w:p>
    <w:p w:rsidR="00754BF2" w:rsidRDefault="00754BF2" w:rsidP="00754BF2">
      <w:pPr>
        <w:pStyle w:val="Odstavecseseznamem"/>
        <w:autoSpaceDE/>
        <w:spacing w:before="120" w:line="288" w:lineRule="auto"/>
        <w:ind w:left="0" w:firstLine="709"/>
        <w:jc w:val="both"/>
      </w:pPr>
    </w:p>
    <w:p w:rsidR="00754BF2" w:rsidRDefault="00754BF2" w:rsidP="00754BF2">
      <w:pPr>
        <w:pStyle w:val="Odstavecseseznamem"/>
        <w:autoSpaceDE/>
        <w:spacing w:before="120" w:line="288" w:lineRule="auto"/>
        <w:ind w:left="0" w:firstLine="709"/>
        <w:jc w:val="both"/>
      </w:pPr>
      <w:r>
        <w:t>Komerční zóna EDEC – velkoprodejny, maloobchodní prodej. Původní záměr 53</w:t>
      </w:r>
      <w:r w:rsidR="00B010A1">
        <w:t> </w:t>
      </w:r>
      <w:r>
        <w:t>000</w:t>
      </w:r>
      <w:r w:rsidR="00B010A1">
        <w:t> </w:t>
      </w:r>
      <w:r>
        <w:t>m</w:t>
      </w:r>
      <w:r>
        <w:rPr>
          <w:vertAlign w:val="superscript"/>
        </w:rPr>
        <w:t xml:space="preserve">3 </w:t>
      </w:r>
      <w:r w:rsidRPr="002154EC">
        <w:t>p</w:t>
      </w:r>
      <w:r>
        <w:t>rodejních ploc</w:t>
      </w:r>
      <w:r w:rsidRPr="002154EC">
        <w:t>h</w:t>
      </w:r>
      <w:r>
        <w:t xml:space="preserve"> jako I. etapa výstavby je neúměrně veliký vzhledem k významu obce a špatné radiální dostupnosti Prahy.</w:t>
      </w:r>
    </w:p>
    <w:p w:rsidR="00754BF2" w:rsidRDefault="00754BF2" w:rsidP="00754BF2">
      <w:pPr>
        <w:pStyle w:val="Odstavecseseznamem"/>
        <w:autoSpaceDE/>
        <w:spacing w:before="120" w:line="288" w:lineRule="auto"/>
        <w:ind w:left="0" w:firstLine="709"/>
        <w:jc w:val="both"/>
      </w:pPr>
      <w:r>
        <w:t>Uváděné návrhy platné v době zpracování územního plánu doznávaly změny a</w:t>
      </w:r>
      <w:r w:rsidR="00B010A1">
        <w:t> </w:t>
      </w:r>
      <w:r>
        <w:t>největší záměr firmy EDEC nebyl realizován.</w:t>
      </w:r>
    </w:p>
    <w:p w:rsidR="00754BF2" w:rsidRDefault="00754BF2" w:rsidP="00754BF2">
      <w:pPr>
        <w:pStyle w:val="Odstavecseseznamem"/>
        <w:autoSpaceDE/>
        <w:spacing w:before="120" w:line="288" w:lineRule="auto"/>
        <w:ind w:left="0" w:firstLine="709"/>
        <w:jc w:val="both"/>
      </w:pPr>
    </w:p>
    <w:p w:rsidR="00754BF2" w:rsidRPr="000A49D7" w:rsidRDefault="00754BF2" w:rsidP="00B010A1">
      <w:pPr>
        <w:pStyle w:val="Odstavecseseznamem"/>
        <w:numPr>
          <w:ilvl w:val="0"/>
          <w:numId w:val="26"/>
        </w:numPr>
        <w:autoSpaceDE/>
        <w:spacing w:before="240" w:line="288" w:lineRule="auto"/>
        <w:jc w:val="both"/>
        <w:rPr>
          <w:b/>
          <w:i/>
        </w:rPr>
      </w:pPr>
      <w:r w:rsidRPr="000A49D7">
        <w:rPr>
          <w:b/>
          <w:i/>
        </w:rPr>
        <w:t>Občanská vybavenost</w:t>
      </w:r>
    </w:p>
    <w:p w:rsidR="00754BF2" w:rsidRPr="000A49D7" w:rsidRDefault="00754BF2" w:rsidP="00754BF2">
      <w:pPr>
        <w:autoSpaceDE/>
        <w:spacing w:before="120" w:line="288" w:lineRule="auto"/>
        <w:ind w:left="709"/>
        <w:jc w:val="both"/>
        <w:rPr>
          <w:i/>
          <w:u w:val="single"/>
        </w:rPr>
      </w:pPr>
      <w:r w:rsidRPr="000A49D7">
        <w:rPr>
          <w:i/>
          <w:u w:val="single"/>
        </w:rPr>
        <w:t>Školství</w:t>
      </w:r>
    </w:p>
    <w:p w:rsidR="00754BF2" w:rsidRDefault="00754BF2" w:rsidP="00754BF2">
      <w:pPr>
        <w:autoSpaceDE/>
        <w:spacing w:before="120" w:line="288" w:lineRule="auto"/>
        <w:ind w:left="709"/>
        <w:jc w:val="both"/>
      </w:pPr>
      <w:r>
        <w:t>Základní škola (1. – 5. třída) s 210 žáky ve Velvarské ulici č.p. 310</w:t>
      </w:r>
      <w:r w:rsidR="00B010A1">
        <w:t>.</w:t>
      </w:r>
    </w:p>
    <w:p w:rsidR="00754BF2" w:rsidRDefault="00754BF2" w:rsidP="00754BF2">
      <w:pPr>
        <w:autoSpaceDE/>
        <w:spacing w:before="120" w:line="288" w:lineRule="auto"/>
        <w:ind w:left="709"/>
        <w:jc w:val="both"/>
      </w:pPr>
      <w:r>
        <w:t>Mateřská škola (48 dětí).</w:t>
      </w:r>
    </w:p>
    <w:p w:rsidR="00754BF2" w:rsidRPr="002154EC" w:rsidRDefault="00754BF2" w:rsidP="00754BF2">
      <w:pPr>
        <w:pStyle w:val="Odstavecseseznamem"/>
        <w:autoSpaceDE/>
        <w:spacing w:before="120" w:line="288" w:lineRule="auto"/>
        <w:ind w:left="0" w:firstLine="709"/>
        <w:jc w:val="both"/>
      </w:pPr>
      <w:r>
        <w:lastRenderedPageBreak/>
        <w:t>Obě školy jsou na stísněném pozemku s nemožností přístavby. Navrhuje se zachovat ZŠ a rozšířit ji o prostory sousední MŠ. Mateřskou školu je pak potřeba vybudovat v nové lokalitě.</w:t>
      </w:r>
    </w:p>
    <w:p w:rsidR="00754BF2" w:rsidRDefault="00754BF2" w:rsidP="00754BF2">
      <w:pPr>
        <w:pStyle w:val="Odstavecseseznamem"/>
        <w:autoSpaceDE/>
        <w:spacing w:before="120" w:line="288" w:lineRule="auto"/>
        <w:ind w:left="0" w:firstLine="709"/>
        <w:jc w:val="both"/>
      </w:pPr>
      <w:r w:rsidRPr="0023719C">
        <w:t>Nově navržená zařízení:</w:t>
      </w:r>
    </w:p>
    <w:p w:rsidR="00754BF2" w:rsidRDefault="00754BF2" w:rsidP="00754BF2">
      <w:pPr>
        <w:pStyle w:val="Odstavecseseznamem"/>
        <w:autoSpaceDE/>
        <w:spacing w:before="120" w:line="288" w:lineRule="auto"/>
        <w:ind w:left="0" w:firstLine="709"/>
        <w:jc w:val="both"/>
      </w:pPr>
      <w:r>
        <w:t>Základní škola devítitřídní (kapacita 480 žáků) v lokalitě za bytovými domy s přístupem od nákupního střediska a z ulice Ke skále. Kolem školy bude vysazena zeleň (nerealizováno).</w:t>
      </w:r>
    </w:p>
    <w:p w:rsidR="00754BF2" w:rsidRDefault="00754BF2" w:rsidP="00754BF2">
      <w:pPr>
        <w:pStyle w:val="Odstavecseseznamem"/>
        <w:autoSpaceDE/>
        <w:spacing w:before="120" w:line="288" w:lineRule="auto"/>
        <w:ind w:left="0" w:firstLine="709"/>
        <w:jc w:val="both"/>
      </w:pPr>
      <w:r>
        <w:t>Mateřská škola pro 60 dětí umístěná při nově navrhované škole s další mateřskou školou pro 60 dětí umístěné pod penziony</w:t>
      </w:r>
      <w:r w:rsidRPr="0023719C">
        <w:t xml:space="preserve"> </w:t>
      </w:r>
      <w:r>
        <w:t>v ulici K </w:t>
      </w:r>
      <w:proofErr w:type="spellStart"/>
      <w:r>
        <w:t>Chotolu</w:t>
      </w:r>
      <w:proofErr w:type="spellEnd"/>
      <w:r>
        <w:t xml:space="preserve"> (nerealizováno).</w:t>
      </w:r>
    </w:p>
    <w:p w:rsidR="00754BF2" w:rsidRDefault="00754BF2" w:rsidP="00754BF2">
      <w:pPr>
        <w:pStyle w:val="Odstavecseseznamem"/>
        <w:autoSpaceDE/>
        <w:spacing w:before="120" w:line="288" w:lineRule="auto"/>
        <w:ind w:left="0" w:firstLine="709"/>
        <w:jc w:val="both"/>
      </w:pPr>
    </w:p>
    <w:p w:rsidR="00754BF2" w:rsidRPr="000A49D7" w:rsidRDefault="00754BF2" w:rsidP="00754BF2">
      <w:pPr>
        <w:pStyle w:val="Odstavecseseznamem"/>
        <w:autoSpaceDE/>
        <w:spacing w:before="120" w:line="288" w:lineRule="auto"/>
        <w:ind w:left="0" w:firstLine="709"/>
        <w:jc w:val="both"/>
        <w:rPr>
          <w:i/>
          <w:u w:val="single"/>
        </w:rPr>
      </w:pPr>
      <w:r w:rsidRPr="000A49D7">
        <w:rPr>
          <w:i/>
          <w:u w:val="single"/>
        </w:rPr>
        <w:t>Zařízení kultury</w:t>
      </w:r>
    </w:p>
    <w:p w:rsidR="00754BF2" w:rsidRDefault="00754BF2" w:rsidP="00754BF2">
      <w:pPr>
        <w:pStyle w:val="Odstavecseseznamem"/>
        <w:autoSpaceDE/>
        <w:spacing w:before="120" w:line="288" w:lineRule="auto"/>
        <w:ind w:left="0" w:firstLine="709"/>
        <w:jc w:val="both"/>
      </w:pPr>
      <w:r>
        <w:t>Knihovna č.p. 100 umístěná v objektu spolu s poštou a pracovištěm Obecního úřadu. V případě potřeby rozšíření pošty je možné knihovnu umístit do zámku, kde by mohla být umístěna i další kulturní zařízení – ZUŠ, společenský sál, nová obřadní síň a obecní úřad. Veškeré stavební úpravy zámku je nutno konzultovat s orgány památkové péče (nerealizováno)</w:t>
      </w:r>
      <w:r w:rsidR="00B010A1">
        <w:t>.</w:t>
      </w:r>
    </w:p>
    <w:p w:rsidR="00754BF2" w:rsidRDefault="00754BF2" w:rsidP="00754BF2">
      <w:pPr>
        <w:pStyle w:val="Odstavecseseznamem"/>
        <w:autoSpaceDE/>
        <w:spacing w:before="120" w:line="288" w:lineRule="auto"/>
        <w:ind w:left="0" w:firstLine="709"/>
        <w:jc w:val="both"/>
      </w:pPr>
      <w:r>
        <w:t>Společenský sál s restaurací „U Kubrů“.</w:t>
      </w:r>
    </w:p>
    <w:p w:rsidR="00754BF2" w:rsidRDefault="00754BF2" w:rsidP="00754BF2">
      <w:pPr>
        <w:pStyle w:val="Odstavecseseznamem"/>
        <w:autoSpaceDE/>
        <w:spacing w:before="120" w:line="288" w:lineRule="auto"/>
        <w:ind w:left="0" w:firstLine="709"/>
        <w:jc w:val="both"/>
      </w:pPr>
      <w:r>
        <w:t>Kino se 150 místy při Únětické ulici již bylo zrušeno. Výhledově je navrhována výstavba nového kina jako přístavby k dnešní sokolovně.</w:t>
      </w:r>
    </w:p>
    <w:p w:rsidR="00754BF2" w:rsidRDefault="00754BF2" w:rsidP="00754BF2">
      <w:pPr>
        <w:pStyle w:val="Odstavecseseznamem"/>
        <w:autoSpaceDE/>
        <w:spacing w:before="120" w:line="288" w:lineRule="auto"/>
        <w:ind w:left="0" w:firstLine="709"/>
        <w:jc w:val="both"/>
      </w:pPr>
      <w:r>
        <w:t>Drobná zájmová činnost může probíhat v prostorách škol.</w:t>
      </w:r>
    </w:p>
    <w:p w:rsidR="00754BF2" w:rsidRDefault="00754BF2" w:rsidP="00754BF2">
      <w:pPr>
        <w:pStyle w:val="Odstavecseseznamem"/>
        <w:autoSpaceDE/>
        <w:spacing w:before="120" w:line="288" w:lineRule="auto"/>
        <w:ind w:left="0" w:firstLine="709"/>
        <w:jc w:val="both"/>
      </w:pPr>
      <w:r>
        <w:t xml:space="preserve">Rodný dům botanika B. </w:t>
      </w:r>
      <w:proofErr w:type="spellStart"/>
      <w:r>
        <w:t>Roezla</w:t>
      </w:r>
      <w:proofErr w:type="spellEnd"/>
      <w:r>
        <w:t xml:space="preserve"> upravit na muzeum s botanickým zaměřením.</w:t>
      </w:r>
    </w:p>
    <w:p w:rsidR="00754BF2" w:rsidRDefault="00754BF2" w:rsidP="00754BF2">
      <w:pPr>
        <w:pStyle w:val="Odstavecseseznamem"/>
        <w:autoSpaceDE/>
        <w:spacing w:before="120" w:line="288" w:lineRule="auto"/>
        <w:ind w:left="0" w:firstLine="709"/>
        <w:jc w:val="both"/>
      </w:pPr>
    </w:p>
    <w:p w:rsidR="00754BF2" w:rsidRPr="000A49D7" w:rsidRDefault="00754BF2" w:rsidP="00754BF2">
      <w:pPr>
        <w:pStyle w:val="Odstavecseseznamem"/>
        <w:autoSpaceDE/>
        <w:spacing w:before="120" w:line="288" w:lineRule="auto"/>
        <w:ind w:left="0" w:firstLine="709"/>
        <w:jc w:val="both"/>
        <w:rPr>
          <w:i/>
          <w:u w:val="single"/>
        </w:rPr>
      </w:pPr>
      <w:r w:rsidRPr="000A49D7">
        <w:rPr>
          <w:i/>
          <w:u w:val="single"/>
        </w:rPr>
        <w:t>Zařízení tělesné výchovy a sportu</w:t>
      </w:r>
    </w:p>
    <w:p w:rsidR="00754BF2" w:rsidRDefault="00754BF2" w:rsidP="00754BF2">
      <w:pPr>
        <w:pStyle w:val="Odstavecseseznamem"/>
        <w:autoSpaceDE/>
        <w:spacing w:before="120" w:line="288" w:lineRule="auto"/>
        <w:ind w:left="0" w:firstLine="709"/>
        <w:jc w:val="both"/>
      </w:pPr>
      <w:r>
        <w:t>Současné plochy vymezené pro sport jsou nedostatečné. Při severním okraji sídla je hřiště na kopanou oddílu AFK Horoměřice.</w:t>
      </w:r>
    </w:p>
    <w:p w:rsidR="00754BF2" w:rsidRDefault="00754BF2" w:rsidP="00754BF2">
      <w:pPr>
        <w:pStyle w:val="Odstavecseseznamem"/>
        <w:autoSpaceDE/>
        <w:spacing w:before="120" w:line="288" w:lineRule="auto"/>
        <w:ind w:left="0" w:firstLine="709"/>
        <w:jc w:val="both"/>
      </w:pPr>
      <w:r>
        <w:t>Sokolovna v centru vyžaduje rekonstrukci a pak bude moci i s hřištěm sloužit sportu.</w:t>
      </w:r>
    </w:p>
    <w:p w:rsidR="00754BF2" w:rsidRDefault="00754BF2" w:rsidP="00754BF2">
      <w:pPr>
        <w:pStyle w:val="Odstavecseseznamem"/>
        <w:autoSpaceDE/>
        <w:spacing w:before="120" w:line="288" w:lineRule="auto"/>
        <w:ind w:left="0" w:firstLine="709"/>
        <w:jc w:val="both"/>
      </w:pPr>
      <w:r>
        <w:t>Základní škola nemá hřiště. Proto se navrhuje při nově vybudované ZŠ vybudovat kompletní sportovní zařízení s možností využití ostatními občany.</w:t>
      </w:r>
    </w:p>
    <w:p w:rsidR="00754BF2" w:rsidRDefault="00754BF2" w:rsidP="002F15EB">
      <w:pPr>
        <w:pStyle w:val="Odstavecseseznamem"/>
        <w:numPr>
          <w:ilvl w:val="0"/>
          <w:numId w:val="14"/>
        </w:numPr>
        <w:autoSpaceDE/>
        <w:spacing w:before="120" w:line="288" w:lineRule="auto"/>
        <w:ind w:left="426"/>
        <w:jc w:val="both"/>
      </w:pPr>
      <w:r>
        <w:t xml:space="preserve">Pro obytnou zástavbu na severu sídla kolem ulice Družstevní je navrženo upravit pozemek za bytovými domy </w:t>
      </w:r>
      <w:proofErr w:type="spellStart"/>
      <w:r>
        <w:t>p.č</w:t>
      </w:r>
      <w:proofErr w:type="spellEnd"/>
      <w:r>
        <w:t>. 428/5 jako veřejnou zeleň s dětským hřištěm a dalšími malými hřišti.</w:t>
      </w:r>
    </w:p>
    <w:p w:rsidR="00754BF2" w:rsidRDefault="00754BF2" w:rsidP="002F15EB">
      <w:pPr>
        <w:pStyle w:val="Odstavecseseznamem"/>
        <w:numPr>
          <w:ilvl w:val="0"/>
          <w:numId w:val="14"/>
        </w:numPr>
        <w:autoSpaceDE/>
        <w:spacing w:before="120" w:line="288" w:lineRule="auto"/>
        <w:ind w:left="426"/>
        <w:jc w:val="both"/>
      </w:pPr>
      <w:r>
        <w:t>Dětské hřiště U studánky zůstává zachováno beze změny.</w:t>
      </w:r>
    </w:p>
    <w:p w:rsidR="00754BF2" w:rsidRDefault="00754BF2" w:rsidP="002F15EB">
      <w:pPr>
        <w:pStyle w:val="Odstavecseseznamem"/>
        <w:numPr>
          <w:ilvl w:val="0"/>
          <w:numId w:val="14"/>
        </w:numPr>
        <w:autoSpaceDE/>
        <w:spacing w:before="120" w:line="288" w:lineRule="auto"/>
        <w:ind w:left="426"/>
        <w:jc w:val="both"/>
      </w:pPr>
      <w:r>
        <w:t>V sousedství bývalé skládky je vymezeno hřiště a prostor pro rekreaci.</w:t>
      </w:r>
    </w:p>
    <w:p w:rsidR="00754BF2" w:rsidRDefault="00754BF2" w:rsidP="002F15EB">
      <w:pPr>
        <w:pStyle w:val="Odstavecseseznamem"/>
        <w:numPr>
          <w:ilvl w:val="0"/>
          <w:numId w:val="14"/>
        </w:numPr>
        <w:autoSpaceDE/>
        <w:spacing w:before="120" w:line="288" w:lineRule="auto"/>
        <w:ind w:left="426"/>
        <w:jc w:val="both"/>
      </w:pPr>
      <w:r>
        <w:t>V lokalitě Pod Oázou je další plocha pro drobné hřiště.</w:t>
      </w:r>
    </w:p>
    <w:p w:rsidR="00754BF2" w:rsidRDefault="00754BF2" w:rsidP="002F15EB">
      <w:pPr>
        <w:pStyle w:val="Odstavecseseznamem"/>
        <w:numPr>
          <w:ilvl w:val="0"/>
          <w:numId w:val="14"/>
        </w:numPr>
        <w:autoSpaceDE/>
        <w:spacing w:before="120" w:line="288" w:lineRule="auto"/>
        <w:ind w:left="426"/>
        <w:jc w:val="both"/>
      </w:pPr>
      <w:r>
        <w:t>Stávající plochy zahrádkářských kolonií a chatových osad jsou v návrhu zachovány. Ve</w:t>
      </w:r>
      <w:r w:rsidR="0005160A">
        <w:t> </w:t>
      </w:r>
      <w:r>
        <w:t>výhledu je třeba počítat se zrušením zahrádkářské kolonie K ovčínu (nezrušena).</w:t>
      </w:r>
    </w:p>
    <w:p w:rsidR="00754BF2" w:rsidRDefault="00754BF2" w:rsidP="00754BF2">
      <w:pPr>
        <w:pStyle w:val="Odstavecseseznamem"/>
        <w:autoSpaceDE/>
        <w:spacing w:before="120" w:line="288" w:lineRule="auto"/>
        <w:ind w:left="1774"/>
        <w:jc w:val="both"/>
      </w:pPr>
    </w:p>
    <w:p w:rsidR="00754BF2" w:rsidRPr="000A49D7" w:rsidRDefault="00754BF2" w:rsidP="0005160A">
      <w:pPr>
        <w:pStyle w:val="Odstavecseseznamem"/>
        <w:autoSpaceDE/>
        <w:spacing w:before="120" w:line="288" w:lineRule="auto"/>
        <w:ind w:left="0" w:firstLine="709"/>
        <w:jc w:val="both"/>
        <w:rPr>
          <w:i/>
          <w:u w:val="single"/>
        </w:rPr>
      </w:pPr>
      <w:r w:rsidRPr="000A49D7">
        <w:rPr>
          <w:i/>
          <w:u w:val="single"/>
        </w:rPr>
        <w:t>Zdravotnictví a sociální péče</w:t>
      </w:r>
    </w:p>
    <w:p w:rsidR="00754BF2" w:rsidRDefault="00754BF2" w:rsidP="00754BF2">
      <w:pPr>
        <w:pStyle w:val="Odstavecseseznamem"/>
        <w:autoSpaceDE/>
        <w:spacing w:before="120" w:line="288" w:lineRule="auto"/>
        <w:ind w:left="0" w:firstLine="709"/>
        <w:jc w:val="both"/>
      </w:pPr>
      <w:r>
        <w:t xml:space="preserve">Stávající zdravotní středisko v ulici Mikoláše Alše je navrženo rozšířit přístavbou v zahradě na kapacitu 6 lékařských pracovišť. Pokud by bylo po vyjasnění majetkoprávních vztahů nutno hledat jiné umístění, navrhuje se lokalita U křížku na dnes nevyužité ploše </w:t>
      </w:r>
      <w:proofErr w:type="spellStart"/>
      <w:r>
        <w:t>p.č</w:t>
      </w:r>
      <w:proofErr w:type="spellEnd"/>
      <w:r>
        <w:t>.</w:t>
      </w:r>
      <w:r w:rsidR="0005160A">
        <w:t> </w:t>
      </w:r>
      <w:r>
        <w:t>18/1. Lékárna bude zřízena v domě č.p. 24.</w:t>
      </w:r>
    </w:p>
    <w:p w:rsidR="00754BF2" w:rsidRDefault="00754BF2" w:rsidP="00754BF2">
      <w:pPr>
        <w:pStyle w:val="Odstavecseseznamem"/>
        <w:autoSpaceDE/>
        <w:spacing w:before="120" w:line="288" w:lineRule="auto"/>
        <w:ind w:left="0" w:firstLine="709"/>
        <w:jc w:val="both"/>
      </w:pPr>
      <w:r>
        <w:t>V současné době (1999) se dokončuje výstavba chirurgické kliniky při hranicích s Prahou, poblíž stávajícího vodojemu. Je sice v odlehlé poloze od Horoměřic, ale může nabídnout služby i jejich občanům (realizováno, ale nevyužito – nereálný podnikatelský záměr umístěný v biocentru!).</w:t>
      </w:r>
    </w:p>
    <w:p w:rsidR="00754BF2" w:rsidRDefault="00754BF2" w:rsidP="00754BF2">
      <w:pPr>
        <w:pStyle w:val="Odstavecseseznamem"/>
        <w:autoSpaceDE/>
        <w:spacing w:before="120" w:line="288" w:lineRule="auto"/>
        <w:ind w:left="0" w:firstLine="709"/>
        <w:jc w:val="both"/>
      </w:pPr>
      <w:r>
        <w:lastRenderedPageBreak/>
        <w:t>V ulici Slunné bude postaven dům se sociálními byty (celkem 21 bytů pro 36 osob). Přízemní byty budou bezbariérové.</w:t>
      </w:r>
    </w:p>
    <w:p w:rsidR="00754BF2" w:rsidRDefault="00754BF2" w:rsidP="00754BF2">
      <w:pPr>
        <w:pStyle w:val="Odstavecseseznamem"/>
        <w:autoSpaceDE/>
        <w:spacing w:before="120" w:line="288" w:lineRule="auto"/>
        <w:ind w:left="0" w:firstLine="709"/>
        <w:jc w:val="both"/>
      </w:pPr>
    </w:p>
    <w:p w:rsidR="00754BF2" w:rsidRPr="0021424D" w:rsidRDefault="00754BF2" w:rsidP="00754BF2">
      <w:pPr>
        <w:pStyle w:val="Odstavecseseznamem"/>
        <w:autoSpaceDE/>
        <w:spacing w:before="120" w:line="288" w:lineRule="auto"/>
        <w:ind w:left="0" w:firstLine="709"/>
        <w:jc w:val="both"/>
        <w:rPr>
          <w:i/>
          <w:u w:val="single"/>
        </w:rPr>
      </w:pPr>
      <w:r w:rsidRPr="0021424D">
        <w:rPr>
          <w:i/>
          <w:u w:val="single"/>
        </w:rPr>
        <w:t>Správa a státní služby</w:t>
      </w:r>
    </w:p>
    <w:p w:rsidR="00754BF2" w:rsidRDefault="00754BF2" w:rsidP="00754BF2">
      <w:pPr>
        <w:pStyle w:val="Odstavecseseznamem"/>
        <w:autoSpaceDE/>
        <w:spacing w:before="120" w:line="288" w:lineRule="auto"/>
        <w:ind w:left="0" w:firstLine="709"/>
        <w:jc w:val="both"/>
      </w:pPr>
      <w:r>
        <w:t>Obecní úřad by mohl být přemístěn do zámku, je zde však problém bývalého majetku Strahovského kláštera premonstrátů.</w:t>
      </w:r>
    </w:p>
    <w:p w:rsidR="00754BF2" w:rsidRDefault="00754BF2" w:rsidP="00754BF2">
      <w:pPr>
        <w:pStyle w:val="Odstavecseseznamem"/>
        <w:autoSpaceDE/>
        <w:spacing w:before="120" w:line="288" w:lineRule="auto"/>
        <w:ind w:left="0" w:firstLine="709"/>
        <w:jc w:val="both"/>
      </w:pPr>
      <w:r>
        <w:t>Hasičská zbrojnice je v ulici Požárníků.</w:t>
      </w:r>
    </w:p>
    <w:p w:rsidR="00754BF2" w:rsidRDefault="00754BF2" w:rsidP="00754BF2">
      <w:pPr>
        <w:pStyle w:val="Odstavecseseznamem"/>
        <w:autoSpaceDE/>
        <w:spacing w:before="120" w:line="288" w:lineRule="auto"/>
        <w:ind w:left="0" w:firstLine="709"/>
        <w:jc w:val="both"/>
      </w:pPr>
      <w:r>
        <w:t>Úřadovnu obecní policie je navrženo umístit spolu s Obecním úřadem do zámku.</w:t>
      </w:r>
    </w:p>
    <w:p w:rsidR="00754BF2" w:rsidRDefault="00754BF2" w:rsidP="00754BF2">
      <w:pPr>
        <w:pStyle w:val="Odstavecseseznamem"/>
        <w:autoSpaceDE/>
        <w:spacing w:before="120" w:line="288" w:lineRule="auto"/>
        <w:ind w:left="0" w:firstLine="709"/>
        <w:jc w:val="both"/>
      </w:pPr>
    </w:p>
    <w:p w:rsidR="00754BF2" w:rsidRPr="0021424D" w:rsidRDefault="00754BF2" w:rsidP="00754BF2">
      <w:pPr>
        <w:pStyle w:val="Odstavecseseznamem"/>
        <w:autoSpaceDE/>
        <w:spacing w:before="120" w:line="288" w:lineRule="auto"/>
        <w:ind w:left="0" w:firstLine="709"/>
        <w:jc w:val="both"/>
        <w:rPr>
          <w:i/>
          <w:u w:val="single"/>
        </w:rPr>
      </w:pPr>
      <w:r>
        <w:rPr>
          <w:i/>
          <w:u w:val="single"/>
        </w:rPr>
        <w:t>Z</w:t>
      </w:r>
      <w:r w:rsidRPr="0021424D">
        <w:rPr>
          <w:i/>
          <w:u w:val="single"/>
        </w:rPr>
        <w:t>ařízení</w:t>
      </w:r>
      <w:r>
        <w:rPr>
          <w:i/>
          <w:u w:val="single"/>
        </w:rPr>
        <w:t xml:space="preserve"> komerčních služeb</w:t>
      </w:r>
    </w:p>
    <w:p w:rsidR="00754BF2" w:rsidRDefault="00754BF2" w:rsidP="00754BF2">
      <w:pPr>
        <w:pStyle w:val="Odstavecseseznamem"/>
        <w:autoSpaceDE/>
        <w:spacing w:before="120" w:line="288" w:lineRule="auto"/>
        <w:ind w:left="0" w:firstLine="709"/>
        <w:jc w:val="both"/>
      </w:pPr>
      <w:r>
        <w:t>Jejich rozmístění a dimenzování nelze příliš ovlivnit územním plánem, protože zřizování těchto zařízení je silně závislé na iniciativě a možnostech soukromého sektoru. V současnosti jsou tři penziony v </w:t>
      </w:r>
      <w:proofErr w:type="spellStart"/>
      <w:r>
        <w:t>Chotole</w:t>
      </w:r>
      <w:proofErr w:type="spellEnd"/>
      <w:r>
        <w:t xml:space="preserve"> s kapacitou 150 lůžek.</w:t>
      </w:r>
    </w:p>
    <w:p w:rsidR="00754BF2" w:rsidRDefault="00754BF2" w:rsidP="00754BF2">
      <w:pPr>
        <w:pStyle w:val="Odstavecseseznamem"/>
        <w:autoSpaceDE/>
        <w:spacing w:before="120" w:line="288" w:lineRule="auto"/>
        <w:ind w:left="0" w:firstLine="709"/>
        <w:jc w:val="both"/>
      </w:pPr>
      <w:r>
        <w:t>Stravování je možné v restauraci „U Kubrů“, příležitostně v Sokolovně a na hřišti.</w:t>
      </w:r>
    </w:p>
    <w:p w:rsidR="00754BF2" w:rsidRDefault="00754BF2" w:rsidP="00754BF2">
      <w:pPr>
        <w:pStyle w:val="Odstavecseseznamem"/>
        <w:autoSpaceDE/>
        <w:spacing w:before="120" w:line="288" w:lineRule="auto"/>
        <w:ind w:left="0" w:firstLine="709"/>
        <w:jc w:val="both"/>
      </w:pPr>
      <w:r>
        <w:t>Předpokládá se, že další zařízení vzniklou v rámci komerční zóny.</w:t>
      </w:r>
    </w:p>
    <w:p w:rsidR="003C329A" w:rsidRDefault="003C329A">
      <w:pPr>
        <w:autoSpaceDE/>
        <w:autoSpaceDN/>
        <w:spacing w:after="200" w:line="276" w:lineRule="auto"/>
      </w:pPr>
    </w:p>
    <w:p w:rsidR="008D5A7C" w:rsidRPr="008D5A7C" w:rsidRDefault="008D5A7C" w:rsidP="008D5A7C">
      <w:pPr>
        <w:pStyle w:val="Odstavecseseznamem"/>
        <w:numPr>
          <w:ilvl w:val="0"/>
          <w:numId w:val="16"/>
        </w:numPr>
        <w:autoSpaceDE/>
        <w:autoSpaceDN/>
        <w:spacing w:before="120" w:line="288" w:lineRule="auto"/>
        <w:jc w:val="both"/>
        <w:rPr>
          <w:b/>
          <w:sz w:val="24"/>
          <w:szCs w:val="24"/>
        </w:rPr>
      </w:pPr>
      <w:r w:rsidRPr="0085553D">
        <w:rPr>
          <w:b/>
          <w:sz w:val="24"/>
          <w:szCs w:val="24"/>
        </w:rPr>
        <w:t xml:space="preserve">Vyhodnocení Změn územního plánu </w:t>
      </w:r>
      <w:r>
        <w:rPr>
          <w:b/>
          <w:sz w:val="24"/>
          <w:szCs w:val="24"/>
        </w:rPr>
        <w:t>č. 1 až 8</w:t>
      </w:r>
    </w:p>
    <w:p w:rsidR="008D5A7C" w:rsidRDefault="008D5A7C" w:rsidP="00490633">
      <w:pPr>
        <w:pStyle w:val="Odstavecseseznamem"/>
        <w:autoSpaceDE/>
        <w:spacing w:before="120" w:line="288" w:lineRule="auto"/>
        <w:ind w:left="0" w:firstLine="709"/>
        <w:jc w:val="both"/>
      </w:pPr>
      <w:r>
        <w:t>Návrh územního plánu Horoměřic z r. 1999 byl, vzhledem k tomu, že se jedná o poměrně dlouhou dobu od jeho zpracování, a také proto, že obec leží v těsném zázemí Prahy a rychle se rozvíjí, postupně doplňován řadou změn a to již od r. 2002.</w:t>
      </w:r>
    </w:p>
    <w:p w:rsidR="008D5A7C" w:rsidRPr="00EB6B02" w:rsidRDefault="008D5A7C" w:rsidP="00490633">
      <w:pPr>
        <w:autoSpaceDE/>
        <w:spacing w:before="120" w:line="288" w:lineRule="auto"/>
        <w:ind w:firstLine="709"/>
        <w:jc w:val="both"/>
        <w:rPr>
          <w:b/>
        </w:rPr>
      </w:pPr>
      <w:r w:rsidRPr="00EB6B02">
        <w:rPr>
          <w:b/>
        </w:rPr>
        <w:t>Změna č. 1</w:t>
      </w:r>
    </w:p>
    <w:p w:rsidR="008D5A7C" w:rsidRDefault="008D5A7C" w:rsidP="00490633">
      <w:pPr>
        <w:autoSpaceDE/>
        <w:spacing w:before="120" w:line="288" w:lineRule="auto"/>
        <w:ind w:firstLine="709"/>
        <w:jc w:val="both"/>
      </w:pPr>
      <w:r>
        <w:t>Schválena zastupitelstvem obce 28. ledna 2002. Sestává z devíti jednotlivých změn:</w:t>
      </w:r>
    </w:p>
    <w:p w:rsidR="008D5A7C" w:rsidRDefault="008D5A7C" w:rsidP="00490633">
      <w:pPr>
        <w:autoSpaceDE/>
        <w:spacing w:before="120" w:line="288" w:lineRule="auto"/>
        <w:ind w:firstLine="709"/>
        <w:jc w:val="both"/>
      </w:pPr>
      <w:r w:rsidRPr="00387CC0">
        <w:rPr>
          <w:b/>
        </w:rPr>
        <w:t>Z1A</w:t>
      </w:r>
      <w:r>
        <w:t xml:space="preserve"> – změna využití území v současně zastavěném území.</w:t>
      </w:r>
    </w:p>
    <w:p w:rsidR="008D5A7C" w:rsidRDefault="008D5A7C" w:rsidP="00490633">
      <w:pPr>
        <w:autoSpaceDE/>
        <w:spacing w:before="120" w:line="288" w:lineRule="auto"/>
        <w:ind w:firstLine="709"/>
        <w:jc w:val="both"/>
      </w:pPr>
      <w:r>
        <w:t>Stávající stav: veřejné vybavení, mateřská škola a sociální byty</w:t>
      </w:r>
    </w:p>
    <w:p w:rsidR="008D5A7C" w:rsidRDefault="00490633" w:rsidP="00490633">
      <w:pPr>
        <w:autoSpaceDE/>
        <w:spacing w:before="120" w:line="288" w:lineRule="auto"/>
        <w:ind w:firstLine="709"/>
        <w:jc w:val="both"/>
      </w:pPr>
      <w:r>
        <w:t>Návrh: všeobecně smíšené území</w:t>
      </w:r>
    </w:p>
    <w:p w:rsidR="008D5A7C" w:rsidRDefault="008D5A7C" w:rsidP="00490633">
      <w:pPr>
        <w:autoSpaceDE/>
        <w:spacing w:before="120" w:line="288" w:lineRule="auto"/>
        <w:ind w:firstLine="709"/>
        <w:jc w:val="both"/>
      </w:pPr>
      <w:r>
        <w:t>Možná zástavba i rodinnými domy a bytovými domy</w:t>
      </w:r>
    </w:p>
    <w:p w:rsidR="008D5A7C" w:rsidRDefault="008D5A7C" w:rsidP="00490633">
      <w:pPr>
        <w:autoSpaceDE/>
        <w:spacing w:before="120" w:line="288" w:lineRule="auto"/>
        <w:ind w:firstLine="709"/>
        <w:jc w:val="both"/>
      </w:pPr>
    </w:p>
    <w:p w:rsidR="008D5A7C" w:rsidRDefault="008D5A7C" w:rsidP="00490633">
      <w:pPr>
        <w:autoSpaceDE/>
        <w:spacing w:before="120" w:line="288" w:lineRule="auto"/>
        <w:ind w:firstLine="709"/>
        <w:jc w:val="both"/>
      </w:pPr>
      <w:r w:rsidRPr="00387CC0">
        <w:rPr>
          <w:b/>
        </w:rPr>
        <w:t>Z1B</w:t>
      </w:r>
      <w:r>
        <w:t xml:space="preserve"> – změna využití území v současně zastavěném území.</w:t>
      </w:r>
    </w:p>
    <w:p w:rsidR="008D5A7C" w:rsidRDefault="008D5A7C" w:rsidP="00490633">
      <w:pPr>
        <w:autoSpaceDE/>
        <w:spacing w:before="120" w:line="288" w:lineRule="auto"/>
        <w:ind w:firstLine="709"/>
        <w:jc w:val="both"/>
      </w:pPr>
      <w:r>
        <w:t>Stávající stav: veřejné vybavení (rezerva)</w:t>
      </w:r>
    </w:p>
    <w:p w:rsidR="008D5A7C" w:rsidRDefault="008D5A7C" w:rsidP="00490633">
      <w:pPr>
        <w:autoSpaceDE/>
        <w:spacing w:before="120" w:line="288" w:lineRule="auto"/>
        <w:ind w:firstLine="709"/>
        <w:jc w:val="both"/>
      </w:pPr>
      <w:r>
        <w:t>Návrh: smíšené území malých sídel, lze zastavět rodinnými i bytovými domy</w:t>
      </w:r>
    </w:p>
    <w:p w:rsidR="008D5A7C" w:rsidRDefault="008D5A7C" w:rsidP="00490633">
      <w:pPr>
        <w:autoSpaceDE/>
        <w:spacing w:before="120" w:line="288" w:lineRule="auto"/>
        <w:ind w:firstLine="709"/>
        <w:jc w:val="both"/>
      </w:pPr>
    </w:p>
    <w:p w:rsidR="008D5A7C" w:rsidRDefault="008D5A7C" w:rsidP="00490633">
      <w:pPr>
        <w:autoSpaceDE/>
        <w:spacing w:before="120" w:line="288" w:lineRule="auto"/>
        <w:ind w:firstLine="709"/>
        <w:jc w:val="both"/>
      </w:pPr>
      <w:r w:rsidRPr="00387CC0">
        <w:rPr>
          <w:b/>
        </w:rPr>
        <w:t xml:space="preserve">Z1C </w:t>
      </w:r>
      <w:r>
        <w:t>– změna využití území v současně zastavěném území. Zasahuje i mimo zas</w:t>
      </w:r>
      <w:r w:rsidR="007E7AAE">
        <w:t>ta</w:t>
      </w:r>
      <w:r>
        <w:t>vě</w:t>
      </w:r>
      <w:r w:rsidR="00490633">
        <w:t>né území do rozvojové plochy 12</w:t>
      </w:r>
    </w:p>
    <w:p w:rsidR="008D5A7C" w:rsidRDefault="008D5A7C" w:rsidP="00490633">
      <w:pPr>
        <w:autoSpaceDE/>
        <w:spacing w:before="120" w:line="288" w:lineRule="auto"/>
        <w:ind w:firstLine="709"/>
        <w:jc w:val="both"/>
      </w:pPr>
      <w:r>
        <w:t>Stávající stav: čistě obytné území</w:t>
      </w:r>
    </w:p>
    <w:p w:rsidR="008D5A7C" w:rsidRDefault="008D5A7C" w:rsidP="00490633">
      <w:pPr>
        <w:autoSpaceDE/>
        <w:spacing w:before="120" w:line="288" w:lineRule="auto"/>
        <w:ind w:firstLine="709"/>
        <w:jc w:val="both"/>
      </w:pPr>
      <w:r>
        <w:t>Návrh: všeobecně obytné území</w:t>
      </w:r>
    </w:p>
    <w:p w:rsidR="008D5A7C" w:rsidRDefault="008D5A7C" w:rsidP="00490633">
      <w:pPr>
        <w:autoSpaceDE/>
        <w:spacing w:before="120" w:line="288" w:lineRule="auto"/>
        <w:ind w:firstLine="709"/>
        <w:jc w:val="both"/>
      </w:pPr>
    </w:p>
    <w:p w:rsidR="008D5A7C" w:rsidRDefault="008D5A7C" w:rsidP="00490633">
      <w:pPr>
        <w:autoSpaceDE/>
        <w:spacing w:before="120" w:line="288" w:lineRule="auto"/>
        <w:ind w:firstLine="709"/>
        <w:jc w:val="both"/>
      </w:pPr>
      <w:r w:rsidRPr="00387CC0">
        <w:rPr>
          <w:b/>
        </w:rPr>
        <w:t>Z1D</w:t>
      </w:r>
      <w:r>
        <w:t xml:space="preserve"> – změna využití území v zastavitelném území a nová rozvojová plochy bydlení.</w:t>
      </w:r>
    </w:p>
    <w:p w:rsidR="008D5A7C" w:rsidRDefault="008D5A7C" w:rsidP="00490633">
      <w:pPr>
        <w:autoSpaceDE/>
        <w:spacing w:before="120" w:line="288" w:lineRule="auto"/>
        <w:ind w:firstLine="709"/>
        <w:jc w:val="both"/>
      </w:pPr>
      <w:r>
        <w:t>Stávající stav: 10 – obytné území, 40 – rezerva pro obytné území</w:t>
      </w:r>
    </w:p>
    <w:p w:rsidR="008D5A7C" w:rsidRDefault="008D5A7C" w:rsidP="00490633">
      <w:pPr>
        <w:autoSpaceDE/>
        <w:spacing w:before="120" w:line="288" w:lineRule="auto"/>
        <w:ind w:firstLine="709"/>
        <w:jc w:val="both"/>
      </w:pPr>
      <w:r>
        <w:lastRenderedPageBreak/>
        <w:t>Návrh: změna dává obytnému území (10) a rezervě (40) funkci všeobecně obytného území a novému rozšíření na východ dává funkci čistě obytného území a dále na východ pak funkci všeobecně smíšeného území a dopravní plochy využitelné až ve výhledu po realizaci silničního okruhu.</w:t>
      </w:r>
    </w:p>
    <w:p w:rsidR="008D5A7C" w:rsidRDefault="008D5A7C" w:rsidP="00490633">
      <w:pPr>
        <w:autoSpaceDE/>
        <w:spacing w:before="120" w:line="288" w:lineRule="auto"/>
        <w:ind w:firstLine="709"/>
        <w:jc w:val="both"/>
      </w:pPr>
    </w:p>
    <w:p w:rsidR="008D5A7C" w:rsidRDefault="008D5A7C" w:rsidP="00490633">
      <w:pPr>
        <w:autoSpaceDE/>
        <w:spacing w:before="120" w:line="288" w:lineRule="auto"/>
        <w:ind w:firstLine="709"/>
        <w:jc w:val="both"/>
      </w:pPr>
      <w:r w:rsidRPr="00387CC0">
        <w:rPr>
          <w:b/>
        </w:rPr>
        <w:t>Z1E</w:t>
      </w:r>
      <w:r>
        <w:t xml:space="preserve"> – změna využití území v současně zastavěném a zastavitelném území a nová rozvojová plocha.</w:t>
      </w:r>
    </w:p>
    <w:p w:rsidR="008D5A7C" w:rsidRDefault="008D5A7C" w:rsidP="00490633">
      <w:pPr>
        <w:autoSpaceDE/>
        <w:spacing w:before="120" w:line="288" w:lineRule="auto"/>
        <w:ind w:firstLine="709"/>
        <w:jc w:val="both"/>
      </w:pPr>
      <w:r>
        <w:t>Stávající stav: plocha č. 19, 20 zemědělská výroba, plocha č. 21 – STK, plocha č. 41 rezerva pro výrobu</w:t>
      </w:r>
    </w:p>
    <w:p w:rsidR="008D5A7C" w:rsidRDefault="008D5A7C" w:rsidP="00490633">
      <w:pPr>
        <w:autoSpaceDE/>
        <w:spacing w:before="120" w:line="288" w:lineRule="auto"/>
        <w:ind w:firstLine="709"/>
        <w:jc w:val="both"/>
      </w:pPr>
      <w:r>
        <w:t>Návrh:</w:t>
      </w:r>
      <w:r w:rsidRPr="003A31E1">
        <w:t xml:space="preserve"> </w:t>
      </w:r>
      <w:r>
        <w:t>území nerušící výroby (zemědělství, nebo nerušící průmysl), přípustný je rozvoj stávajících obytných staveb na zadních částech pozemků.</w:t>
      </w:r>
    </w:p>
    <w:p w:rsidR="008D5A7C" w:rsidRDefault="008D5A7C" w:rsidP="00490633">
      <w:pPr>
        <w:autoSpaceDE/>
        <w:spacing w:before="120" w:line="288" w:lineRule="auto"/>
        <w:ind w:firstLine="709"/>
        <w:jc w:val="both"/>
      </w:pPr>
    </w:p>
    <w:p w:rsidR="008D5A7C" w:rsidRDefault="008D5A7C" w:rsidP="00490633">
      <w:pPr>
        <w:autoSpaceDE/>
        <w:spacing w:before="120" w:line="288" w:lineRule="auto"/>
        <w:ind w:firstLine="709"/>
        <w:jc w:val="both"/>
      </w:pPr>
      <w:r w:rsidRPr="00387CC0">
        <w:rPr>
          <w:b/>
        </w:rPr>
        <w:t>Z1H</w:t>
      </w:r>
      <w:r>
        <w:t xml:space="preserve"> – změna využití území v současně zastavěném a zastavitelném území.</w:t>
      </w:r>
    </w:p>
    <w:p w:rsidR="008D5A7C" w:rsidRDefault="008D5A7C" w:rsidP="00490633">
      <w:pPr>
        <w:autoSpaceDE/>
        <w:spacing w:before="120" w:line="288" w:lineRule="auto"/>
        <w:ind w:firstLine="709"/>
        <w:jc w:val="both"/>
      </w:pPr>
      <w:r>
        <w:t>Stávající stav: území nerušící výroby, izolační zeleň.</w:t>
      </w:r>
    </w:p>
    <w:p w:rsidR="008D5A7C" w:rsidRDefault="008D5A7C" w:rsidP="00490633">
      <w:pPr>
        <w:autoSpaceDE/>
        <w:spacing w:before="120" w:line="288" w:lineRule="auto"/>
        <w:ind w:firstLine="709"/>
        <w:jc w:val="both"/>
      </w:pPr>
      <w:r>
        <w:t>Návrh: území nerušící výroby, čistě obytné území, izolační zeleň (šíře 15 m). Hlavním důvodem, změny je doplnění komunikačního propojení slepých ulic na rozhraní obytné a</w:t>
      </w:r>
      <w:r w:rsidR="00C85819">
        <w:t> </w:t>
      </w:r>
      <w:r>
        <w:t>výrobní zóny.</w:t>
      </w:r>
    </w:p>
    <w:p w:rsidR="008D5A7C" w:rsidRDefault="008D5A7C" w:rsidP="00490633">
      <w:pPr>
        <w:autoSpaceDE/>
        <w:spacing w:before="120" w:line="288" w:lineRule="auto"/>
        <w:ind w:firstLine="709"/>
        <w:jc w:val="both"/>
      </w:pPr>
    </w:p>
    <w:p w:rsidR="008D5A7C" w:rsidRDefault="008D5A7C" w:rsidP="00490633">
      <w:pPr>
        <w:autoSpaceDE/>
        <w:spacing w:before="120" w:line="288" w:lineRule="auto"/>
        <w:ind w:firstLine="709"/>
        <w:jc w:val="both"/>
      </w:pPr>
      <w:r w:rsidRPr="00387CC0">
        <w:rPr>
          <w:b/>
        </w:rPr>
        <w:t>Z1I</w:t>
      </w:r>
      <w:r>
        <w:t xml:space="preserve"> – nová rozvojová </w:t>
      </w:r>
      <w:r w:rsidR="00C85819">
        <w:t>plocha u stávajícího sanatoria.</w:t>
      </w:r>
    </w:p>
    <w:p w:rsidR="008D5A7C" w:rsidRDefault="008D5A7C" w:rsidP="00490633">
      <w:pPr>
        <w:autoSpaceDE/>
        <w:spacing w:before="120" w:line="288" w:lineRule="auto"/>
        <w:ind w:firstLine="709"/>
        <w:jc w:val="both"/>
      </w:pPr>
      <w:r>
        <w:t>Stávající stav: orná půda, ÚSES (biokoridor) – tj. neza</w:t>
      </w:r>
      <w:r w:rsidR="00490633">
        <w:t>s</w:t>
      </w:r>
      <w:r>
        <w:t>tavitelné území</w:t>
      </w:r>
    </w:p>
    <w:p w:rsidR="008D5A7C" w:rsidRDefault="008D5A7C" w:rsidP="00490633">
      <w:pPr>
        <w:autoSpaceDE/>
        <w:spacing w:before="120" w:line="288" w:lineRule="auto"/>
        <w:ind w:firstLine="709"/>
        <w:jc w:val="both"/>
      </w:pPr>
      <w:r>
        <w:t>Návrh: veřejné prostranství (rozšíření pozemku sanatoria), parky a aleje, přírodní nelesní společenství ve změněné trase biokoridoru.</w:t>
      </w:r>
    </w:p>
    <w:p w:rsidR="008D5A7C" w:rsidRDefault="008D5A7C" w:rsidP="00490633">
      <w:pPr>
        <w:autoSpaceDE/>
        <w:spacing w:before="120" w:line="288" w:lineRule="auto"/>
        <w:ind w:firstLine="709"/>
        <w:jc w:val="both"/>
      </w:pPr>
    </w:p>
    <w:p w:rsidR="008D5A7C" w:rsidRDefault="008D5A7C" w:rsidP="00490633">
      <w:pPr>
        <w:autoSpaceDE/>
        <w:spacing w:before="120" w:line="288" w:lineRule="auto"/>
        <w:ind w:firstLine="709"/>
        <w:jc w:val="both"/>
      </w:pPr>
      <w:r w:rsidRPr="00387CC0">
        <w:rPr>
          <w:b/>
        </w:rPr>
        <w:t>Z1J</w:t>
      </w:r>
      <w:r>
        <w:t xml:space="preserve"> – nová rozvojová plocha v současně zastavěném území.</w:t>
      </w:r>
    </w:p>
    <w:p w:rsidR="008D5A7C" w:rsidRDefault="008D5A7C" w:rsidP="00490633">
      <w:pPr>
        <w:autoSpaceDE/>
        <w:spacing w:before="120" w:line="288" w:lineRule="auto"/>
        <w:ind w:firstLine="709"/>
        <w:jc w:val="both"/>
      </w:pPr>
      <w:r>
        <w:t>Stávající stav: sad – území nezastavitelná.</w:t>
      </w:r>
    </w:p>
    <w:p w:rsidR="008D5A7C" w:rsidRDefault="008D5A7C" w:rsidP="00490633">
      <w:pPr>
        <w:autoSpaceDE/>
        <w:spacing w:before="120" w:line="288" w:lineRule="auto"/>
        <w:ind w:firstLine="709"/>
        <w:jc w:val="both"/>
      </w:pPr>
      <w:r>
        <w:t>Návrh: nově navržené zahrádkářské a chatové osady.</w:t>
      </w:r>
    </w:p>
    <w:p w:rsidR="008D5A7C" w:rsidRDefault="008D5A7C" w:rsidP="00490633">
      <w:pPr>
        <w:autoSpaceDE/>
        <w:spacing w:before="120" w:line="288" w:lineRule="auto"/>
        <w:ind w:firstLine="709"/>
        <w:jc w:val="both"/>
      </w:pPr>
    </w:p>
    <w:p w:rsidR="008D5A7C" w:rsidRDefault="008D5A7C" w:rsidP="00490633">
      <w:pPr>
        <w:autoSpaceDE/>
        <w:spacing w:before="120" w:line="288" w:lineRule="auto"/>
        <w:ind w:firstLine="709"/>
        <w:jc w:val="both"/>
      </w:pPr>
      <w:r w:rsidRPr="00387CC0">
        <w:rPr>
          <w:b/>
        </w:rPr>
        <w:t>Z1K</w:t>
      </w:r>
      <w:r>
        <w:t xml:space="preserve"> – změna využití území v současně zastavěném území a nová rozvojová plocha výroby.</w:t>
      </w:r>
    </w:p>
    <w:p w:rsidR="008D5A7C" w:rsidRDefault="008D5A7C" w:rsidP="00490633">
      <w:pPr>
        <w:autoSpaceDE/>
        <w:spacing w:before="120" w:line="288" w:lineRule="auto"/>
        <w:ind w:firstLine="709"/>
        <w:jc w:val="both"/>
      </w:pPr>
      <w:r>
        <w:t>Stávající stav: zemědělská výroba, orná půda, území nezastavitelné</w:t>
      </w:r>
    </w:p>
    <w:p w:rsidR="008D5A7C" w:rsidRDefault="008D5A7C" w:rsidP="00490633">
      <w:pPr>
        <w:autoSpaceDE/>
        <w:spacing w:before="120" w:line="288" w:lineRule="auto"/>
        <w:ind w:firstLine="709"/>
        <w:jc w:val="both"/>
      </w:pPr>
      <w:r>
        <w:t>Návrh: území nerušící výroby (zemědělská, nebo drobná průmyslová výroba). Stávající provozovně bude umožněn rozvoj.</w:t>
      </w:r>
    </w:p>
    <w:p w:rsidR="008D5A7C" w:rsidRDefault="008D5A7C" w:rsidP="00490633">
      <w:pPr>
        <w:autoSpaceDE/>
        <w:spacing w:before="120" w:line="288" w:lineRule="auto"/>
        <w:ind w:firstLine="709"/>
        <w:jc w:val="both"/>
      </w:pPr>
    </w:p>
    <w:p w:rsidR="008D5A7C" w:rsidRPr="005B5887" w:rsidRDefault="008D5A7C" w:rsidP="00490633">
      <w:pPr>
        <w:autoSpaceDE/>
        <w:spacing w:before="120" w:line="288" w:lineRule="auto"/>
        <w:ind w:firstLine="709"/>
        <w:jc w:val="both"/>
        <w:rPr>
          <w:b/>
        </w:rPr>
      </w:pPr>
      <w:r w:rsidRPr="005B5887">
        <w:rPr>
          <w:b/>
        </w:rPr>
        <w:t>Změna č. 2</w:t>
      </w:r>
    </w:p>
    <w:p w:rsidR="008D5A7C" w:rsidRDefault="008D5A7C" w:rsidP="00490633">
      <w:pPr>
        <w:autoSpaceDE/>
        <w:spacing w:before="120" w:line="288" w:lineRule="auto"/>
        <w:ind w:firstLine="709"/>
        <w:jc w:val="both"/>
      </w:pPr>
      <w:r>
        <w:t>Schválena zastupitelstvem obce 5. března 2003.</w:t>
      </w:r>
    </w:p>
    <w:p w:rsidR="008D5A7C" w:rsidRDefault="008D5A7C" w:rsidP="00490633">
      <w:pPr>
        <w:autoSpaceDE/>
        <w:spacing w:before="120" w:line="288" w:lineRule="auto"/>
        <w:ind w:firstLine="709"/>
        <w:jc w:val="both"/>
      </w:pPr>
      <w:r>
        <w:t>Změna využití v současně zastavěném území.</w:t>
      </w:r>
    </w:p>
    <w:p w:rsidR="008D5A7C" w:rsidRDefault="008D5A7C" w:rsidP="00490633">
      <w:pPr>
        <w:autoSpaceDE/>
        <w:spacing w:before="120" w:line="288" w:lineRule="auto"/>
        <w:ind w:firstLine="709"/>
        <w:jc w:val="both"/>
      </w:pPr>
      <w:r>
        <w:lastRenderedPageBreak/>
        <w:t>Stávající stav: hřiště, plocha sportu.</w:t>
      </w:r>
    </w:p>
    <w:p w:rsidR="008D5A7C" w:rsidRDefault="008D5A7C" w:rsidP="00490633">
      <w:pPr>
        <w:tabs>
          <w:tab w:val="left" w:pos="3813"/>
        </w:tabs>
        <w:autoSpaceDE/>
        <w:spacing w:before="120" w:line="288" w:lineRule="auto"/>
        <w:ind w:firstLine="709"/>
        <w:jc w:val="both"/>
      </w:pPr>
      <w:r>
        <w:t>Návrh: čistě obytné území</w:t>
      </w:r>
    </w:p>
    <w:p w:rsidR="008D5A7C" w:rsidRDefault="008D5A7C" w:rsidP="00490633">
      <w:pPr>
        <w:tabs>
          <w:tab w:val="left" w:pos="3813"/>
        </w:tabs>
        <w:autoSpaceDE/>
        <w:spacing w:before="120" w:line="288" w:lineRule="auto"/>
        <w:ind w:firstLine="709"/>
        <w:jc w:val="both"/>
      </w:pPr>
      <w:r>
        <w:t>Realizována výstavba bytového domu v majetku obce.</w:t>
      </w:r>
    </w:p>
    <w:p w:rsidR="008D5A7C" w:rsidRDefault="008D5A7C" w:rsidP="00490633">
      <w:pPr>
        <w:tabs>
          <w:tab w:val="left" w:pos="3813"/>
        </w:tabs>
        <w:autoSpaceDE/>
        <w:spacing w:before="120" w:line="288" w:lineRule="auto"/>
        <w:ind w:firstLine="709"/>
        <w:jc w:val="both"/>
      </w:pPr>
    </w:p>
    <w:p w:rsidR="008D5A7C" w:rsidRPr="00615B41" w:rsidRDefault="008D5A7C" w:rsidP="00490633">
      <w:pPr>
        <w:autoSpaceDE/>
        <w:spacing w:before="120" w:line="288" w:lineRule="auto"/>
        <w:ind w:firstLine="709"/>
        <w:jc w:val="both"/>
        <w:rPr>
          <w:b/>
        </w:rPr>
      </w:pPr>
      <w:r w:rsidRPr="00615B41">
        <w:rPr>
          <w:b/>
        </w:rPr>
        <w:t>Změna č. 3</w:t>
      </w:r>
    </w:p>
    <w:p w:rsidR="008D5A7C" w:rsidRDefault="008D5A7C" w:rsidP="00490633">
      <w:pPr>
        <w:autoSpaceDE/>
        <w:spacing w:before="120" w:line="288" w:lineRule="auto"/>
        <w:ind w:firstLine="709"/>
        <w:jc w:val="both"/>
      </w:pPr>
      <w:r>
        <w:t>Schválena zastupitelstvem obce 22. července 2003.</w:t>
      </w:r>
    </w:p>
    <w:p w:rsidR="008D5A7C" w:rsidRDefault="008D5A7C" w:rsidP="00490633">
      <w:pPr>
        <w:autoSpaceDE/>
        <w:spacing w:before="120" w:line="288" w:lineRule="auto"/>
        <w:ind w:firstLine="709"/>
        <w:jc w:val="both"/>
      </w:pPr>
      <w:r>
        <w:t>Účelem změny je posílení plošných možností rozvoje zóny pro podnikání. Jedná se o</w:t>
      </w:r>
      <w:r w:rsidR="00CC10CE">
        <w:t> </w:t>
      </w:r>
      <w:r>
        <w:t>dvě plochy, obě leží u sil</w:t>
      </w:r>
      <w:r w:rsidR="00CC10CE">
        <w:t>nice II/241 Suchdol – Kralupy.</w:t>
      </w:r>
    </w:p>
    <w:p w:rsidR="008D5A7C" w:rsidRDefault="008D5A7C" w:rsidP="00490633">
      <w:pPr>
        <w:autoSpaceDE/>
        <w:spacing w:before="120" w:line="288" w:lineRule="auto"/>
        <w:ind w:firstLine="709"/>
        <w:jc w:val="both"/>
      </w:pPr>
      <w:r w:rsidRPr="00387CC0">
        <w:rPr>
          <w:b/>
        </w:rPr>
        <w:t>Z3A</w:t>
      </w:r>
      <w:r>
        <w:t xml:space="preserve"> – změna využití území mimo zastavěné území.</w:t>
      </w:r>
    </w:p>
    <w:p w:rsidR="008D5A7C" w:rsidRDefault="008D5A7C" w:rsidP="00490633">
      <w:pPr>
        <w:autoSpaceDE/>
        <w:spacing w:before="120" w:line="288" w:lineRule="auto"/>
        <w:ind w:firstLine="709"/>
        <w:jc w:val="both"/>
      </w:pPr>
      <w:r>
        <w:t>Stávající stav: podle katastru nemovitostí sady, skutečný stav orná půda.</w:t>
      </w:r>
    </w:p>
    <w:p w:rsidR="008D5A7C" w:rsidRDefault="008D5A7C" w:rsidP="00490633">
      <w:pPr>
        <w:autoSpaceDE/>
        <w:spacing w:before="120" w:line="288" w:lineRule="auto"/>
        <w:ind w:firstLine="709"/>
        <w:jc w:val="both"/>
      </w:pPr>
      <w:r>
        <w:t>Návrh: území nerušící výroby vedle areálu STK. Využití plochy zastavěným územím (70 %) a 30 % rezervováno pro zeleň.</w:t>
      </w:r>
    </w:p>
    <w:p w:rsidR="008D5A7C" w:rsidRDefault="008D5A7C" w:rsidP="00490633">
      <w:pPr>
        <w:autoSpaceDE/>
        <w:spacing w:before="120" w:line="288" w:lineRule="auto"/>
        <w:ind w:firstLine="709"/>
        <w:jc w:val="both"/>
      </w:pPr>
      <w:r w:rsidRPr="00387CC0">
        <w:rPr>
          <w:b/>
        </w:rPr>
        <w:t>Z3B</w:t>
      </w:r>
      <w:r>
        <w:t xml:space="preserve"> – změna využití území mimo zastavěné území.</w:t>
      </w:r>
    </w:p>
    <w:p w:rsidR="008D5A7C" w:rsidRDefault="008D5A7C" w:rsidP="00490633">
      <w:pPr>
        <w:autoSpaceDE/>
        <w:spacing w:before="120" w:line="288" w:lineRule="auto"/>
        <w:ind w:firstLine="709"/>
        <w:jc w:val="both"/>
      </w:pPr>
      <w:r>
        <w:t>Stávající stav: klasická křižovatka silnic II/241 a III/2411, kterou ponechával beze změny i návrh územního plánu.</w:t>
      </w:r>
    </w:p>
    <w:p w:rsidR="008D5A7C" w:rsidRDefault="008D5A7C" w:rsidP="00490633">
      <w:pPr>
        <w:autoSpaceDE/>
        <w:spacing w:before="120" w:line="288" w:lineRule="auto"/>
        <w:ind w:firstLine="709"/>
        <w:jc w:val="both"/>
      </w:pPr>
      <w:r>
        <w:t>Návrh: kruhová křižovatka silnic II/241 a III/2411. Toto řešení je zařazeno do VPS vyvolaných změnou.</w:t>
      </w:r>
    </w:p>
    <w:p w:rsidR="008D5A7C" w:rsidRDefault="008D5A7C" w:rsidP="00490633">
      <w:pPr>
        <w:autoSpaceDE/>
        <w:spacing w:before="120" w:line="288" w:lineRule="auto"/>
        <w:ind w:firstLine="709"/>
        <w:jc w:val="both"/>
      </w:pPr>
    </w:p>
    <w:p w:rsidR="008D5A7C" w:rsidRPr="009643C2" w:rsidRDefault="008D5A7C" w:rsidP="00490633">
      <w:pPr>
        <w:autoSpaceDE/>
        <w:spacing w:before="120" w:line="288" w:lineRule="auto"/>
        <w:ind w:firstLine="709"/>
        <w:jc w:val="both"/>
        <w:rPr>
          <w:b/>
        </w:rPr>
      </w:pPr>
      <w:r w:rsidRPr="009643C2">
        <w:rPr>
          <w:b/>
        </w:rPr>
        <w:t>Změna č. 4</w:t>
      </w:r>
    </w:p>
    <w:p w:rsidR="008D5A7C" w:rsidRDefault="008D5A7C" w:rsidP="00490633">
      <w:pPr>
        <w:autoSpaceDE/>
        <w:spacing w:before="120" w:line="288" w:lineRule="auto"/>
        <w:ind w:firstLine="709"/>
        <w:jc w:val="both"/>
      </w:pPr>
      <w:r>
        <w:t>Vydána zastupitelstvem obce 22. července 2003.</w:t>
      </w:r>
    </w:p>
    <w:p w:rsidR="008D5A7C" w:rsidRDefault="008D5A7C" w:rsidP="00490633">
      <w:pPr>
        <w:autoSpaceDE/>
        <w:spacing w:before="120" w:line="288" w:lineRule="auto"/>
        <w:ind w:firstLine="709"/>
        <w:jc w:val="both"/>
      </w:pPr>
      <w:r>
        <w:t>Cílem změny je posílení ploch bydlení na území obce. Návrhové období změna je shodné s návrhovým obdobím územního plánu, tj. do 31.1.2010.</w:t>
      </w:r>
    </w:p>
    <w:p w:rsidR="008D5A7C" w:rsidRDefault="008D5A7C" w:rsidP="00490633">
      <w:pPr>
        <w:autoSpaceDE/>
        <w:spacing w:before="120" w:line="288" w:lineRule="auto"/>
        <w:ind w:firstLine="709"/>
        <w:jc w:val="both"/>
      </w:pPr>
      <w:r>
        <w:t>Stávající stav: sady.</w:t>
      </w:r>
    </w:p>
    <w:p w:rsidR="008D5A7C" w:rsidRDefault="008D5A7C" w:rsidP="00490633">
      <w:pPr>
        <w:autoSpaceDE/>
        <w:spacing w:before="120" w:line="288" w:lineRule="auto"/>
        <w:ind w:firstLine="709"/>
        <w:jc w:val="both"/>
      </w:pPr>
      <w:r>
        <w:t>Návrh územního plánu: čistě obytné území – výhledová rezerva (cca 90 % plochy), sady (cca 10 % plochy).</w:t>
      </w:r>
    </w:p>
    <w:p w:rsidR="008D5A7C" w:rsidRDefault="008D5A7C" w:rsidP="00490633">
      <w:pPr>
        <w:autoSpaceDE/>
        <w:spacing w:before="120" w:line="288" w:lineRule="auto"/>
        <w:ind w:firstLine="709"/>
        <w:jc w:val="both"/>
      </w:pPr>
      <w:r>
        <w:t>Návrh změny: čistě obytné území – rodinné domy.</w:t>
      </w:r>
    </w:p>
    <w:p w:rsidR="008D5A7C" w:rsidRDefault="008D5A7C" w:rsidP="00490633">
      <w:pPr>
        <w:autoSpaceDE/>
        <w:spacing w:before="120" w:line="288" w:lineRule="auto"/>
        <w:ind w:firstLine="709"/>
        <w:jc w:val="both"/>
      </w:pPr>
      <w:r>
        <w:t xml:space="preserve">Zastavění bude činit maximálně 30% plochy, 10 % budou zpevněné plochy a 60 % zahrady. Je potřebné splnit požadavky na ochranu před hlukem z letecké dopravy technickým řešením staveb. </w:t>
      </w:r>
    </w:p>
    <w:p w:rsidR="008D5A7C" w:rsidRDefault="008D5A7C" w:rsidP="00490633">
      <w:pPr>
        <w:autoSpaceDE/>
        <w:spacing w:before="120" w:line="288" w:lineRule="auto"/>
        <w:ind w:firstLine="709"/>
        <w:jc w:val="both"/>
      </w:pPr>
      <w:r>
        <w:t>Jedná se o převedení menší části plochy určené jako výhledová rezerva (zastavitelné území ve výhledu) do návrhového období územního plánu. Návrh změny č. 4 vyvolá nárůst počtu obyvatel o cca 100 osob.</w:t>
      </w:r>
    </w:p>
    <w:p w:rsidR="008D5A7C" w:rsidRDefault="008D5A7C" w:rsidP="00490633">
      <w:pPr>
        <w:autoSpaceDE/>
        <w:spacing w:before="120" w:line="288" w:lineRule="auto"/>
        <w:ind w:firstLine="709"/>
        <w:jc w:val="both"/>
      </w:pPr>
      <w:r>
        <w:t xml:space="preserve">Plocha leží v sousedství zastavěného území, které je rovněž určeno jako čistě obytné území. Proto se zde mění i hranice zastavěného území. Požadavek vychází z konkrétních záměrů investora. Na území se připouští výstavba samostatných RD, nebo dvojdomků, řadová výstavba se nepřipouští. Domy budou maximálně dvoupodlažní, jejich výška nepřesáhne 10 m. Zastavěné území nesmí přesáhnout 30 % plochy pozemku, zpevněné </w:t>
      </w:r>
      <w:r>
        <w:lastRenderedPageBreak/>
        <w:t>plochy budou činit maximálně 10 % (z toho polovina bude provedena zatravňovacími dlaždicemi. 60 % plochy bude ponecháno pro přiléhající zeleň – sady a zahrady. Minimální velikost pozemků bude 530 m</w:t>
      </w:r>
      <w:r>
        <w:rPr>
          <w:vertAlign w:val="superscript"/>
        </w:rPr>
        <w:t>2</w:t>
      </w:r>
      <w:r>
        <w:t xml:space="preserve"> (podle požadavků parcelace). Nutno zajistit účinnou ochranu před vlivy dopravy, zejména hladinu hluku z letecké dopravy.</w:t>
      </w:r>
    </w:p>
    <w:p w:rsidR="008D5A7C" w:rsidRDefault="008D5A7C" w:rsidP="00490633">
      <w:pPr>
        <w:autoSpaceDE/>
        <w:spacing w:before="120" w:line="288" w:lineRule="auto"/>
        <w:ind w:firstLine="709"/>
        <w:jc w:val="both"/>
      </w:pPr>
      <w:r>
        <w:t>Změna respektuje navrhovaný lokální biokoridor vedoucí podél západního a</w:t>
      </w:r>
      <w:r w:rsidR="00CF3E14">
        <w:t> </w:t>
      </w:r>
      <w:r>
        <w:t xml:space="preserve">severního okraje řešeného území. Mezi okrajem zástavby a plochou LBK (rokle – přírodní nelesní společenstva) bude ponechán minimálně 5 m široký pás pro místní komunikaci. </w:t>
      </w:r>
    </w:p>
    <w:p w:rsidR="008D5A7C" w:rsidRDefault="008D5A7C" w:rsidP="00490633">
      <w:pPr>
        <w:autoSpaceDE/>
        <w:spacing w:before="120" w:line="288" w:lineRule="auto"/>
        <w:ind w:firstLine="709"/>
        <w:jc w:val="both"/>
      </w:pPr>
      <w:r>
        <w:t>Změna č. 4 nevyvolává nároky na veřejně prospěšné stavby. Celkový plošný zábor činí 2,20 ha, z toho 1,90 ha čistě obytné území a 0,30 ha komunikace.</w:t>
      </w:r>
    </w:p>
    <w:p w:rsidR="008D5A7C" w:rsidRPr="00B60DFB" w:rsidRDefault="008D5A7C" w:rsidP="00490633">
      <w:pPr>
        <w:autoSpaceDE/>
        <w:spacing w:before="120" w:line="288" w:lineRule="auto"/>
        <w:ind w:firstLine="709"/>
        <w:jc w:val="both"/>
        <w:rPr>
          <w:i/>
        </w:rPr>
      </w:pPr>
    </w:p>
    <w:p w:rsidR="008D5A7C" w:rsidRPr="00954755" w:rsidRDefault="008D5A7C" w:rsidP="00490633">
      <w:pPr>
        <w:autoSpaceDE/>
        <w:spacing w:before="120" w:line="288" w:lineRule="auto"/>
        <w:ind w:firstLine="709"/>
        <w:jc w:val="both"/>
        <w:rPr>
          <w:b/>
        </w:rPr>
      </w:pPr>
      <w:r w:rsidRPr="00954755">
        <w:rPr>
          <w:b/>
        </w:rPr>
        <w:t>Změna č. 5</w:t>
      </w:r>
    </w:p>
    <w:p w:rsidR="008D5A7C" w:rsidRDefault="008D5A7C" w:rsidP="00490633">
      <w:pPr>
        <w:autoSpaceDE/>
        <w:spacing w:before="120" w:line="288" w:lineRule="auto"/>
        <w:ind w:firstLine="709"/>
        <w:jc w:val="both"/>
      </w:pPr>
      <w:r>
        <w:t>Schválena zastupitelstvem obce 13. září 2005.</w:t>
      </w:r>
    </w:p>
    <w:p w:rsidR="008D5A7C" w:rsidRDefault="008D5A7C" w:rsidP="00490633">
      <w:pPr>
        <w:autoSpaceDE/>
        <w:spacing w:before="120" w:line="288" w:lineRule="auto"/>
        <w:ind w:firstLine="709"/>
        <w:jc w:val="both"/>
      </w:pPr>
      <w:r>
        <w:t>Změna využití území v zastavitelném území.</w:t>
      </w:r>
    </w:p>
    <w:p w:rsidR="008D5A7C" w:rsidRDefault="00CF3E14" w:rsidP="00490633">
      <w:pPr>
        <w:autoSpaceDE/>
        <w:spacing w:before="120" w:line="288" w:lineRule="auto"/>
        <w:ind w:firstLine="709"/>
        <w:jc w:val="both"/>
      </w:pPr>
      <w:r>
        <w:t xml:space="preserve">Stávající stav: </w:t>
      </w:r>
      <w:r w:rsidR="008D5A7C">
        <w:t>pole, louky</w:t>
      </w:r>
    </w:p>
    <w:p w:rsidR="008D5A7C" w:rsidRDefault="008D5A7C" w:rsidP="00490633">
      <w:pPr>
        <w:autoSpaceDE/>
        <w:spacing w:before="120" w:line="288" w:lineRule="auto"/>
        <w:ind w:firstLine="709"/>
        <w:jc w:val="both"/>
      </w:pPr>
      <w:r>
        <w:t>Původní návrh ÚP: neurbanizované území – sady a čistě obytné území a všeobecně obytné území.</w:t>
      </w:r>
    </w:p>
    <w:p w:rsidR="008D5A7C" w:rsidRDefault="008D5A7C" w:rsidP="00490633">
      <w:pPr>
        <w:autoSpaceDE/>
        <w:spacing w:before="120" w:line="288" w:lineRule="auto"/>
        <w:ind w:firstLine="709"/>
        <w:jc w:val="both"/>
      </w:pPr>
      <w:r>
        <w:t>Navržená změna využití:</w:t>
      </w:r>
    </w:p>
    <w:p w:rsidR="008D5A7C" w:rsidRDefault="008D5A7C" w:rsidP="00490633">
      <w:pPr>
        <w:pStyle w:val="Odstavecseseznamem"/>
        <w:numPr>
          <w:ilvl w:val="0"/>
          <w:numId w:val="14"/>
        </w:numPr>
        <w:autoSpaceDE/>
        <w:spacing w:before="120" w:line="288" w:lineRule="auto"/>
        <w:jc w:val="both"/>
      </w:pPr>
      <w:r>
        <w:t>plocha pro výstavbu domu seniorů – veřejné vybavení ;</w:t>
      </w:r>
    </w:p>
    <w:p w:rsidR="008D5A7C" w:rsidRDefault="008D5A7C" w:rsidP="00490633">
      <w:pPr>
        <w:pStyle w:val="Odstavecseseznamem"/>
        <w:numPr>
          <w:ilvl w:val="0"/>
          <w:numId w:val="14"/>
        </w:numPr>
        <w:autoSpaceDE/>
        <w:spacing w:before="120" w:line="288" w:lineRule="auto"/>
        <w:jc w:val="both"/>
      </w:pPr>
      <w:r>
        <w:t>parky a aleje (výsadba u domu seniorů a úprava okraje zastavitelného území – lemující zeleň;</w:t>
      </w:r>
    </w:p>
    <w:p w:rsidR="008D5A7C" w:rsidRDefault="008D5A7C" w:rsidP="00490633">
      <w:pPr>
        <w:pStyle w:val="Odstavecseseznamem"/>
        <w:numPr>
          <w:ilvl w:val="0"/>
          <w:numId w:val="14"/>
        </w:numPr>
        <w:autoSpaceDE/>
        <w:spacing w:before="120" w:line="288" w:lineRule="auto"/>
        <w:jc w:val="both"/>
      </w:pPr>
      <w:r>
        <w:t>sady a zahrady (úprava okraje plochy, stávající sady).</w:t>
      </w:r>
    </w:p>
    <w:p w:rsidR="008D5A7C" w:rsidRDefault="008D5A7C" w:rsidP="00490633">
      <w:pPr>
        <w:autoSpaceDE/>
        <w:spacing w:before="120" w:line="288" w:lineRule="auto"/>
        <w:ind w:firstLine="709"/>
        <w:jc w:val="both"/>
      </w:pPr>
      <w:r>
        <w:t>Cílem je zapracovat do ÚPD změnu ve stanoveném funkčním využití území. Změna vede k rozvoji, posílení sféry sociálních zařízení a ploch zeleně. Návrh změny č. 5 vychází z konkrétních stavebních záměrů.</w:t>
      </w:r>
    </w:p>
    <w:p w:rsidR="008D5A7C" w:rsidRDefault="008D5A7C" w:rsidP="00490633">
      <w:pPr>
        <w:autoSpaceDE/>
        <w:spacing w:before="120" w:line="288" w:lineRule="auto"/>
        <w:ind w:firstLine="709"/>
        <w:jc w:val="both"/>
      </w:pPr>
      <w:r>
        <w:t>Realizace změny nemá negativní vliv na životní prostředí. Výsadba zeleně kolem domu seniorů bude znamenat podstatné rozšíření ploch zeleně na území obce, ve které je podíl pozemků s porostem vysoké zeleně stále nízký. Park se stane součástí krajinné zeleně mezi zastavěným územím obcí Horoměřice a Statenice.</w:t>
      </w:r>
    </w:p>
    <w:p w:rsidR="008D5A7C" w:rsidRDefault="008D5A7C" w:rsidP="00490633">
      <w:pPr>
        <w:autoSpaceDE/>
        <w:spacing w:before="120" w:line="288" w:lineRule="auto"/>
        <w:ind w:firstLine="709"/>
        <w:jc w:val="both"/>
      </w:pPr>
      <w:r>
        <w:t>Plocha leží v sousedství silnice II/240 a proto jsou podél ní navržena protihluková opatření.</w:t>
      </w:r>
    </w:p>
    <w:p w:rsidR="008D5A7C" w:rsidRDefault="008D5A7C" w:rsidP="00490633">
      <w:pPr>
        <w:autoSpaceDE/>
        <w:spacing w:before="120" w:line="288" w:lineRule="auto"/>
        <w:ind w:firstLine="709"/>
        <w:jc w:val="both"/>
      </w:pPr>
      <w:r>
        <w:t>Realizace nevyvolá veřejně prospěšné stavby.</w:t>
      </w:r>
    </w:p>
    <w:p w:rsidR="008D5A7C" w:rsidRDefault="008D5A7C" w:rsidP="00490633">
      <w:pPr>
        <w:autoSpaceDE/>
        <w:spacing w:before="120" w:line="288" w:lineRule="auto"/>
        <w:ind w:firstLine="709"/>
        <w:jc w:val="both"/>
      </w:pPr>
      <w:r>
        <w:t>Celkový zábor ZPF činí 3,080 ha, z toho 1,480 ha veřejné vybavení, 1,600 ha plochy parků a alejí.</w:t>
      </w:r>
    </w:p>
    <w:p w:rsidR="008D5A7C" w:rsidRDefault="008D5A7C" w:rsidP="00490633">
      <w:pPr>
        <w:autoSpaceDE/>
        <w:spacing w:before="120" w:line="288" w:lineRule="auto"/>
        <w:ind w:firstLine="709"/>
        <w:jc w:val="both"/>
      </w:pPr>
    </w:p>
    <w:p w:rsidR="008D5A7C" w:rsidRPr="00C655CB" w:rsidRDefault="008D5A7C" w:rsidP="00490633">
      <w:pPr>
        <w:autoSpaceDE/>
        <w:spacing w:before="120" w:line="288" w:lineRule="auto"/>
        <w:ind w:firstLine="709"/>
        <w:jc w:val="both"/>
        <w:rPr>
          <w:b/>
        </w:rPr>
      </w:pPr>
      <w:r w:rsidRPr="00C655CB">
        <w:rPr>
          <w:b/>
        </w:rPr>
        <w:t>Změna č. 6</w:t>
      </w:r>
    </w:p>
    <w:p w:rsidR="008D5A7C" w:rsidRDefault="008D5A7C" w:rsidP="00490633">
      <w:pPr>
        <w:autoSpaceDE/>
        <w:spacing w:before="120" w:line="288" w:lineRule="auto"/>
        <w:ind w:firstLine="709"/>
        <w:jc w:val="both"/>
      </w:pPr>
      <w:r>
        <w:t xml:space="preserve">Schválena zastupitelstvem obce 12. září 2005. </w:t>
      </w:r>
    </w:p>
    <w:p w:rsidR="008D5A7C" w:rsidRDefault="008D5A7C" w:rsidP="00490633">
      <w:pPr>
        <w:autoSpaceDE/>
        <w:spacing w:before="120" w:line="288" w:lineRule="auto"/>
        <w:ind w:firstLine="709"/>
        <w:jc w:val="both"/>
      </w:pPr>
      <w:r>
        <w:t>Změna se týká čtyř lokalit. Jedna lokalita je změna využití ploch bydlení, tři plochy jsou změnami hranic mezi katastrálními územími Horoměřic a Statenic.</w:t>
      </w:r>
    </w:p>
    <w:p w:rsidR="008D5A7C" w:rsidRDefault="008D5A7C" w:rsidP="00490633">
      <w:pPr>
        <w:autoSpaceDE/>
        <w:spacing w:before="120" w:line="288" w:lineRule="auto"/>
        <w:ind w:firstLine="709"/>
        <w:jc w:val="both"/>
      </w:pPr>
      <w:r w:rsidRPr="00387CC0">
        <w:rPr>
          <w:b/>
        </w:rPr>
        <w:lastRenderedPageBreak/>
        <w:t>Z6A</w:t>
      </w:r>
      <w:r>
        <w:t xml:space="preserve"> – neobsazeno</w:t>
      </w:r>
    </w:p>
    <w:p w:rsidR="008D5A7C" w:rsidRDefault="008D5A7C" w:rsidP="00490633">
      <w:pPr>
        <w:autoSpaceDE/>
        <w:spacing w:before="120" w:line="288" w:lineRule="auto"/>
        <w:ind w:firstLine="709"/>
        <w:jc w:val="both"/>
        <w:rPr>
          <w:b/>
        </w:rPr>
      </w:pPr>
    </w:p>
    <w:p w:rsidR="008D5A7C" w:rsidRDefault="008D5A7C" w:rsidP="00490633">
      <w:pPr>
        <w:autoSpaceDE/>
        <w:spacing w:before="120" w:line="288" w:lineRule="auto"/>
        <w:ind w:firstLine="709"/>
        <w:jc w:val="both"/>
      </w:pPr>
      <w:r w:rsidRPr="00387CC0">
        <w:rPr>
          <w:b/>
        </w:rPr>
        <w:t>Z6B</w:t>
      </w:r>
      <w:r>
        <w:t xml:space="preserve"> – změna využití území mimo současně zastavěné území.</w:t>
      </w:r>
    </w:p>
    <w:p w:rsidR="008D5A7C" w:rsidRDefault="008D5A7C" w:rsidP="00490633">
      <w:pPr>
        <w:autoSpaceDE/>
        <w:spacing w:before="120" w:line="288" w:lineRule="auto"/>
        <w:ind w:firstLine="709"/>
        <w:jc w:val="both"/>
      </w:pPr>
      <w:r>
        <w:t>Dělí se na dvě lokality, sever – Husova a jih – Za humny</w:t>
      </w:r>
    </w:p>
    <w:p w:rsidR="008D5A7C" w:rsidRDefault="008D5A7C" w:rsidP="00490633">
      <w:pPr>
        <w:autoSpaceDE/>
        <w:spacing w:before="120" w:line="288" w:lineRule="auto"/>
        <w:ind w:firstLine="709"/>
        <w:jc w:val="both"/>
      </w:pPr>
      <w:r>
        <w:t>Stávající stav: orná půda, sady – neurbanizované území</w:t>
      </w:r>
    </w:p>
    <w:p w:rsidR="008D5A7C" w:rsidRDefault="008D5A7C" w:rsidP="00490633">
      <w:pPr>
        <w:autoSpaceDE/>
        <w:spacing w:before="120" w:line="288" w:lineRule="auto"/>
        <w:ind w:firstLine="709"/>
        <w:jc w:val="both"/>
      </w:pPr>
      <w:r>
        <w:t xml:space="preserve">Návrh územního plánu: </w:t>
      </w:r>
    </w:p>
    <w:p w:rsidR="008D5A7C" w:rsidRDefault="008D5A7C" w:rsidP="00490633">
      <w:pPr>
        <w:pStyle w:val="Odstavecseseznamem"/>
        <w:numPr>
          <w:ilvl w:val="0"/>
          <w:numId w:val="14"/>
        </w:numPr>
        <w:autoSpaceDE/>
        <w:spacing w:before="120" w:line="288" w:lineRule="auto"/>
        <w:jc w:val="both"/>
      </w:pPr>
      <w:r>
        <w:t>čistě obytné území – výhledová rezerva (část);</w:t>
      </w:r>
    </w:p>
    <w:p w:rsidR="008D5A7C" w:rsidRDefault="008D5A7C" w:rsidP="00490633">
      <w:pPr>
        <w:pStyle w:val="Odstavecseseznamem"/>
        <w:numPr>
          <w:ilvl w:val="0"/>
          <w:numId w:val="14"/>
        </w:numPr>
        <w:autoSpaceDE/>
        <w:spacing w:before="120" w:line="288" w:lineRule="auto"/>
        <w:jc w:val="both"/>
      </w:pPr>
      <w:r>
        <w:t>orná půda, sady – neurbanizované území (část).</w:t>
      </w:r>
    </w:p>
    <w:p w:rsidR="008D5A7C" w:rsidRDefault="008D5A7C" w:rsidP="00490633">
      <w:pPr>
        <w:autoSpaceDE/>
        <w:spacing w:before="120" w:line="288" w:lineRule="auto"/>
        <w:ind w:firstLine="709"/>
        <w:jc w:val="both"/>
      </w:pPr>
      <w:r>
        <w:t xml:space="preserve">Návrh změny: </w:t>
      </w:r>
    </w:p>
    <w:p w:rsidR="008D5A7C" w:rsidRDefault="008D5A7C" w:rsidP="00490633">
      <w:pPr>
        <w:pStyle w:val="Odstavecseseznamem"/>
        <w:numPr>
          <w:ilvl w:val="0"/>
          <w:numId w:val="14"/>
        </w:numPr>
        <w:autoSpaceDE/>
        <w:spacing w:before="120" w:line="288" w:lineRule="auto"/>
        <w:jc w:val="both"/>
      </w:pPr>
      <w:r>
        <w:t>čistě obytné území (bydlení v rodinných a bytových domech);</w:t>
      </w:r>
    </w:p>
    <w:p w:rsidR="008D5A7C" w:rsidRDefault="008D5A7C" w:rsidP="00490633">
      <w:pPr>
        <w:pStyle w:val="Odstavecseseznamem"/>
        <w:numPr>
          <w:ilvl w:val="0"/>
          <w:numId w:val="14"/>
        </w:numPr>
        <w:autoSpaceDE/>
        <w:spacing w:before="120" w:line="288" w:lineRule="auto"/>
        <w:jc w:val="both"/>
      </w:pPr>
      <w:r>
        <w:t>všeobecné smíšené území (území smíšené, komerční využití, vybavení, bydlení);</w:t>
      </w:r>
    </w:p>
    <w:p w:rsidR="008D5A7C" w:rsidRDefault="008D5A7C" w:rsidP="00490633">
      <w:pPr>
        <w:pStyle w:val="Odstavecseseznamem"/>
        <w:numPr>
          <w:ilvl w:val="0"/>
          <w:numId w:val="14"/>
        </w:numPr>
        <w:autoSpaceDE/>
        <w:spacing w:before="120" w:line="288" w:lineRule="auto"/>
        <w:jc w:val="both"/>
      </w:pPr>
      <w:r>
        <w:t>zahrádkové a chatové osady (zahrádková osada Za roklí);</w:t>
      </w:r>
    </w:p>
    <w:p w:rsidR="008D5A7C" w:rsidRDefault="008D5A7C" w:rsidP="00490633">
      <w:pPr>
        <w:pStyle w:val="Odstavecseseznamem"/>
        <w:numPr>
          <w:ilvl w:val="0"/>
          <w:numId w:val="14"/>
        </w:numPr>
        <w:autoSpaceDE/>
        <w:spacing w:before="120" w:line="288" w:lineRule="auto"/>
        <w:jc w:val="both"/>
      </w:pPr>
      <w:r>
        <w:t>parky a aleje (plochy zeleně, dětské hřiště);</w:t>
      </w:r>
    </w:p>
    <w:p w:rsidR="008D5A7C" w:rsidRDefault="008D5A7C" w:rsidP="00490633">
      <w:pPr>
        <w:pStyle w:val="Odstavecseseznamem"/>
        <w:numPr>
          <w:ilvl w:val="0"/>
          <w:numId w:val="14"/>
        </w:numPr>
        <w:autoSpaceDE/>
        <w:spacing w:before="120" w:line="288" w:lineRule="auto"/>
        <w:jc w:val="both"/>
      </w:pPr>
      <w:r>
        <w:t>přírodní nelesní společenstva;</w:t>
      </w:r>
    </w:p>
    <w:p w:rsidR="008D5A7C" w:rsidRDefault="008D5A7C" w:rsidP="00490633">
      <w:pPr>
        <w:pStyle w:val="Odstavecseseznamem"/>
        <w:numPr>
          <w:ilvl w:val="0"/>
          <w:numId w:val="14"/>
        </w:numPr>
        <w:autoSpaceDE/>
        <w:spacing w:before="120" w:line="288" w:lineRule="auto"/>
        <w:jc w:val="both"/>
      </w:pPr>
      <w:r>
        <w:t>izolační zeleň (smíšená zeleň, doprovodná zeleň komunikace).</w:t>
      </w:r>
    </w:p>
    <w:p w:rsidR="008D5A7C" w:rsidRDefault="008D5A7C" w:rsidP="00490633">
      <w:pPr>
        <w:autoSpaceDE/>
        <w:spacing w:before="120" w:line="288" w:lineRule="auto"/>
        <w:ind w:firstLine="709"/>
        <w:jc w:val="both"/>
      </w:pPr>
      <w:r>
        <w:t>Požadavek na stavební rozvoj v této lokalitě byl vyvolán potřebou výstavby sběrné obslužné komunikace okolo západního okraje sídla, která by měla svést místní dopravu a</w:t>
      </w:r>
      <w:r w:rsidR="00CF3E14">
        <w:t> </w:t>
      </w:r>
      <w:r>
        <w:t xml:space="preserve">snížit neúnosnou dopravní zátěž v ulici Velvarské na silnici II/240 v průtahu sídlem Horoměřice. Změna v této lokalitě vede k celkovému rozvoji obce, posílení všech </w:t>
      </w:r>
      <w:proofErr w:type="spellStart"/>
      <w:r>
        <w:t>sídlotvorných</w:t>
      </w:r>
      <w:proofErr w:type="spellEnd"/>
      <w:r>
        <w:t xml:space="preserve"> složek.</w:t>
      </w:r>
    </w:p>
    <w:p w:rsidR="008D5A7C" w:rsidRDefault="008D5A7C" w:rsidP="00490633">
      <w:pPr>
        <w:autoSpaceDE/>
        <w:spacing w:before="120" w:line="288" w:lineRule="auto"/>
        <w:ind w:firstLine="709"/>
        <w:jc w:val="both"/>
      </w:pPr>
      <w:r>
        <w:t>Zvláštní zřetel kromě zabezpečení rozvoje je přitom brán na péči o životní prostředí a</w:t>
      </w:r>
      <w:r w:rsidR="005411E3">
        <w:t> ochranu přírody.</w:t>
      </w:r>
    </w:p>
    <w:p w:rsidR="008D5A7C" w:rsidRDefault="008D5A7C" w:rsidP="00490633">
      <w:pPr>
        <w:autoSpaceDE/>
        <w:spacing w:before="120" w:line="288" w:lineRule="auto"/>
        <w:ind w:firstLine="709"/>
        <w:jc w:val="both"/>
      </w:pPr>
      <w:r>
        <w:t>V lokalitě B se jedná převážně o území navržené na změnu využití pro „bydlení čisté“ pro výstavbu rodinných domů. Část území v jihovýchodní části lokality je navržena pro „všeobecné obytné území“ a „všeobecné smíšené území“ za účelem vytvoření podmínek pro rozšíření nabídky služeb.</w:t>
      </w:r>
    </w:p>
    <w:p w:rsidR="008D5A7C" w:rsidRDefault="008D5A7C" w:rsidP="00490633">
      <w:pPr>
        <w:autoSpaceDE/>
        <w:spacing w:before="120" w:line="288" w:lineRule="auto"/>
        <w:ind w:firstLine="709"/>
        <w:jc w:val="both"/>
      </w:pPr>
      <w:r>
        <w:t>V současnosti na ploše probíhá výstavba je zde vedle cca 25 (sever) a 20 (jih) rodinných domů postaveno 7 čtyřpodlažních bytových domů s cca 80 byty.</w:t>
      </w:r>
    </w:p>
    <w:p w:rsidR="008D5A7C" w:rsidRDefault="008D5A7C" w:rsidP="00490633">
      <w:pPr>
        <w:autoSpaceDE/>
        <w:spacing w:before="120" w:line="288" w:lineRule="auto"/>
        <w:ind w:firstLine="709"/>
        <w:jc w:val="both"/>
      </w:pPr>
      <w:r>
        <w:t>Celé území v jihovýchodní části lokality B znamená zejména převedení větší části rezervních ploch do návrhového období a stanovení nového zastavitelného území. Území oddělené navrženou komunikací sahající až k terénnímu zářezu, tzv. rokli, je navrženo pro zahrádkářskou osadu, pro plochy zeleně a pro dětské hřiště.</w:t>
      </w:r>
    </w:p>
    <w:p w:rsidR="008D5A7C" w:rsidRDefault="008D5A7C" w:rsidP="00490633">
      <w:pPr>
        <w:autoSpaceDE/>
        <w:spacing w:before="120" w:line="288" w:lineRule="auto"/>
        <w:ind w:firstLine="709"/>
        <w:jc w:val="both"/>
      </w:pPr>
      <w:r>
        <w:t>Při technickém řešení staveb je nutno respektovat požadavky protihlukové ochrany.</w:t>
      </w:r>
    </w:p>
    <w:p w:rsidR="008D5A7C" w:rsidRDefault="008D5A7C" w:rsidP="00490633">
      <w:pPr>
        <w:autoSpaceDE/>
        <w:spacing w:before="120" w:line="288" w:lineRule="auto"/>
        <w:ind w:firstLine="709"/>
        <w:jc w:val="both"/>
      </w:pPr>
      <w:r>
        <w:t>Navržené veřejně prospěšné stavby představuje místní komunikace sběrná, kat. B2 a</w:t>
      </w:r>
      <w:r w:rsidR="005411E3">
        <w:t> </w:t>
      </w:r>
      <w:proofErr w:type="spellStart"/>
      <w:r>
        <w:t>biopropustky</w:t>
      </w:r>
      <w:proofErr w:type="spellEnd"/>
      <w:r>
        <w:t xml:space="preserve"> v lokálním biokoridor</w:t>
      </w:r>
      <w:r w:rsidR="005411E3">
        <w:t>u – volný prostup pod vozovkou.</w:t>
      </w:r>
    </w:p>
    <w:p w:rsidR="008D5A7C" w:rsidRDefault="008D5A7C" w:rsidP="005411E3">
      <w:pPr>
        <w:keepNext/>
        <w:autoSpaceDE/>
        <w:spacing w:before="120" w:line="288" w:lineRule="auto"/>
        <w:jc w:val="both"/>
      </w:pPr>
      <w:r>
        <w:lastRenderedPageBreak/>
        <w:t>Zábory ZPF (v ha):</w:t>
      </w:r>
    </w:p>
    <w:p w:rsidR="008D5A7C" w:rsidRDefault="008D5A7C" w:rsidP="005411E3">
      <w:pPr>
        <w:keepNext/>
        <w:autoSpaceDE/>
        <w:spacing w:line="288" w:lineRule="auto"/>
        <w:jc w:val="both"/>
      </w:pPr>
      <w:r>
        <w:t>čistě obytné území</w:t>
      </w:r>
      <w:r>
        <w:tab/>
      </w:r>
      <w:r>
        <w:tab/>
      </w:r>
      <w:r>
        <w:tab/>
      </w:r>
      <w:r>
        <w:tab/>
        <w:t>11,770</w:t>
      </w:r>
    </w:p>
    <w:p w:rsidR="008D5A7C" w:rsidRDefault="008D5A7C" w:rsidP="005411E3">
      <w:pPr>
        <w:keepNext/>
        <w:autoSpaceDE/>
        <w:spacing w:line="288" w:lineRule="auto"/>
        <w:jc w:val="both"/>
      </w:pPr>
      <w:r>
        <w:t>všeobecně obytné území</w:t>
      </w:r>
      <w:r>
        <w:tab/>
      </w:r>
      <w:r>
        <w:tab/>
      </w:r>
      <w:r>
        <w:tab/>
        <w:t xml:space="preserve">  1,820</w:t>
      </w:r>
    </w:p>
    <w:p w:rsidR="008D5A7C" w:rsidRDefault="008D5A7C" w:rsidP="00490633">
      <w:pPr>
        <w:autoSpaceDE/>
        <w:spacing w:line="288" w:lineRule="auto"/>
        <w:jc w:val="both"/>
      </w:pPr>
      <w:r>
        <w:t>všeobecně smíšené území</w:t>
      </w:r>
      <w:r>
        <w:tab/>
      </w:r>
      <w:r>
        <w:tab/>
      </w:r>
      <w:r>
        <w:tab/>
        <w:t xml:space="preserve">  1,670</w:t>
      </w:r>
    </w:p>
    <w:p w:rsidR="008D5A7C" w:rsidRDefault="008D5A7C" w:rsidP="00490633">
      <w:pPr>
        <w:autoSpaceDE/>
        <w:spacing w:line="288" w:lineRule="auto"/>
        <w:jc w:val="both"/>
      </w:pPr>
      <w:r>
        <w:t>zahrádkové a chatové osady</w:t>
      </w:r>
      <w:r>
        <w:tab/>
      </w:r>
      <w:r>
        <w:tab/>
      </w:r>
      <w:r>
        <w:tab/>
        <w:t xml:space="preserve">  1,480</w:t>
      </w:r>
    </w:p>
    <w:p w:rsidR="008D5A7C" w:rsidRDefault="008D5A7C" w:rsidP="00490633">
      <w:pPr>
        <w:autoSpaceDE/>
        <w:spacing w:line="288" w:lineRule="auto"/>
        <w:jc w:val="both"/>
      </w:pPr>
      <w:r>
        <w:t>parky a aleje</w:t>
      </w:r>
      <w:r>
        <w:tab/>
      </w:r>
      <w:r>
        <w:tab/>
      </w:r>
      <w:r>
        <w:tab/>
      </w:r>
      <w:r>
        <w:tab/>
      </w:r>
      <w:r>
        <w:tab/>
        <w:t xml:space="preserve">  0,570</w:t>
      </w:r>
    </w:p>
    <w:p w:rsidR="008D5A7C" w:rsidRDefault="008D5A7C" w:rsidP="00490633">
      <w:pPr>
        <w:autoSpaceDE/>
        <w:spacing w:line="288" w:lineRule="auto"/>
        <w:jc w:val="both"/>
      </w:pPr>
      <w:r>
        <w:t>přírodní nelesní společenstva</w:t>
      </w:r>
      <w:r>
        <w:tab/>
      </w:r>
      <w:r>
        <w:tab/>
        <w:t xml:space="preserve">  1,800</w:t>
      </w:r>
    </w:p>
    <w:p w:rsidR="008D5A7C" w:rsidRDefault="008D5A7C" w:rsidP="00490633">
      <w:pPr>
        <w:autoSpaceDE/>
        <w:spacing w:line="288" w:lineRule="auto"/>
        <w:jc w:val="both"/>
      </w:pPr>
      <w:r>
        <w:t>izolační zeleň</w:t>
      </w:r>
      <w:r>
        <w:tab/>
      </w:r>
      <w:r>
        <w:tab/>
      </w:r>
      <w:r>
        <w:tab/>
      </w:r>
      <w:r>
        <w:tab/>
      </w:r>
      <w:r>
        <w:tab/>
        <w:t xml:space="preserve">  0,250</w:t>
      </w:r>
    </w:p>
    <w:p w:rsidR="008D5A7C" w:rsidRDefault="008D5A7C" w:rsidP="00490633">
      <w:pPr>
        <w:autoSpaceDE/>
        <w:spacing w:line="288" w:lineRule="auto"/>
        <w:jc w:val="both"/>
      </w:pPr>
      <w:r>
        <w:t>komunikace</w:t>
      </w:r>
      <w:r>
        <w:tab/>
      </w:r>
      <w:r>
        <w:tab/>
      </w:r>
      <w:r>
        <w:tab/>
      </w:r>
      <w:r>
        <w:tab/>
      </w:r>
      <w:r>
        <w:tab/>
        <w:t xml:space="preserve">  2,270</w:t>
      </w:r>
    </w:p>
    <w:p w:rsidR="008D5A7C" w:rsidRDefault="008D5A7C" w:rsidP="00490633">
      <w:pPr>
        <w:autoSpaceDE/>
        <w:spacing w:before="120" w:line="288" w:lineRule="auto"/>
        <w:jc w:val="both"/>
      </w:pPr>
      <w:r>
        <w:t>C e l k e m</w:t>
      </w:r>
      <w:r>
        <w:tab/>
      </w:r>
      <w:r>
        <w:tab/>
      </w:r>
      <w:r>
        <w:tab/>
      </w:r>
      <w:r>
        <w:tab/>
      </w:r>
      <w:r>
        <w:tab/>
        <w:t>21,630</w:t>
      </w:r>
    </w:p>
    <w:p w:rsidR="008D5A7C" w:rsidRDefault="008D5A7C" w:rsidP="00490633">
      <w:pPr>
        <w:autoSpaceDE/>
        <w:spacing w:before="120" w:line="288" w:lineRule="auto"/>
        <w:jc w:val="both"/>
      </w:pPr>
    </w:p>
    <w:p w:rsidR="008D5A7C" w:rsidRDefault="008D5A7C" w:rsidP="00490633">
      <w:pPr>
        <w:autoSpaceDE/>
        <w:spacing w:before="120" w:line="288" w:lineRule="auto"/>
        <w:jc w:val="both"/>
      </w:pPr>
      <w:r>
        <w:tab/>
        <w:t xml:space="preserve">Lokality </w:t>
      </w:r>
      <w:r w:rsidRPr="00387CC0">
        <w:rPr>
          <w:b/>
        </w:rPr>
        <w:t>Z6C,</w:t>
      </w:r>
      <w:r>
        <w:rPr>
          <w:b/>
        </w:rPr>
        <w:t xml:space="preserve"> Z6D</w:t>
      </w:r>
      <w:r w:rsidRPr="00387CC0">
        <w:rPr>
          <w:b/>
        </w:rPr>
        <w:t>,</w:t>
      </w:r>
      <w:r>
        <w:rPr>
          <w:b/>
        </w:rPr>
        <w:t xml:space="preserve"> Z6E</w:t>
      </w:r>
      <w:r w:rsidRPr="00387CC0">
        <w:rPr>
          <w:b/>
        </w:rPr>
        <w:t xml:space="preserve"> E</w:t>
      </w:r>
      <w:r>
        <w:t xml:space="preserve"> Změny hranic (výměna části katastrálního území mezi obcemi Horoměřice a Statenice):</w:t>
      </w:r>
    </w:p>
    <w:p w:rsidR="008D5A7C" w:rsidRDefault="008D5A7C" w:rsidP="00490633">
      <w:pPr>
        <w:autoSpaceDE/>
        <w:spacing w:before="120" w:line="288" w:lineRule="auto"/>
        <w:jc w:val="both"/>
      </w:pPr>
      <w:r w:rsidRPr="00387CC0">
        <w:rPr>
          <w:b/>
        </w:rPr>
        <w:t>C, D</w:t>
      </w:r>
      <w:r>
        <w:t xml:space="preserve">  -  nové součásti katastrálního území Statenice;</w:t>
      </w:r>
    </w:p>
    <w:p w:rsidR="008D5A7C" w:rsidRDefault="008D5A7C" w:rsidP="00490633">
      <w:pPr>
        <w:autoSpaceDE/>
        <w:spacing w:before="120" w:line="288" w:lineRule="auto"/>
        <w:jc w:val="both"/>
      </w:pPr>
      <w:r w:rsidRPr="00387CC0">
        <w:rPr>
          <w:b/>
        </w:rPr>
        <w:t>E</w:t>
      </w:r>
      <w:r>
        <w:t xml:space="preserve">       -  nová část katastrálního území Horoměřice.</w:t>
      </w:r>
    </w:p>
    <w:p w:rsidR="008D5A7C" w:rsidRDefault="008D5A7C" w:rsidP="00490633">
      <w:pPr>
        <w:autoSpaceDE/>
        <w:spacing w:before="120" w:line="288" w:lineRule="auto"/>
        <w:jc w:val="both"/>
      </w:pPr>
    </w:p>
    <w:p w:rsidR="008D5A7C" w:rsidRPr="00A8245F" w:rsidRDefault="008D5A7C" w:rsidP="00490633">
      <w:pPr>
        <w:autoSpaceDE/>
        <w:spacing w:before="120" w:line="288" w:lineRule="auto"/>
        <w:jc w:val="both"/>
        <w:rPr>
          <w:b/>
        </w:rPr>
      </w:pPr>
      <w:r>
        <w:rPr>
          <w:b/>
        </w:rPr>
        <w:tab/>
      </w:r>
      <w:r w:rsidRPr="00A8245F">
        <w:rPr>
          <w:b/>
        </w:rPr>
        <w:t>Změna č. 7</w:t>
      </w:r>
    </w:p>
    <w:p w:rsidR="008D5A7C" w:rsidRDefault="008D5A7C" w:rsidP="00490633">
      <w:pPr>
        <w:autoSpaceDE/>
        <w:spacing w:before="120" w:line="288" w:lineRule="auto"/>
        <w:jc w:val="both"/>
      </w:pPr>
      <w:r>
        <w:tab/>
        <w:t>Schválena zastupitelstvem obce 11. prosince 2006.</w:t>
      </w:r>
    </w:p>
    <w:p w:rsidR="008D5A7C" w:rsidRPr="00033C0E" w:rsidRDefault="008D5A7C" w:rsidP="00490633">
      <w:pPr>
        <w:autoSpaceDE/>
        <w:spacing w:before="120" w:line="288" w:lineRule="auto"/>
        <w:jc w:val="both"/>
      </w:pPr>
      <w:r>
        <w:rPr>
          <w:i/>
        </w:rPr>
        <w:tab/>
      </w:r>
      <w:r w:rsidRPr="00033C0E">
        <w:t xml:space="preserve">Změna se týká dvou lokalit A </w:t>
      </w:r>
      <w:proofErr w:type="spellStart"/>
      <w:r w:rsidRPr="00033C0E">
        <w:t>a</w:t>
      </w:r>
      <w:proofErr w:type="spellEnd"/>
      <w:r w:rsidRPr="00033C0E">
        <w:t xml:space="preserve"> C. Nejedná se o rozvoj nového zastavitelného území pro bydlení, ale o vytvoření předpokladů pro rozvoj podnikatelských aktivit a vytvoření nových pracovních příležitostí na území obce.</w:t>
      </w:r>
    </w:p>
    <w:p w:rsidR="008D5A7C" w:rsidRDefault="008D5A7C" w:rsidP="005411E3">
      <w:pPr>
        <w:autoSpaceDE/>
        <w:spacing w:before="120" w:line="288" w:lineRule="auto"/>
        <w:ind w:left="709"/>
        <w:jc w:val="both"/>
      </w:pPr>
      <w:r w:rsidRPr="00387CC0">
        <w:rPr>
          <w:b/>
        </w:rPr>
        <w:t>Z7A</w:t>
      </w:r>
      <w:r>
        <w:t xml:space="preserve"> – změna využití ploch mimo současně zastavěné území</w:t>
      </w:r>
    </w:p>
    <w:p w:rsidR="008D5A7C" w:rsidRDefault="008D5A7C" w:rsidP="005411E3">
      <w:pPr>
        <w:autoSpaceDE/>
        <w:spacing w:before="120" w:line="288" w:lineRule="auto"/>
        <w:ind w:left="709"/>
        <w:jc w:val="both"/>
      </w:pPr>
      <w:r>
        <w:t>Návrh územního plánu: parky a aleje, zahradnictví.</w:t>
      </w:r>
    </w:p>
    <w:p w:rsidR="008D5A7C" w:rsidRDefault="008D5A7C" w:rsidP="005411E3">
      <w:pPr>
        <w:autoSpaceDE/>
        <w:spacing w:before="120" w:line="288" w:lineRule="auto"/>
        <w:ind w:left="709"/>
        <w:jc w:val="both"/>
      </w:pPr>
      <w:r>
        <w:t>Stávající stav využití: sady – neurbanizované území (tzv. Panská zahrada).</w:t>
      </w:r>
    </w:p>
    <w:p w:rsidR="008D5A7C" w:rsidRDefault="008D5A7C" w:rsidP="005411E3">
      <w:pPr>
        <w:autoSpaceDE/>
        <w:spacing w:before="120" w:line="288" w:lineRule="auto"/>
        <w:ind w:left="709"/>
        <w:jc w:val="both"/>
      </w:pPr>
      <w:r>
        <w:t>Návrh změny využití: Vš</w:t>
      </w:r>
      <w:r w:rsidR="00490633">
        <w:t>e</w:t>
      </w:r>
      <w:r>
        <w:t xml:space="preserve">obecné smíšené území (čerpací stanice pohonných hmot, </w:t>
      </w:r>
      <w:r>
        <w:tab/>
      </w:r>
      <w:r>
        <w:tab/>
      </w:r>
      <w:r>
        <w:tab/>
      </w:r>
      <w:r>
        <w:tab/>
        <w:t>autobusová zastávka).</w:t>
      </w:r>
    </w:p>
    <w:p w:rsidR="008D5A7C" w:rsidRDefault="008D5A7C" w:rsidP="00490633">
      <w:pPr>
        <w:autoSpaceDE/>
        <w:spacing w:before="120" w:line="288" w:lineRule="auto"/>
        <w:jc w:val="both"/>
      </w:pPr>
      <w:r>
        <w:tab/>
        <w:t xml:space="preserve">Území změny Z7A je navržené na změnu využití pro všeobecné smíšené území za účelem </w:t>
      </w:r>
      <w:r w:rsidRPr="00033C0E">
        <w:t>v</w:t>
      </w:r>
      <w:r>
        <w:t>ýstavby</w:t>
      </w:r>
      <w:r w:rsidRPr="00033C0E">
        <w:t xml:space="preserve"> ČS PHM. Plocha navazuje na současně</w:t>
      </w:r>
      <w:r>
        <w:t xml:space="preserve"> zastavěné území obce a sousedí na severní straně s plochou stanovenou pro stejné využití (všeobecné smíšené území). V rámci plochy A bude zřízena autobusová zastávka v zálivu mimo Velvarskou ulici (silnice II/240 v průtahu sídlem Horoměřice) ve směru na Velké Přílepy a ve směru na Prahu.</w:t>
      </w:r>
    </w:p>
    <w:p w:rsidR="008D5A7C" w:rsidRPr="00D63244" w:rsidRDefault="008D5A7C" w:rsidP="005411E3">
      <w:pPr>
        <w:autoSpaceDE/>
        <w:spacing w:before="120" w:line="288" w:lineRule="auto"/>
        <w:ind w:left="709"/>
        <w:jc w:val="both"/>
        <w:rPr>
          <w:b/>
        </w:rPr>
      </w:pPr>
      <w:r w:rsidRPr="00D63244">
        <w:rPr>
          <w:b/>
        </w:rPr>
        <w:t xml:space="preserve">Z7B </w:t>
      </w:r>
      <w:r w:rsidR="005411E3" w:rsidRPr="005411E3">
        <w:t>- n</w:t>
      </w:r>
      <w:r w:rsidRPr="005411E3">
        <w:t>eobsazeno</w:t>
      </w:r>
    </w:p>
    <w:p w:rsidR="008D5A7C" w:rsidRDefault="008D5A7C" w:rsidP="005411E3">
      <w:pPr>
        <w:autoSpaceDE/>
        <w:spacing w:before="120" w:line="288" w:lineRule="auto"/>
        <w:ind w:left="709"/>
        <w:jc w:val="both"/>
      </w:pPr>
      <w:r w:rsidRPr="003814BB">
        <w:rPr>
          <w:b/>
        </w:rPr>
        <w:t>Z7C</w:t>
      </w:r>
      <w:r>
        <w:t xml:space="preserve"> – návrh zastavitelného území, lokalita „Nad Černým Volem“ – změna ploch mimo současně zastavěné území obce.</w:t>
      </w:r>
    </w:p>
    <w:p w:rsidR="008D5A7C" w:rsidRDefault="008D5A7C" w:rsidP="005411E3">
      <w:pPr>
        <w:autoSpaceDE/>
        <w:spacing w:before="120" w:line="288" w:lineRule="auto"/>
        <w:ind w:left="709"/>
        <w:jc w:val="both"/>
      </w:pPr>
      <w:r>
        <w:t>Stávající stav: sady a zahrady, orná půda.</w:t>
      </w:r>
    </w:p>
    <w:p w:rsidR="008D5A7C" w:rsidRDefault="008D5A7C" w:rsidP="005411E3">
      <w:pPr>
        <w:autoSpaceDE/>
        <w:spacing w:before="120" w:line="288" w:lineRule="auto"/>
        <w:ind w:left="709"/>
        <w:jc w:val="both"/>
      </w:pPr>
      <w:r>
        <w:t>Návrh změny: území nerušící výroby (podnikání, živnostenské provozy, sídla firem);</w:t>
      </w:r>
    </w:p>
    <w:p w:rsidR="008D5A7C" w:rsidRDefault="008D5A7C" w:rsidP="005411E3">
      <w:pPr>
        <w:pStyle w:val="Odstavecseseznamem"/>
        <w:numPr>
          <w:ilvl w:val="0"/>
          <w:numId w:val="14"/>
        </w:numPr>
        <w:tabs>
          <w:tab w:val="left" w:pos="1134"/>
        </w:tabs>
        <w:autoSpaceDE/>
        <w:spacing w:before="120" w:line="288" w:lineRule="auto"/>
        <w:ind w:left="709" w:firstLine="0"/>
        <w:jc w:val="both"/>
      </w:pPr>
      <w:r>
        <w:t>izolační zeleň (pás zeleně s v</w:t>
      </w:r>
      <w:r w:rsidR="005411E3">
        <w:t>y</w:t>
      </w:r>
      <w:r>
        <w:t>sázenými stromy).</w:t>
      </w:r>
    </w:p>
    <w:p w:rsidR="008D5A7C" w:rsidRDefault="008D5A7C" w:rsidP="005411E3">
      <w:pPr>
        <w:autoSpaceDE/>
        <w:spacing w:before="120" w:line="288" w:lineRule="auto"/>
        <w:ind w:firstLine="709"/>
        <w:jc w:val="both"/>
      </w:pPr>
      <w:r>
        <w:lastRenderedPageBreak/>
        <w:t>Lokalita leží mimo zastavěnou část obce u křižovatky silnic II/240 a II/241 na</w:t>
      </w:r>
      <w:r w:rsidR="005411E3">
        <w:t> </w:t>
      </w:r>
      <w:r>
        <w:t>severním okraji katastrálního území obce.</w:t>
      </w:r>
    </w:p>
    <w:p w:rsidR="008D5A7C" w:rsidRDefault="008D5A7C" w:rsidP="005411E3">
      <w:pPr>
        <w:autoSpaceDE/>
        <w:spacing w:before="120" w:line="288" w:lineRule="auto"/>
        <w:ind w:firstLine="709"/>
        <w:jc w:val="both"/>
      </w:pPr>
      <w:r>
        <w:t xml:space="preserve">Maximální výška staveb v lokalitě C bude 12 m nad terénem. Na severním okraji vzhledem k terénnímu zlomu se doporučuje výšku snížit na </w:t>
      </w:r>
      <w:proofErr w:type="spellStart"/>
      <w:r>
        <w:t>max</w:t>
      </w:r>
      <w:proofErr w:type="spellEnd"/>
      <w:r>
        <w:t xml:space="preserve"> 6 - 9 m. Zastavěné plochy maximálně 70 %.</w:t>
      </w:r>
    </w:p>
    <w:p w:rsidR="008D5A7C" w:rsidRDefault="008D5A7C" w:rsidP="00490633">
      <w:pPr>
        <w:autoSpaceDE/>
        <w:spacing w:before="120" w:line="288" w:lineRule="auto"/>
        <w:jc w:val="both"/>
      </w:pPr>
      <w:r>
        <w:t>Zábor ZPF (v ha):</w:t>
      </w:r>
    </w:p>
    <w:p w:rsidR="008D5A7C" w:rsidRDefault="008D5A7C" w:rsidP="00490633">
      <w:pPr>
        <w:autoSpaceDE/>
        <w:spacing w:line="288" w:lineRule="auto"/>
        <w:jc w:val="both"/>
      </w:pPr>
      <w:r>
        <w:t>všeobecně smíšené území (ČSPHM)</w:t>
      </w:r>
      <w:r>
        <w:tab/>
      </w:r>
      <w:r>
        <w:tab/>
      </w:r>
      <w:r>
        <w:tab/>
        <w:t>0,270</w:t>
      </w:r>
    </w:p>
    <w:p w:rsidR="008D5A7C" w:rsidRDefault="008D5A7C" w:rsidP="00490633">
      <w:pPr>
        <w:autoSpaceDE/>
        <w:spacing w:line="288" w:lineRule="auto"/>
        <w:jc w:val="both"/>
      </w:pPr>
      <w:r>
        <w:t>území nerušící výroby</w:t>
      </w:r>
      <w:r>
        <w:tab/>
      </w:r>
      <w:r>
        <w:tab/>
      </w:r>
      <w:r>
        <w:tab/>
      </w:r>
      <w:r>
        <w:tab/>
      </w:r>
      <w:r>
        <w:tab/>
        <w:t>2,030</w:t>
      </w:r>
    </w:p>
    <w:p w:rsidR="008D5A7C" w:rsidRDefault="008D5A7C" w:rsidP="00490633">
      <w:pPr>
        <w:autoSpaceDE/>
        <w:spacing w:line="288" w:lineRule="auto"/>
        <w:jc w:val="both"/>
      </w:pPr>
      <w:r>
        <w:t>izolační zeleň</w:t>
      </w:r>
      <w:r>
        <w:tab/>
      </w:r>
      <w:r>
        <w:tab/>
      </w:r>
      <w:r>
        <w:tab/>
      </w:r>
      <w:r>
        <w:tab/>
      </w:r>
      <w:r>
        <w:tab/>
      </w:r>
      <w:r>
        <w:tab/>
      </w:r>
      <w:r>
        <w:tab/>
        <w:t>0,300</w:t>
      </w:r>
    </w:p>
    <w:p w:rsidR="008D5A7C" w:rsidRDefault="008D5A7C" w:rsidP="00490633">
      <w:pPr>
        <w:autoSpaceDE/>
        <w:spacing w:before="120" w:line="288" w:lineRule="auto"/>
        <w:jc w:val="both"/>
      </w:pPr>
      <w:r>
        <w:t xml:space="preserve">C e l k e m </w:t>
      </w:r>
      <w:r>
        <w:tab/>
      </w:r>
      <w:r>
        <w:tab/>
      </w:r>
      <w:r>
        <w:tab/>
      </w:r>
      <w:r>
        <w:tab/>
      </w:r>
      <w:r>
        <w:tab/>
      </w:r>
      <w:r>
        <w:tab/>
      </w:r>
      <w:r>
        <w:tab/>
        <w:t>2,600</w:t>
      </w:r>
    </w:p>
    <w:p w:rsidR="008D5A7C" w:rsidRDefault="008D5A7C" w:rsidP="005411E3">
      <w:pPr>
        <w:autoSpaceDE/>
        <w:spacing w:before="120" w:line="288" w:lineRule="auto"/>
        <w:ind w:firstLine="709"/>
        <w:jc w:val="both"/>
      </w:pPr>
      <w:r>
        <w:t>Změna č. 7 nemá vliv na celkovou koncepci ochrany přírody a krajiny, netýká se ploch ÚSES ani jiných přírodních a krajinných prvků (VKP, vodní ploch a toky).</w:t>
      </w:r>
    </w:p>
    <w:p w:rsidR="008D5A7C" w:rsidRDefault="008D5A7C" w:rsidP="005411E3">
      <w:pPr>
        <w:autoSpaceDE/>
        <w:spacing w:before="120" w:line="288" w:lineRule="auto"/>
        <w:ind w:firstLine="709"/>
        <w:jc w:val="both"/>
      </w:pPr>
      <w:r>
        <w:t>V lokalitě C (v klínu mezi silnicemi II/240 a II/241 v plochách sadů nesmí dojít k rušivému zasahování do přirozeného vývoje zvláště chráněných druhů živočichů, které se zde podle SEA vyskytují.</w:t>
      </w:r>
    </w:p>
    <w:p w:rsidR="008D5A7C" w:rsidRDefault="008D5A7C" w:rsidP="00490633">
      <w:pPr>
        <w:autoSpaceDE/>
        <w:spacing w:before="120" w:line="288" w:lineRule="auto"/>
        <w:jc w:val="both"/>
      </w:pPr>
    </w:p>
    <w:p w:rsidR="008D5A7C" w:rsidRDefault="008D5A7C" w:rsidP="00490633">
      <w:pPr>
        <w:autoSpaceDE/>
        <w:spacing w:before="120" w:line="288" w:lineRule="auto"/>
        <w:jc w:val="both"/>
        <w:rPr>
          <w:b/>
        </w:rPr>
      </w:pPr>
      <w:r>
        <w:tab/>
      </w:r>
      <w:r w:rsidRPr="000F5020">
        <w:rPr>
          <w:b/>
        </w:rPr>
        <w:t>Změna č. 8</w:t>
      </w:r>
    </w:p>
    <w:p w:rsidR="008D5A7C" w:rsidRDefault="008D5A7C" w:rsidP="00490633">
      <w:pPr>
        <w:autoSpaceDE/>
        <w:spacing w:before="120" w:line="288" w:lineRule="auto"/>
        <w:jc w:val="both"/>
      </w:pPr>
      <w:r>
        <w:rPr>
          <w:b/>
        </w:rPr>
        <w:tab/>
      </w:r>
      <w:r>
        <w:t>Schválena zastupitelstvem obce</w:t>
      </w:r>
    </w:p>
    <w:p w:rsidR="008D5A7C" w:rsidRDefault="008D5A7C" w:rsidP="00490633">
      <w:pPr>
        <w:autoSpaceDE/>
        <w:spacing w:before="120" w:line="288" w:lineRule="auto"/>
        <w:jc w:val="both"/>
      </w:pPr>
      <w:r>
        <w:tab/>
        <w:t>Podle zákona č. 183/2006 Sb. a vyhlášky č. 100/2006 Sb. se pouze mění doba platnosti stávajícího územního plánu sídelního útvaru na dobu nezbytně nutnou do vydání nového územního plánu, nejpozději však do 31. prosince 2015.</w:t>
      </w:r>
    </w:p>
    <w:p w:rsidR="003C329A" w:rsidRDefault="003C329A">
      <w:pPr>
        <w:autoSpaceDE/>
        <w:autoSpaceDN/>
        <w:spacing w:after="200" w:line="276" w:lineRule="auto"/>
      </w:pPr>
    </w:p>
    <w:p w:rsidR="00791F1E" w:rsidRPr="0037728E" w:rsidRDefault="00791F1E" w:rsidP="00791F1E">
      <w:pPr>
        <w:pStyle w:val="Odstavecseseznamem"/>
        <w:numPr>
          <w:ilvl w:val="0"/>
          <w:numId w:val="16"/>
        </w:numPr>
        <w:autoSpaceDE/>
        <w:autoSpaceDN/>
        <w:spacing w:before="120" w:line="288" w:lineRule="auto"/>
        <w:jc w:val="both"/>
        <w:rPr>
          <w:b/>
          <w:sz w:val="24"/>
          <w:szCs w:val="24"/>
        </w:rPr>
      </w:pPr>
      <w:r w:rsidRPr="0037728E">
        <w:rPr>
          <w:b/>
          <w:sz w:val="24"/>
          <w:szCs w:val="24"/>
        </w:rPr>
        <w:t>Náv</w:t>
      </w:r>
      <w:r>
        <w:rPr>
          <w:b/>
          <w:sz w:val="24"/>
          <w:szCs w:val="24"/>
        </w:rPr>
        <w:t xml:space="preserve">rh zadání Změny č. 9 a příprava  </w:t>
      </w:r>
      <w:r w:rsidRPr="0037728E">
        <w:rPr>
          <w:b/>
          <w:sz w:val="24"/>
          <w:szCs w:val="24"/>
        </w:rPr>
        <w:t>Změny č. 10</w:t>
      </w:r>
    </w:p>
    <w:p w:rsidR="00791F1E" w:rsidRDefault="00791F1E" w:rsidP="00791F1E">
      <w:pPr>
        <w:autoSpaceDE/>
        <w:spacing w:before="120" w:line="288" w:lineRule="auto"/>
        <w:jc w:val="both"/>
        <w:rPr>
          <w:b/>
        </w:rPr>
      </w:pPr>
      <w:r>
        <w:tab/>
      </w:r>
      <w:r w:rsidRPr="00DD1610">
        <w:rPr>
          <w:b/>
        </w:rPr>
        <w:t>Změna č. 9</w:t>
      </w:r>
    </w:p>
    <w:p w:rsidR="00791F1E" w:rsidRDefault="00791F1E" w:rsidP="00791F1E">
      <w:pPr>
        <w:autoSpaceDE/>
        <w:spacing w:before="120" w:line="288" w:lineRule="auto"/>
        <w:ind w:firstLine="709"/>
        <w:jc w:val="both"/>
      </w:pPr>
      <w:r>
        <w:t>Její zadání je provedeno podle zákona č. 183/2006 Sb</w:t>
      </w:r>
      <w:r w:rsidR="005411E3">
        <w:t>.</w:t>
      </w:r>
      <w:r>
        <w:t xml:space="preserve"> a vyhlášky č. 183/2006 Sb. a</w:t>
      </w:r>
      <w:r w:rsidR="005411E3">
        <w:t> </w:t>
      </w:r>
      <w:r>
        <w:t>je v současné době (červenec 2012) v projednávání. Je členěna na vlastní výrok změny a</w:t>
      </w:r>
      <w:r w:rsidR="005411E3">
        <w:t> její odůvodnění.</w:t>
      </w:r>
    </w:p>
    <w:p w:rsidR="00791F1E" w:rsidRDefault="00791F1E" w:rsidP="00791F1E">
      <w:pPr>
        <w:autoSpaceDE/>
        <w:spacing w:before="120" w:line="288" w:lineRule="auto"/>
        <w:ind w:firstLine="709"/>
        <w:jc w:val="both"/>
      </w:pPr>
      <w:r>
        <w:t>Cílem změny č. 9 je vytvoření předpokladů pro rozvoj podnikání (lokality Z9A, Z9B), bydlení (lokalita Z9C), sídelní zeleně a občanského vybavení (lokalita Z9D) na území obce Horoměřice.</w:t>
      </w:r>
    </w:p>
    <w:p w:rsidR="00791F1E" w:rsidRDefault="00791F1E" w:rsidP="00791F1E">
      <w:pPr>
        <w:autoSpaceDE/>
        <w:spacing w:before="120" w:line="288" w:lineRule="auto"/>
        <w:ind w:firstLine="709"/>
        <w:jc w:val="both"/>
      </w:pPr>
      <w:r w:rsidRPr="003814BB">
        <w:rPr>
          <w:b/>
        </w:rPr>
        <w:t xml:space="preserve">Z9A </w:t>
      </w:r>
      <w:r>
        <w:t>– lokalita na severním okraji katastrálního území Horoměřice</w:t>
      </w:r>
    </w:p>
    <w:p w:rsidR="00791F1E" w:rsidRDefault="00791F1E" w:rsidP="00791F1E">
      <w:pPr>
        <w:autoSpaceDE/>
        <w:spacing w:before="120" w:line="288" w:lineRule="auto"/>
        <w:ind w:firstLine="709"/>
        <w:jc w:val="both"/>
      </w:pPr>
      <w:r>
        <w:t>Plochy navržené na změnu způsobu využití jsou situovány v návaznosti na zastavěné území poblíž křižovatky silnic II/240 a II/241.</w:t>
      </w:r>
    </w:p>
    <w:p w:rsidR="00791F1E" w:rsidRDefault="00791F1E" w:rsidP="00791F1E">
      <w:pPr>
        <w:autoSpaceDE/>
        <w:spacing w:before="120" w:line="288" w:lineRule="auto"/>
        <w:ind w:firstLine="709"/>
        <w:jc w:val="both"/>
      </w:pPr>
      <w:r>
        <w:t>Návrh územního plánu: Sady a zahrady- plochy zemědělské</w:t>
      </w:r>
    </w:p>
    <w:p w:rsidR="00791F1E" w:rsidRDefault="00791F1E" w:rsidP="00791F1E">
      <w:pPr>
        <w:autoSpaceDE/>
        <w:spacing w:before="120" w:line="288" w:lineRule="auto"/>
        <w:ind w:firstLine="709"/>
        <w:jc w:val="both"/>
      </w:pPr>
      <w:r>
        <w:t>Návrh změny: Plochy výroby a skladování</w:t>
      </w:r>
    </w:p>
    <w:p w:rsidR="00791F1E" w:rsidRDefault="00791F1E" w:rsidP="00791F1E">
      <w:pPr>
        <w:autoSpaceDE/>
        <w:spacing w:before="120" w:line="288" w:lineRule="auto"/>
        <w:ind w:left="1414"/>
        <w:jc w:val="both"/>
      </w:pPr>
      <w:r>
        <w:tab/>
      </w:r>
      <w:r>
        <w:tab/>
        <w:t>-   VD – drobná řemeslná výroba</w:t>
      </w:r>
    </w:p>
    <w:p w:rsidR="00791F1E" w:rsidRDefault="00791F1E" w:rsidP="00791F1E">
      <w:pPr>
        <w:pStyle w:val="Odstavecseseznamem"/>
        <w:autoSpaceDE/>
        <w:spacing w:before="120" w:line="288" w:lineRule="auto"/>
        <w:ind w:left="1774"/>
        <w:jc w:val="both"/>
      </w:pPr>
      <w:r>
        <w:tab/>
        <w:t>-   ZO -  plochy zeleně – zeleň ochranná a izolační.</w:t>
      </w:r>
    </w:p>
    <w:p w:rsidR="00791F1E" w:rsidRDefault="00791F1E" w:rsidP="00791F1E">
      <w:pPr>
        <w:autoSpaceDE/>
        <w:spacing w:before="120" w:line="288" w:lineRule="auto"/>
        <w:ind w:firstLine="709"/>
        <w:jc w:val="both"/>
      </w:pPr>
      <w:r>
        <w:lastRenderedPageBreak/>
        <w:t>Plocha Z01leží v klínu mezi silnicemi II/240 a II/241 nad Černým Volem. Zastavitelná ploch</w:t>
      </w:r>
      <w:r w:rsidR="005411E3">
        <w:t>a</w:t>
      </w:r>
      <w:r>
        <w:t xml:space="preserve"> změny vytváří předpoklady k přirozenému rozvoji výrobních ploch v návaznosti na</w:t>
      </w:r>
      <w:r w:rsidR="005411E3">
        <w:t> </w:t>
      </w:r>
      <w:r>
        <w:t>stávající území drobné nerušící výroby. Návrh řešená je v souladu s celkovou urbanistickou koncepcí rozvoje obce Horoměřice. Plochy lze velmi dobře dopravně obsloužit a nemají negativní vliv na obydlené území.</w:t>
      </w:r>
    </w:p>
    <w:p w:rsidR="00791F1E" w:rsidRDefault="00791F1E" w:rsidP="00791F1E">
      <w:pPr>
        <w:autoSpaceDE/>
        <w:spacing w:before="120" w:line="288" w:lineRule="auto"/>
        <w:ind w:firstLine="709"/>
        <w:jc w:val="both"/>
      </w:pPr>
      <w:r>
        <w:t>V rámci zastavitelné plochy Z01 je podél silnic II/240 a II/241 vymezen pás ochranné a izolační zeleně o minimální šíři 10 m. Na severní straně plocha navazuje na plochy se stejným využitím drobné výroby a na jižní straně je obklopena stávající zelení původních sadů.</w:t>
      </w:r>
    </w:p>
    <w:p w:rsidR="00791F1E" w:rsidRDefault="00791F1E" w:rsidP="00791F1E">
      <w:pPr>
        <w:autoSpaceDE/>
        <w:spacing w:before="120" w:line="288" w:lineRule="auto"/>
        <w:ind w:firstLine="709"/>
        <w:jc w:val="both"/>
      </w:pPr>
      <w:r w:rsidRPr="003814BB">
        <w:rPr>
          <w:b/>
        </w:rPr>
        <w:t>Z9B</w:t>
      </w:r>
      <w:r>
        <w:t xml:space="preserve"> – lokalita na severovýchodním okraji </w:t>
      </w:r>
      <w:proofErr w:type="spellStart"/>
      <w:proofErr w:type="gramStart"/>
      <w:r>
        <w:t>k.ú.</w:t>
      </w:r>
      <w:proofErr w:type="spellEnd"/>
      <w:proofErr w:type="gramEnd"/>
      <w:r>
        <w:t xml:space="preserve"> Horoměřice v návaznosti na místní část zastavěného území komerční zóny u silnice II/241 za Suc</w:t>
      </w:r>
      <w:r w:rsidR="005411E3">
        <w:t>hdola do sídla Černý Vůl (Z02).</w:t>
      </w:r>
    </w:p>
    <w:p w:rsidR="00791F1E" w:rsidRDefault="00791F1E" w:rsidP="00791F1E">
      <w:pPr>
        <w:autoSpaceDE/>
        <w:spacing w:before="120" w:line="288" w:lineRule="auto"/>
        <w:ind w:firstLine="709"/>
        <w:jc w:val="both"/>
      </w:pPr>
      <w:r>
        <w:t>Návrh územního plánu: Sady a zahrady, plochy zemědělské.</w:t>
      </w:r>
    </w:p>
    <w:p w:rsidR="00791F1E" w:rsidRDefault="00791F1E" w:rsidP="00791F1E">
      <w:pPr>
        <w:autoSpaceDE/>
        <w:spacing w:before="120" w:line="288" w:lineRule="auto"/>
        <w:ind w:firstLine="709"/>
        <w:jc w:val="both"/>
      </w:pPr>
      <w:r>
        <w:t>Návrh změny: Plochy výroby a skladování</w:t>
      </w:r>
    </w:p>
    <w:p w:rsidR="00791F1E" w:rsidRDefault="00791F1E" w:rsidP="00791F1E">
      <w:pPr>
        <w:pStyle w:val="Odstavecseseznamem"/>
        <w:numPr>
          <w:ilvl w:val="0"/>
          <w:numId w:val="14"/>
        </w:numPr>
        <w:autoSpaceDE/>
        <w:spacing w:before="120" w:line="288" w:lineRule="auto"/>
        <w:ind w:left="2552"/>
        <w:jc w:val="both"/>
      </w:pPr>
      <w:r>
        <w:t xml:space="preserve">VD – drobná a řemeslná výroba </w:t>
      </w:r>
    </w:p>
    <w:p w:rsidR="00791F1E" w:rsidRDefault="00791F1E" w:rsidP="00791F1E">
      <w:pPr>
        <w:pStyle w:val="Odstavecseseznamem"/>
        <w:numPr>
          <w:ilvl w:val="0"/>
          <w:numId w:val="14"/>
        </w:numPr>
        <w:autoSpaceDE/>
        <w:spacing w:before="120" w:line="288" w:lineRule="auto"/>
        <w:ind w:left="2552"/>
        <w:jc w:val="both"/>
      </w:pPr>
      <w:r>
        <w:t>ZO – zeleň ochranná a izolační</w:t>
      </w:r>
    </w:p>
    <w:p w:rsidR="00791F1E" w:rsidRDefault="00791F1E" w:rsidP="00791F1E">
      <w:pPr>
        <w:autoSpaceDE/>
        <w:spacing w:before="120" w:line="288" w:lineRule="auto"/>
        <w:ind w:firstLine="709"/>
        <w:jc w:val="both"/>
      </w:pPr>
      <w:r>
        <w:t>Změna vytváří předpoklady k přirozenému rozvoji výrobních ploch v návaznosti na</w:t>
      </w:r>
      <w:r w:rsidR="005411E3">
        <w:t> </w:t>
      </w:r>
      <w:r>
        <w:t>stávající území drobné nerušící výroby. Návrh je v souladu s urbanistickou koncepcí obce. Plochy lze dobře dopravně obsloužit bez negativního vlivu na obydlené území. Předpokládá se dopravní napojení přes stávající ar</w:t>
      </w:r>
      <w:r w:rsidR="005411E3">
        <w:t>eál výroby ležící v sousedství.</w:t>
      </w:r>
    </w:p>
    <w:p w:rsidR="00791F1E" w:rsidRDefault="00791F1E" w:rsidP="00791F1E">
      <w:pPr>
        <w:autoSpaceDE/>
        <w:spacing w:before="120" w:line="288" w:lineRule="auto"/>
        <w:ind w:firstLine="709"/>
        <w:jc w:val="both"/>
      </w:pPr>
      <w:r>
        <w:t>Podél silnice II/241 na SZ okraji a podél místní komunikace na jižní straně je vymezen nezastavitelný pás izolační a ochranné zeleně o minimální šíři 10 m. Na SV navazuje plocha Z02 na zastavěné území se stejným způsobem využití drobné výroby.</w:t>
      </w:r>
    </w:p>
    <w:p w:rsidR="00791F1E" w:rsidRDefault="00791F1E" w:rsidP="00791F1E">
      <w:pPr>
        <w:autoSpaceDE/>
        <w:spacing w:before="120" w:line="288" w:lineRule="auto"/>
        <w:ind w:firstLine="709"/>
        <w:jc w:val="both"/>
      </w:pPr>
      <w:r w:rsidRPr="003814BB">
        <w:rPr>
          <w:b/>
        </w:rPr>
        <w:t xml:space="preserve">Z9C </w:t>
      </w:r>
      <w:r>
        <w:t xml:space="preserve">– lokalita na jihozápadním okraji </w:t>
      </w:r>
      <w:proofErr w:type="spellStart"/>
      <w:proofErr w:type="gramStart"/>
      <w:r>
        <w:t>k.ú.</w:t>
      </w:r>
      <w:proofErr w:type="spellEnd"/>
      <w:proofErr w:type="gramEnd"/>
      <w:r>
        <w:t xml:space="preserve"> Horoměřice v proluce zastavěného území v sousedství komerční zóny u silnice II/2404 směrem do Ruzyně. Navazuje na místní část zastavěného území.</w:t>
      </w:r>
    </w:p>
    <w:p w:rsidR="00791F1E" w:rsidRDefault="00791F1E" w:rsidP="00791F1E">
      <w:pPr>
        <w:autoSpaceDE/>
        <w:spacing w:before="120" w:line="288" w:lineRule="auto"/>
        <w:ind w:firstLine="709"/>
        <w:jc w:val="both"/>
      </w:pPr>
      <w:r>
        <w:t>Návrh územního plánu: sady a zahrady, plochy zemědělské.</w:t>
      </w:r>
    </w:p>
    <w:p w:rsidR="00791F1E" w:rsidRDefault="00791F1E" w:rsidP="00791F1E">
      <w:pPr>
        <w:autoSpaceDE/>
        <w:spacing w:before="120" w:line="288" w:lineRule="auto"/>
        <w:ind w:firstLine="709"/>
        <w:jc w:val="both"/>
      </w:pPr>
      <w:r>
        <w:t>Návrh změny: Plochy smíšené obytné</w:t>
      </w:r>
    </w:p>
    <w:p w:rsidR="00791F1E" w:rsidRPr="00052EE4" w:rsidRDefault="00791F1E" w:rsidP="00791F1E">
      <w:pPr>
        <w:pStyle w:val="Odstavecseseznamem"/>
        <w:numPr>
          <w:ilvl w:val="0"/>
          <w:numId w:val="14"/>
        </w:numPr>
        <w:autoSpaceDE/>
        <w:spacing w:before="120" w:line="288" w:lineRule="auto"/>
        <w:ind w:left="2552"/>
        <w:jc w:val="both"/>
        <w:rPr>
          <w:b/>
          <w:i/>
          <w:u w:val="single"/>
        </w:rPr>
      </w:pPr>
      <w:r>
        <w:t>SV – smíšené obytné venkovské</w:t>
      </w:r>
    </w:p>
    <w:p w:rsidR="00791F1E" w:rsidRDefault="00791F1E" w:rsidP="00791F1E">
      <w:pPr>
        <w:pStyle w:val="Odstavecseseznamem"/>
        <w:numPr>
          <w:ilvl w:val="0"/>
          <w:numId w:val="14"/>
        </w:numPr>
        <w:autoSpaceDE/>
        <w:spacing w:before="120" w:line="288" w:lineRule="auto"/>
        <w:ind w:left="2552"/>
        <w:jc w:val="both"/>
      </w:pPr>
      <w:r>
        <w:t>PV – plochy veřejných prostranství a komunikací</w:t>
      </w:r>
    </w:p>
    <w:p w:rsidR="00791F1E" w:rsidRDefault="00791F1E" w:rsidP="00791F1E">
      <w:pPr>
        <w:pStyle w:val="Odstavecseseznamem"/>
        <w:numPr>
          <w:ilvl w:val="0"/>
          <w:numId w:val="14"/>
        </w:numPr>
        <w:autoSpaceDE/>
        <w:spacing w:before="120" w:line="288" w:lineRule="auto"/>
        <w:ind w:left="2552"/>
        <w:jc w:val="both"/>
      </w:pPr>
      <w:r>
        <w:t xml:space="preserve">ZV </w:t>
      </w:r>
      <w:r w:rsidR="005411E3">
        <w:t>–</w:t>
      </w:r>
      <w:r>
        <w:t xml:space="preserve"> plochy zele</w:t>
      </w:r>
      <w:r w:rsidR="005411E3">
        <w:t>ně na veřejných prostranstvích</w:t>
      </w:r>
    </w:p>
    <w:p w:rsidR="00791F1E" w:rsidRDefault="00791F1E" w:rsidP="00791F1E">
      <w:pPr>
        <w:autoSpaceDE/>
        <w:spacing w:before="120" w:line="288" w:lineRule="auto"/>
        <w:ind w:firstLine="709"/>
        <w:jc w:val="both"/>
      </w:pPr>
      <w:r>
        <w:t>Změna mění způsob využití ploch v zastavěném území. Lokalita zahrnuje zastavitelnou plochu Z03 a v části zastavěného území plochu přestavby P01. Navržené využití obou uvedených ploch vytváří předpoklady pro přirozený rozvoj obytných ploch v návaznosti na stávající obydlené území.</w:t>
      </w:r>
    </w:p>
    <w:p w:rsidR="00791F1E" w:rsidRDefault="00791F1E" w:rsidP="00791F1E">
      <w:pPr>
        <w:autoSpaceDE/>
        <w:spacing w:before="120" w:line="288" w:lineRule="auto"/>
        <w:ind w:firstLine="709"/>
        <w:jc w:val="both"/>
      </w:pPr>
      <w:r>
        <w:t>Plochy byly již uvedeny ve stávajícím územním plánu obce jako výhledové (rezerva).</w:t>
      </w:r>
    </w:p>
    <w:p w:rsidR="00791F1E" w:rsidRDefault="00791F1E" w:rsidP="00791F1E">
      <w:pPr>
        <w:autoSpaceDE/>
        <w:spacing w:before="120" w:line="288" w:lineRule="auto"/>
        <w:ind w:firstLine="709"/>
        <w:jc w:val="both"/>
      </w:pPr>
      <w:r>
        <w:t>Plochy Z01 a P01 protíná navržená sběrná komunikace vymezená již ve změně č. 6. Podél silnice III/2404 do Ruzyně je vymezena plocha veřejného prostranství za účelem vytvoření doprovodné zeleně a pěších a cyklistických cest.</w:t>
      </w:r>
    </w:p>
    <w:p w:rsidR="00791F1E" w:rsidRDefault="00791F1E" w:rsidP="00791F1E">
      <w:pPr>
        <w:autoSpaceDE/>
        <w:spacing w:before="120" w:line="288" w:lineRule="auto"/>
        <w:ind w:firstLine="709"/>
        <w:jc w:val="both"/>
      </w:pPr>
      <w:r>
        <w:lastRenderedPageBreak/>
        <w:t>Pro plochy v lokalitě Z9C se ukládá pořízení regulačního plánu jako podmínka pro</w:t>
      </w:r>
      <w:r w:rsidR="008541CD">
        <w:t> </w:t>
      </w:r>
      <w:r>
        <w:t>rozhodování o změnách v území, který zajistí návaznost nové smíšené obytné zástavby a veřejných prostranství na dosavadní strukturu sídla.</w:t>
      </w:r>
    </w:p>
    <w:p w:rsidR="00791F1E" w:rsidRDefault="00791F1E" w:rsidP="00791F1E">
      <w:pPr>
        <w:autoSpaceDE/>
        <w:spacing w:before="120" w:line="288" w:lineRule="auto"/>
        <w:ind w:firstLine="709"/>
        <w:jc w:val="both"/>
      </w:pPr>
      <w:r w:rsidRPr="003814BB">
        <w:rPr>
          <w:b/>
        </w:rPr>
        <w:t>Z9D</w:t>
      </w:r>
      <w:r>
        <w:t xml:space="preserve"> – lokalita na jižním okraji </w:t>
      </w:r>
      <w:proofErr w:type="spellStart"/>
      <w:proofErr w:type="gramStart"/>
      <w:r>
        <w:t>k.ú.</w:t>
      </w:r>
      <w:proofErr w:type="spellEnd"/>
      <w:proofErr w:type="gramEnd"/>
      <w:r>
        <w:t xml:space="preserve"> Horoměřice u vodojemu navazující na zastavěné území rodinných domů.</w:t>
      </w:r>
    </w:p>
    <w:p w:rsidR="00791F1E" w:rsidRDefault="008541CD" w:rsidP="00791F1E">
      <w:pPr>
        <w:autoSpaceDE/>
        <w:spacing w:before="120" w:line="288" w:lineRule="auto"/>
        <w:ind w:firstLine="709"/>
        <w:jc w:val="both"/>
      </w:pPr>
      <w:r>
        <w:t>Návrh územního plánu:</w:t>
      </w:r>
    </w:p>
    <w:p w:rsidR="00791F1E" w:rsidRDefault="00791F1E" w:rsidP="00791F1E">
      <w:pPr>
        <w:pStyle w:val="Odstavecseseznamem"/>
        <w:numPr>
          <w:ilvl w:val="0"/>
          <w:numId w:val="14"/>
        </w:numPr>
        <w:autoSpaceDE/>
        <w:spacing w:before="120" w:line="288" w:lineRule="auto"/>
        <w:ind w:left="2552"/>
        <w:jc w:val="both"/>
      </w:pPr>
      <w:r>
        <w:t>Přírodní nelesní společenstva</w:t>
      </w:r>
    </w:p>
    <w:p w:rsidR="00791F1E" w:rsidRDefault="00791F1E" w:rsidP="00791F1E">
      <w:pPr>
        <w:pStyle w:val="Odstavecseseznamem"/>
        <w:numPr>
          <w:ilvl w:val="0"/>
          <w:numId w:val="14"/>
        </w:numPr>
        <w:autoSpaceDE/>
        <w:spacing w:before="120" w:line="288" w:lineRule="auto"/>
        <w:ind w:left="2552"/>
        <w:jc w:val="both"/>
      </w:pPr>
      <w:r>
        <w:t>Parky a aleje</w:t>
      </w:r>
    </w:p>
    <w:p w:rsidR="00791F1E" w:rsidRDefault="008541CD" w:rsidP="00791F1E">
      <w:pPr>
        <w:pStyle w:val="Odstavecseseznamem"/>
        <w:numPr>
          <w:ilvl w:val="0"/>
          <w:numId w:val="14"/>
        </w:numPr>
        <w:autoSpaceDE/>
        <w:spacing w:before="120" w:line="288" w:lineRule="auto"/>
        <w:ind w:left="2552"/>
        <w:jc w:val="both"/>
      </w:pPr>
      <w:r>
        <w:t>Orná půda, plochy zemědělské</w:t>
      </w:r>
    </w:p>
    <w:p w:rsidR="00791F1E" w:rsidRDefault="00791F1E" w:rsidP="00791F1E">
      <w:pPr>
        <w:autoSpaceDE/>
        <w:spacing w:before="120" w:line="288" w:lineRule="auto"/>
        <w:jc w:val="both"/>
      </w:pPr>
      <w:r>
        <w:tab/>
        <w:t xml:space="preserve">Návrh změny: </w:t>
      </w:r>
    </w:p>
    <w:p w:rsidR="00791F1E" w:rsidRDefault="00791F1E" w:rsidP="00791F1E">
      <w:pPr>
        <w:pStyle w:val="Odstavecseseznamem"/>
        <w:numPr>
          <w:ilvl w:val="0"/>
          <w:numId w:val="14"/>
        </w:numPr>
        <w:autoSpaceDE/>
        <w:spacing w:before="120" w:line="288" w:lineRule="auto"/>
        <w:ind w:left="2552"/>
        <w:jc w:val="both"/>
      </w:pPr>
      <w:r>
        <w:t>OM – plochy občanského vybavení, komerční zařízení malá</w:t>
      </w:r>
    </w:p>
    <w:p w:rsidR="00791F1E" w:rsidRDefault="00791F1E" w:rsidP="00791F1E">
      <w:pPr>
        <w:pStyle w:val="Odstavecseseznamem"/>
        <w:numPr>
          <w:ilvl w:val="0"/>
          <w:numId w:val="14"/>
        </w:numPr>
        <w:autoSpaceDE/>
        <w:spacing w:before="120" w:line="288" w:lineRule="auto"/>
        <w:ind w:left="2552"/>
        <w:jc w:val="both"/>
      </w:pPr>
      <w:r>
        <w:t>ZS – plochy zeleně, zeleň soukromá a vyhrazená – sady a</w:t>
      </w:r>
      <w:r w:rsidR="008541CD">
        <w:t> </w:t>
      </w:r>
      <w:r>
        <w:t xml:space="preserve">zahrady. </w:t>
      </w:r>
    </w:p>
    <w:p w:rsidR="00791F1E" w:rsidRDefault="00791F1E" w:rsidP="00791F1E">
      <w:pPr>
        <w:autoSpaceDE/>
        <w:spacing w:before="120" w:line="288" w:lineRule="auto"/>
        <w:ind w:firstLine="709"/>
        <w:jc w:val="both"/>
      </w:pPr>
      <w:r>
        <w:t>Jedná se o změnu způsobu využití ploch mimo zastavěné území (zastavitelné plochy Z04 a Z05) a plocha změn v krajině (K01 s navržená pro vymezení biokoridoru místního ÚSES (dosud nefunkční LBK, který byl v územním plánu vymezen přes pozemky přiléhající ke stávajícím rodinným domům). Tento LBK je vymezen v šíři 20 m ve volné krajině v části „Za humny“ tak, aby do pozemků u RD již nezasahoval.</w:t>
      </w:r>
    </w:p>
    <w:p w:rsidR="00791F1E" w:rsidRDefault="00791F1E" w:rsidP="00791F1E">
      <w:pPr>
        <w:autoSpaceDE/>
        <w:spacing w:before="120" w:line="288" w:lineRule="auto"/>
        <w:ind w:firstLine="709"/>
        <w:jc w:val="both"/>
      </w:pPr>
      <w:r>
        <w:t>Zastavitelná plocha Z05 vytváří předpoklady pro vytvoření nezbytného zázemí pro</w:t>
      </w:r>
      <w:r w:rsidR="00D852CB">
        <w:t> </w:t>
      </w:r>
      <w:r>
        <w:t>rozestavěné a v současné době nefunkční zařízení občanského vybavení. Rozšířením tohoto zázemí se vytváří předpoklady pr</w:t>
      </w:r>
      <w:r w:rsidR="00D852CB">
        <w:t>o plnohodnotné využití objektu.</w:t>
      </w:r>
    </w:p>
    <w:p w:rsidR="00791F1E" w:rsidRDefault="00791F1E" w:rsidP="00791F1E">
      <w:pPr>
        <w:autoSpaceDE/>
        <w:spacing w:before="120" w:line="288" w:lineRule="auto"/>
        <w:ind w:firstLine="709"/>
        <w:jc w:val="both"/>
      </w:pPr>
      <w:r>
        <w:t>Pro plochu změny Z9D bude vybudována samostatná ČOV.</w:t>
      </w:r>
    </w:p>
    <w:p w:rsidR="00791F1E" w:rsidRDefault="00791F1E" w:rsidP="00791F1E">
      <w:pPr>
        <w:autoSpaceDE/>
        <w:spacing w:before="120" w:line="288" w:lineRule="auto"/>
        <w:ind w:firstLine="709"/>
        <w:jc w:val="both"/>
      </w:pPr>
      <w:r>
        <w:t>Veřejně prospěšné stavby:</w:t>
      </w:r>
    </w:p>
    <w:p w:rsidR="00791F1E" w:rsidRDefault="00791F1E" w:rsidP="00791F1E">
      <w:pPr>
        <w:autoSpaceDE/>
        <w:spacing w:before="120" w:line="288" w:lineRule="auto"/>
        <w:ind w:firstLine="709"/>
        <w:jc w:val="both"/>
      </w:pPr>
      <w:r>
        <w:tab/>
      </w:r>
      <w:r w:rsidRPr="003814BB">
        <w:t>Z9C</w:t>
      </w:r>
      <w:r>
        <w:t xml:space="preserve"> - místní komunikace a veřejné prostranství;</w:t>
      </w:r>
    </w:p>
    <w:p w:rsidR="00791F1E" w:rsidRDefault="00791F1E" w:rsidP="00791F1E">
      <w:pPr>
        <w:autoSpaceDE/>
        <w:spacing w:before="120" w:line="288" w:lineRule="auto"/>
        <w:ind w:firstLine="709"/>
        <w:jc w:val="both"/>
      </w:pPr>
      <w:r>
        <w:tab/>
        <w:t>Z9D - založení prvků ÚSES.</w:t>
      </w:r>
    </w:p>
    <w:p w:rsidR="00791F1E" w:rsidRDefault="00791F1E" w:rsidP="00791F1E">
      <w:pPr>
        <w:autoSpaceDE/>
        <w:spacing w:before="120" w:line="288" w:lineRule="auto"/>
        <w:ind w:firstLine="709"/>
        <w:jc w:val="both"/>
      </w:pPr>
      <w:r>
        <w:tab/>
        <w:t>Zábor ZPF (v ha):</w:t>
      </w:r>
    </w:p>
    <w:p w:rsidR="00791F1E" w:rsidRDefault="00791F1E" w:rsidP="00791F1E">
      <w:pPr>
        <w:autoSpaceDE/>
        <w:spacing w:before="120" w:line="288" w:lineRule="auto"/>
        <w:ind w:firstLine="709"/>
        <w:jc w:val="both"/>
      </w:pPr>
      <w:r>
        <w:tab/>
      </w:r>
      <w:r>
        <w:tab/>
        <w:t>BV – plochy smíšené obytné</w:t>
      </w:r>
      <w:r>
        <w:tab/>
      </w:r>
      <w:r>
        <w:tab/>
      </w:r>
      <w:r>
        <w:tab/>
      </w:r>
      <w:r>
        <w:tab/>
        <w:t>4,580</w:t>
      </w:r>
    </w:p>
    <w:p w:rsidR="00791F1E" w:rsidRDefault="00791F1E" w:rsidP="00791F1E">
      <w:pPr>
        <w:autoSpaceDE/>
        <w:spacing w:before="120" w:line="288" w:lineRule="auto"/>
        <w:ind w:firstLine="709"/>
        <w:jc w:val="both"/>
      </w:pPr>
      <w:r>
        <w:tab/>
      </w:r>
      <w:r>
        <w:tab/>
        <w:t>VD – plochy výroby drobné</w:t>
      </w:r>
      <w:r>
        <w:tab/>
      </w:r>
      <w:r>
        <w:tab/>
      </w:r>
      <w:r>
        <w:tab/>
      </w:r>
      <w:r>
        <w:tab/>
        <w:t>3,300</w:t>
      </w:r>
    </w:p>
    <w:p w:rsidR="00791F1E" w:rsidRDefault="00791F1E" w:rsidP="00791F1E">
      <w:pPr>
        <w:autoSpaceDE/>
        <w:spacing w:before="120" w:line="288" w:lineRule="auto"/>
        <w:ind w:firstLine="709"/>
        <w:jc w:val="both"/>
      </w:pPr>
      <w:r>
        <w:tab/>
      </w:r>
      <w:r>
        <w:tab/>
        <w:t>OM – plochy občanského vybavení</w:t>
      </w:r>
      <w:r>
        <w:tab/>
      </w:r>
      <w:r>
        <w:tab/>
      </w:r>
      <w:r>
        <w:tab/>
        <w:t>0,210</w:t>
      </w:r>
    </w:p>
    <w:p w:rsidR="00791F1E" w:rsidRDefault="00791F1E" w:rsidP="00791F1E">
      <w:pPr>
        <w:autoSpaceDE/>
        <w:spacing w:before="120" w:line="288" w:lineRule="auto"/>
        <w:ind w:firstLine="709"/>
        <w:jc w:val="both"/>
      </w:pPr>
      <w:r>
        <w:tab/>
      </w:r>
      <w:r>
        <w:tab/>
        <w:t>ZS – sady a zahrady</w:t>
      </w:r>
      <w:r>
        <w:tab/>
      </w:r>
      <w:r>
        <w:tab/>
      </w:r>
      <w:r>
        <w:tab/>
      </w:r>
      <w:r>
        <w:tab/>
      </w:r>
      <w:r>
        <w:tab/>
        <w:t>1,500</w:t>
      </w:r>
    </w:p>
    <w:p w:rsidR="00791F1E" w:rsidRDefault="00791F1E" w:rsidP="00791F1E">
      <w:pPr>
        <w:autoSpaceDE/>
        <w:spacing w:before="120" w:line="288" w:lineRule="auto"/>
        <w:ind w:firstLine="709"/>
        <w:jc w:val="both"/>
      </w:pPr>
      <w:r>
        <w:tab/>
      </w:r>
      <w:r>
        <w:tab/>
        <w:t>NS – plochy nezastavitelné</w:t>
      </w:r>
      <w:r>
        <w:tab/>
      </w:r>
      <w:r>
        <w:tab/>
      </w:r>
      <w:r>
        <w:tab/>
      </w:r>
      <w:r>
        <w:tab/>
        <w:t>1,100</w:t>
      </w:r>
    </w:p>
    <w:p w:rsidR="00791F1E" w:rsidRDefault="00791F1E" w:rsidP="00791F1E">
      <w:pPr>
        <w:autoSpaceDE/>
        <w:spacing w:before="120" w:line="288" w:lineRule="auto"/>
        <w:ind w:firstLine="709"/>
        <w:jc w:val="both"/>
      </w:pPr>
      <w:r>
        <w:tab/>
      </w:r>
      <w:r>
        <w:tab/>
        <w:t>C e l k e m</w:t>
      </w:r>
      <w:r>
        <w:tab/>
      </w:r>
      <w:r>
        <w:tab/>
      </w:r>
      <w:r>
        <w:tab/>
      </w:r>
      <w:r>
        <w:tab/>
      </w:r>
      <w:r>
        <w:tab/>
        <w:t xml:space="preserve">          </w:t>
      </w:r>
      <w:r w:rsidR="00D852CB">
        <w:t>10,690</w:t>
      </w:r>
    </w:p>
    <w:p w:rsidR="00791F1E" w:rsidRDefault="00791F1E" w:rsidP="00791F1E">
      <w:pPr>
        <w:autoSpaceDE/>
        <w:spacing w:before="120" w:line="288" w:lineRule="auto"/>
        <w:ind w:firstLine="709"/>
        <w:jc w:val="both"/>
      </w:pPr>
    </w:p>
    <w:p w:rsidR="00791F1E" w:rsidRPr="00036E41" w:rsidRDefault="00791F1E" w:rsidP="00791F1E">
      <w:pPr>
        <w:autoSpaceDE/>
        <w:spacing w:before="120" w:line="288" w:lineRule="auto"/>
        <w:ind w:firstLine="709"/>
        <w:jc w:val="both"/>
        <w:rPr>
          <w:b/>
        </w:rPr>
      </w:pPr>
      <w:r w:rsidRPr="00036E41">
        <w:rPr>
          <w:b/>
        </w:rPr>
        <w:t>Změna č. 10</w:t>
      </w:r>
    </w:p>
    <w:p w:rsidR="00791F1E" w:rsidRDefault="00791F1E" w:rsidP="00791F1E">
      <w:pPr>
        <w:autoSpaceDE/>
        <w:spacing w:before="120" w:line="288" w:lineRule="auto"/>
        <w:ind w:firstLine="709"/>
        <w:jc w:val="both"/>
      </w:pPr>
      <w:r>
        <w:t>Objednatelem je obec Horoměřice. O pořízení změny rozhodlo zastupitelstvo obce 21. ledna 2012. Pořizovatelem je MěÚ Černošice jako ORP.</w:t>
      </w:r>
    </w:p>
    <w:p w:rsidR="00791F1E" w:rsidRDefault="00791F1E" w:rsidP="00791F1E">
      <w:pPr>
        <w:autoSpaceDE/>
        <w:spacing w:before="120" w:line="288" w:lineRule="auto"/>
        <w:ind w:firstLine="709"/>
        <w:jc w:val="both"/>
      </w:pPr>
      <w:r>
        <w:t>Změna je v současnosti (červenec, srpen 2012) ve fázi projednávání zadání.</w:t>
      </w:r>
    </w:p>
    <w:p w:rsidR="00791F1E" w:rsidRDefault="00791F1E" w:rsidP="00791F1E">
      <w:pPr>
        <w:autoSpaceDE/>
        <w:spacing w:before="120" w:line="288" w:lineRule="auto"/>
        <w:ind w:firstLine="709"/>
        <w:jc w:val="both"/>
      </w:pPr>
      <w:r>
        <w:lastRenderedPageBreak/>
        <w:t>Jsou respektovány po</w:t>
      </w:r>
      <w:r w:rsidRPr="005F68E9">
        <w:t>žadavky vyplývající z Politiky územního rozvoje ČR</w:t>
      </w:r>
      <w:r>
        <w:t>. Území obce Horoměřice je zařazeno do rozvojové oblasti Praha (ROB OB1)</w:t>
      </w:r>
      <w:r w:rsidR="00D852CB">
        <w:t>,</w:t>
      </w:r>
      <w:r>
        <w:t xml:space="preserve"> jejíž součástí jsou všechny obce ORP Černošice.</w:t>
      </w:r>
    </w:p>
    <w:p w:rsidR="00791F1E" w:rsidRDefault="00D852CB" w:rsidP="00791F1E">
      <w:pPr>
        <w:autoSpaceDE/>
        <w:spacing w:before="120" w:line="288" w:lineRule="auto"/>
        <w:ind w:firstLine="709"/>
        <w:jc w:val="both"/>
      </w:pPr>
      <w:r>
        <w:t xml:space="preserve">Jsou </w:t>
      </w:r>
      <w:r w:rsidR="00791F1E">
        <w:t>respektovány p</w:t>
      </w:r>
      <w:r w:rsidR="00791F1E" w:rsidRPr="005F68E9">
        <w:t>ožadavky vyplývající ze Zásad územního rozvoje Středočeského kraje</w:t>
      </w:r>
      <w:r w:rsidR="00791F1E">
        <w:t>, především vytváření podmínek pro vyvážený rozvoj Středočeského kraje založený na</w:t>
      </w:r>
      <w:r>
        <w:t> </w:t>
      </w:r>
      <w:r w:rsidR="00791F1E">
        <w:t>zajištění udržitelného rozvoje životního prostředí, stabilním hospodářském rozvoji a</w:t>
      </w:r>
      <w:r>
        <w:t> </w:t>
      </w:r>
      <w:r w:rsidR="00791F1E">
        <w:t>udržení sociální soudržnosti obyvatel kraje. Vyváženost a udržitelnost rozvoje území kraje sledovat jako základní požadavky při zpracování územních studií, územních plánů, regulačních plánů při rozhodování o změnách ve využití území.</w:t>
      </w:r>
    </w:p>
    <w:p w:rsidR="00791F1E" w:rsidRDefault="00791F1E" w:rsidP="00791F1E">
      <w:pPr>
        <w:autoSpaceDE/>
        <w:spacing w:before="120" w:line="288" w:lineRule="auto"/>
        <w:ind w:firstLine="709"/>
        <w:jc w:val="both"/>
      </w:pPr>
      <w:r>
        <w:t>V případě obce Horoměřice je důsledně respektován koridor silnice R1 (pražský obchvat).</w:t>
      </w:r>
    </w:p>
    <w:p w:rsidR="00791F1E" w:rsidRDefault="00791F1E" w:rsidP="00791F1E">
      <w:pPr>
        <w:autoSpaceDE/>
        <w:spacing w:before="120" w:line="288" w:lineRule="auto"/>
        <w:ind w:firstLine="709"/>
        <w:jc w:val="both"/>
      </w:pPr>
      <w:r>
        <w:t xml:space="preserve">Změna č. 10 má tyto požadavky na rozvojové plochy pro rozvoj bydlení v lokalitě Z10A a dále prověření možnosti propojení silnic II/241 a III/2401 vedoucích od obce k východu. Toto dopravní propojení se stane limitujícím faktorem budoucího stavebního </w:t>
      </w:r>
      <w:r w:rsidR="00160809">
        <w:t>rozvoje Horoměřic tímto směrem.</w:t>
      </w:r>
    </w:p>
    <w:p w:rsidR="00791F1E" w:rsidRDefault="00791F1E" w:rsidP="00791F1E">
      <w:pPr>
        <w:autoSpaceDE/>
        <w:spacing w:before="120" w:line="288" w:lineRule="auto"/>
        <w:ind w:firstLine="709"/>
        <w:jc w:val="both"/>
      </w:pPr>
      <w:r>
        <w:t>Řešené území je vymezeno pozemky s parcelními čísly katastru nemovitostí: 164, 168,170/1, 170/2, 200, 215/1, 215/2, 216, 451, 251, 252, 165, 201/1, 201/2, 449/6, 164/2, 163/79, 163/10 a pozemky navazujícími. Řešení návrhu změny využití uvedených pozemků bude podle potřeby zahrnovat nejbližší okolí těchto pozemků. Jedná se zejména o</w:t>
      </w:r>
      <w:r w:rsidR="00160809">
        <w:t> </w:t>
      </w:r>
      <w:r>
        <w:t>komunikace, plochy zeleně a doplnění vzniklých proluk v okolí ploch požadovaných na</w:t>
      </w:r>
      <w:r w:rsidR="00160809">
        <w:t> </w:t>
      </w:r>
      <w:r>
        <w:t>změnu využití. Celková výměra plochy změny měřená z pozemkových map činí 8,89 ha</w:t>
      </w:r>
      <w:r w:rsidR="00160809">
        <w:t>.</w:t>
      </w:r>
    </w:p>
    <w:p w:rsidR="00791F1E" w:rsidRDefault="00791F1E" w:rsidP="00791F1E">
      <w:pPr>
        <w:autoSpaceDE/>
        <w:spacing w:before="120" w:line="288" w:lineRule="auto"/>
        <w:ind w:firstLine="709"/>
        <w:jc w:val="both"/>
      </w:pPr>
      <w:r>
        <w:t xml:space="preserve">Změna Z10A </w:t>
      </w:r>
      <w:r>
        <w:tab/>
        <w:t>Požadavek na zastavitelné plochy</w:t>
      </w:r>
    </w:p>
    <w:p w:rsidR="00791F1E" w:rsidRDefault="00791F1E" w:rsidP="00791F1E">
      <w:pPr>
        <w:autoSpaceDE/>
        <w:spacing w:before="120" w:line="288" w:lineRule="auto"/>
        <w:ind w:firstLine="709"/>
        <w:jc w:val="both"/>
      </w:pPr>
      <w:r>
        <w:t>Návrh územního plánu:</w:t>
      </w:r>
    </w:p>
    <w:p w:rsidR="00791F1E" w:rsidRPr="00791F1E" w:rsidRDefault="00791F1E" w:rsidP="00791F1E">
      <w:pPr>
        <w:pStyle w:val="Odstavecseseznamem"/>
        <w:numPr>
          <w:ilvl w:val="0"/>
          <w:numId w:val="14"/>
        </w:numPr>
        <w:autoSpaceDE/>
        <w:spacing w:before="120" w:line="288" w:lineRule="auto"/>
        <w:ind w:left="2552"/>
        <w:jc w:val="both"/>
      </w:pPr>
      <w:r>
        <w:t>orná půda – plochy zemědělské</w:t>
      </w:r>
    </w:p>
    <w:p w:rsidR="00791F1E" w:rsidRDefault="00791F1E" w:rsidP="00791F1E">
      <w:pPr>
        <w:pStyle w:val="Odstavecseseznamem"/>
        <w:numPr>
          <w:ilvl w:val="0"/>
          <w:numId w:val="14"/>
        </w:numPr>
        <w:autoSpaceDE/>
        <w:spacing w:before="120" w:line="288" w:lineRule="auto"/>
        <w:ind w:left="2552"/>
        <w:jc w:val="both"/>
      </w:pPr>
      <w:r>
        <w:t>veřejné vybavení – urnový háj</w:t>
      </w:r>
    </w:p>
    <w:p w:rsidR="00791F1E" w:rsidRDefault="00791F1E" w:rsidP="00791F1E">
      <w:pPr>
        <w:pStyle w:val="Odstavecseseznamem"/>
        <w:numPr>
          <w:ilvl w:val="0"/>
          <w:numId w:val="14"/>
        </w:numPr>
        <w:autoSpaceDE/>
        <w:spacing w:before="120" w:line="288" w:lineRule="auto"/>
        <w:ind w:left="2552"/>
        <w:jc w:val="both"/>
      </w:pPr>
      <w:r>
        <w:t>přírodní nelesní společenstva</w:t>
      </w:r>
    </w:p>
    <w:p w:rsidR="00791F1E" w:rsidRDefault="00791F1E" w:rsidP="00791F1E">
      <w:pPr>
        <w:autoSpaceDE/>
        <w:spacing w:before="120" w:line="288" w:lineRule="auto"/>
        <w:jc w:val="both"/>
      </w:pPr>
      <w:r>
        <w:tab/>
        <w:t>Návrh změny:</w:t>
      </w:r>
    </w:p>
    <w:p w:rsidR="00791F1E" w:rsidRPr="00791F1E" w:rsidRDefault="00791F1E" w:rsidP="00791F1E">
      <w:pPr>
        <w:pStyle w:val="Odstavecseseznamem"/>
        <w:numPr>
          <w:ilvl w:val="0"/>
          <w:numId w:val="14"/>
        </w:numPr>
        <w:autoSpaceDE/>
        <w:spacing w:before="120" w:line="288" w:lineRule="auto"/>
        <w:ind w:left="2552"/>
        <w:jc w:val="both"/>
      </w:pPr>
      <w:r>
        <w:t>plochy bydlení – BI – bydlení čisté v RD</w:t>
      </w:r>
    </w:p>
    <w:p w:rsidR="00791F1E" w:rsidRDefault="00791F1E" w:rsidP="00791F1E">
      <w:pPr>
        <w:pStyle w:val="Odstavecseseznamem"/>
        <w:numPr>
          <w:ilvl w:val="0"/>
          <w:numId w:val="14"/>
        </w:numPr>
        <w:autoSpaceDE/>
        <w:spacing w:before="120" w:line="288" w:lineRule="auto"/>
        <w:ind w:left="2552"/>
        <w:jc w:val="both"/>
      </w:pPr>
      <w:r>
        <w:t>plochy smíšené obytné – SV – smíšené obytné – venkovské</w:t>
      </w:r>
    </w:p>
    <w:p w:rsidR="00791F1E" w:rsidRDefault="00791F1E" w:rsidP="00791F1E">
      <w:pPr>
        <w:pStyle w:val="Odstavecseseznamem"/>
        <w:numPr>
          <w:ilvl w:val="0"/>
          <w:numId w:val="14"/>
        </w:numPr>
        <w:autoSpaceDE/>
        <w:spacing w:before="120" w:line="288" w:lineRule="auto"/>
        <w:ind w:left="2552"/>
        <w:jc w:val="both"/>
      </w:pPr>
      <w:r>
        <w:t>plochy veřejných prostranství – ZV – zeleň na veřejných prostranstvích</w:t>
      </w:r>
    </w:p>
    <w:p w:rsidR="00791F1E" w:rsidRDefault="00791F1E" w:rsidP="00791F1E">
      <w:pPr>
        <w:autoSpaceDE/>
        <w:spacing w:before="120" w:line="288" w:lineRule="auto"/>
        <w:ind w:firstLine="709"/>
        <w:jc w:val="both"/>
      </w:pPr>
      <w:r>
        <w:t>Plochy požadované na změnu způsobu využití jsou situovány v návaznosti na</w:t>
      </w:r>
      <w:r w:rsidR="00160809">
        <w:t> </w:t>
      </w:r>
      <w:r>
        <w:t xml:space="preserve">zastavěné území a zastavitelné plochy na východním okraji sídla Horoměřice. Sousední zastavitelné plochy navržené </w:t>
      </w:r>
      <w:proofErr w:type="spellStart"/>
      <w:r>
        <w:t>ÚPn</w:t>
      </w:r>
      <w:proofErr w:type="spellEnd"/>
      <w:r>
        <w:t xml:space="preserve"> SÚ jsou již vyčerpány.</w:t>
      </w:r>
    </w:p>
    <w:p w:rsidR="00791F1E" w:rsidRPr="00655168" w:rsidRDefault="00791F1E" w:rsidP="00791F1E">
      <w:pPr>
        <w:autoSpaceDE/>
        <w:spacing w:before="120" w:line="288" w:lineRule="auto"/>
        <w:ind w:firstLine="709"/>
        <w:jc w:val="both"/>
        <w:rPr>
          <w:i/>
          <w:u w:val="single"/>
        </w:rPr>
      </w:pPr>
      <w:r w:rsidRPr="00655168">
        <w:rPr>
          <w:i/>
          <w:u w:val="single"/>
        </w:rPr>
        <w:t xml:space="preserve">Dopravní </w:t>
      </w:r>
      <w:r>
        <w:rPr>
          <w:i/>
          <w:u w:val="single"/>
        </w:rPr>
        <w:t>na</w:t>
      </w:r>
      <w:r w:rsidRPr="00655168">
        <w:rPr>
          <w:i/>
          <w:u w:val="single"/>
        </w:rPr>
        <w:t>pojení</w:t>
      </w:r>
    </w:p>
    <w:p w:rsidR="00791F1E" w:rsidRDefault="00791F1E" w:rsidP="00791F1E">
      <w:pPr>
        <w:autoSpaceDE/>
        <w:spacing w:before="120" w:line="288" w:lineRule="auto"/>
        <w:ind w:firstLine="709"/>
        <w:jc w:val="both"/>
      </w:pPr>
      <w:r>
        <w:t>V návrhu Změny č. 10 bude respektován záměr budoucího propojení silnic II/241 a</w:t>
      </w:r>
      <w:r w:rsidR="00160809">
        <w:t> </w:t>
      </w:r>
      <w:r>
        <w:t>III/2401 vedoucích do obce od jihovýchodu a východu, tj. z Prahy, které by mělo snížit dopravní zátěž obce dopravou v severní části širšího okolí Prahy. Změna tohoto navrhovaného dopravního propojení by se měla zároveň stát limitem budoucího rozvoje obce jihovýchodním směrem. Do doby přesné lokalizace trasy této komunikace, která je a</w:t>
      </w:r>
      <w:r w:rsidR="00160809">
        <w:t> </w:t>
      </w:r>
      <w:r>
        <w:t xml:space="preserve">nadále musí být koordinována s ÚP města Prahy, </w:t>
      </w:r>
      <w:proofErr w:type="gramStart"/>
      <w:r>
        <w:t>který</w:t>
      </w:r>
      <w:proofErr w:type="gramEnd"/>
      <w:r>
        <w:t xml:space="preserve"> se v současné době pořizuje, bude </w:t>
      </w:r>
      <w:r>
        <w:lastRenderedPageBreak/>
        <w:t>východní část požadovaných zastavitelných ploch v řešené lokalitě Z10A zařazena do</w:t>
      </w:r>
      <w:r w:rsidR="00160809">
        <w:t> </w:t>
      </w:r>
      <w:r>
        <w:t xml:space="preserve">návrhu Změny č. 10 </w:t>
      </w:r>
      <w:proofErr w:type="spellStart"/>
      <w:r>
        <w:t>ÚPn</w:t>
      </w:r>
      <w:proofErr w:type="spellEnd"/>
      <w:r>
        <w:t xml:space="preserve"> SÚ do výhledového období.</w:t>
      </w:r>
    </w:p>
    <w:p w:rsidR="00791F1E" w:rsidRPr="00655168" w:rsidRDefault="00791F1E" w:rsidP="00791F1E">
      <w:pPr>
        <w:autoSpaceDE/>
        <w:spacing w:before="120" w:line="288" w:lineRule="auto"/>
        <w:ind w:firstLine="709"/>
        <w:jc w:val="both"/>
        <w:rPr>
          <w:i/>
          <w:u w:val="single"/>
        </w:rPr>
      </w:pPr>
      <w:r w:rsidRPr="00655168">
        <w:rPr>
          <w:i/>
          <w:u w:val="single"/>
        </w:rPr>
        <w:t>Veřejná prostranství</w:t>
      </w:r>
    </w:p>
    <w:p w:rsidR="00791F1E" w:rsidRDefault="00791F1E" w:rsidP="00791F1E">
      <w:pPr>
        <w:autoSpaceDE/>
        <w:spacing w:before="120" w:line="288" w:lineRule="auto"/>
        <w:ind w:firstLine="709"/>
        <w:jc w:val="both"/>
      </w:pPr>
      <w:r>
        <w:t>V návrhu Změny č. 10 bude splněn požadavek § 7, odst. 2 vyhlášky č.269/2009 Sb. kterou se mění vyhláška č. 501/2006 Sb</w:t>
      </w:r>
      <w:r w:rsidR="00160809">
        <w:t>.,</w:t>
      </w:r>
      <w:r>
        <w:t xml:space="preserve"> o obecných požadavcích na využívání území: „Pro</w:t>
      </w:r>
      <w:r w:rsidR="001C40CD">
        <w:t> </w:t>
      </w:r>
      <w:r>
        <w:t>každé dva hektary zastavitelné plochy bydlení, rekreace, občanského vybavení anebo smíšené obytné se vymezuje s touto zastavitelnou plochou související plocha veřejného prostranství o výměře nejméně 1</w:t>
      </w:r>
      <w:r w:rsidR="001C40CD">
        <w:t xml:space="preserve"> </w:t>
      </w:r>
      <w:r>
        <w:t>000 m</w:t>
      </w:r>
      <w:r>
        <w:rPr>
          <w:vertAlign w:val="superscript"/>
        </w:rPr>
        <w:t>2</w:t>
      </w:r>
      <w:r w:rsidRPr="00655168">
        <w:t>; do této výměry se nezapočítávají pozemní komunikace“.</w:t>
      </w:r>
    </w:p>
    <w:p w:rsidR="00791F1E" w:rsidRDefault="00791F1E" w:rsidP="00791F1E">
      <w:pPr>
        <w:autoSpaceDE/>
        <w:spacing w:before="120" w:line="288" w:lineRule="auto"/>
        <w:ind w:firstLine="709"/>
        <w:jc w:val="both"/>
        <w:rPr>
          <w:i/>
          <w:u w:val="single"/>
        </w:rPr>
      </w:pPr>
      <w:r w:rsidRPr="00655168">
        <w:rPr>
          <w:i/>
          <w:u w:val="single"/>
        </w:rPr>
        <w:t>Ochrana přírodních hodnot</w:t>
      </w:r>
    </w:p>
    <w:p w:rsidR="00791F1E" w:rsidRDefault="00791F1E" w:rsidP="00791F1E">
      <w:pPr>
        <w:autoSpaceDE/>
        <w:spacing w:before="120" w:line="288" w:lineRule="auto"/>
        <w:ind w:firstLine="709"/>
        <w:jc w:val="both"/>
      </w:pPr>
      <w:r>
        <w:t>Organizace území bude řešena tak, aby nedošlo k negativnímu zásahu do krajiny. Základní funkce vymezených prvků ÚSES nebude narušena.</w:t>
      </w:r>
    </w:p>
    <w:p w:rsidR="00791F1E" w:rsidRDefault="00791F1E" w:rsidP="00791F1E">
      <w:pPr>
        <w:autoSpaceDE/>
        <w:spacing w:before="120" w:line="288" w:lineRule="auto"/>
        <w:ind w:firstLine="709"/>
        <w:jc w:val="both"/>
        <w:rPr>
          <w:i/>
          <w:u w:val="single"/>
        </w:rPr>
      </w:pPr>
      <w:r w:rsidRPr="00655168">
        <w:rPr>
          <w:i/>
          <w:u w:val="single"/>
        </w:rPr>
        <w:t>Požadavky na vymezení ploch</w:t>
      </w:r>
      <w:r>
        <w:rPr>
          <w:i/>
          <w:u w:val="single"/>
        </w:rPr>
        <w:t xml:space="preserve"> </w:t>
      </w:r>
      <w:r w:rsidRPr="00655168">
        <w:rPr>
          <w:i/>
          <w:u w:val="single"/>
        </w:rPr>
        <w:t>a koridorů</w:t>
      </w:r>
    </w:p>
    <w:p w:rsidR="00791F1E" w:rsidRDefault="00791F1E" w:rsidP="00791F1E">
      <w:pPr>
        <w:autoSpaceDE/>
        <w:spacing w:before="120" w:line="288" w:lineRule="auto"/>
        <w:ind w:firstLine="709"/>
        <w:jc w:val="both"/>
      </w:pPr>
      <w:r w:rsidRPr="00655168">
        <w:t>Součástí Změny č. 10 bude zadání regulačního plánu</w:t>
      </w:r>
      <w:r>
        <w:t>.</w:t>
      </w:r>
    </w:p>
    <w:p w:rsidR="00791F1E" w:rsidRPr="00C06C86" w:rsidRDefault="00791F1E" w:rsidP="00791F1E">
      <w:pPr>
        <w:autoSpaceDE/>
        <w:spacing w:before="120" w:line="288" w:lineRule="auto"/>
        <w:ind w:firstLine="709"/>
        <w:jc w:val="both"/>
        <w:rPr>
          <w:i/>
          <w:u w:val="single"/>
          <w:vertAlign w:val="superscript"/>
        </w:rPr>
      </w:pPr>
      <w:r w:rsidRPr="00C06C86">
        <w:rPr>
          <w:i/>
          <w:u w:val="single"/>
        </w:rPr>
        <w:t>Dopl</w:t>
      </w:r>
      <w:r>
        <w:rPr>
          <w:i/>
          <w:u w:val="single"/>
        </w:rPr>
        <w:t>něné</w:t>
      </w:r>
      <w:r w:rsidRPr="00C06C86">
        <w:rPr>
          <w:i/>
          <w:u w:val="single"/>
        </w:rPr>
        <w:t xml:space="preserve"> charakteristiky Změny č. 10</w:t>
      </w:r>
    </w:p>
    <w:p w:rsidR="00791F1E" w:rsidRDefault="00791F1E" w:rsidP="00791F1E">
      <w:pPr>
        <w:autoSpaceDE/>
        <w:spacing w:before="120" w:line="288" w:lineRule="auto"/>
        <w:ind w:firstLine="709"/>
        <w:jc w:val="both"/>
      </w:pPr>
      <w:r w:rsidRPr="00C06C86">
        <w:t>Prot</w:t>
      </w:r>
      <w:r>
        <w:t>ože v zadání Změny č. 10 nebyly uvedeny některé údaje potřebné pro její posouzení, byly na základě terénního průzkumu a dalších prací doplněny tyto údaje:</w:t>
      </w:r>
    </w:p>
    <w:p w:rsidR="00791F1E" w:rsidRDefault="00791F1E" w:rsidP="00791F1E">
      <w:pPr>
        <w:autoSpaceDE/>
        <w:spacing w:before="120" w:line="288" w:lineRule="auto"/>
        <w:ind w:firstLine="709"/>
        <w:jc w:val="both"/>
      </w:pPr>
      <w:r>
        <w:t>Plocha změny:</w:t>
      </w:r>
      <w:r>
        <w:tab/>
        <w:t>12,00 ha</w:t>
      </w:r>
    </w:p>
    <w:p w:rsidR="00791F1E" w:rsidRDefault="00791F1E" w:rsidP="00791F1E">
      <w:pPr>
        <w:autoSpaceDE/>
        <w:spacing w:before="120" w:line="288" w:lineRule="auto"/>
        <w:ind w:firstLine="709"/>
        <w:jc w:val="both"/>
      </w:pPr>
      <w:r>
        <w:t>Rozdělení plochy:</w:t>
      </w:r>
      <w:r>
        <w:tab/>
      </w:r>
    </w:p>
    <w:p w:rsidR="00791F1E" w:rsidRDefault="00791F1E" w:rsidP="00791F1E">
      <w:pPr>
        <w:pStyle w:val="Odstavecseseznamem"/>
        <w:numPr>
          <w:ilvl w:val="0"/>
          <w:numId w:val="14"/>
        </w:numPr>
        <w:autoSpaceDE/>
        <w:spacing w:before="120" w:line="288" w:lineRule="auto"/>
        <w:jc w:val="both"/>
      </w:pPr>
      <w:r>
        <w:t>veřejná prostranství a plochy občanské vybavenosti</w:t>
      </w:r>
      <w:r>
        <w:tab/>
      </w:r>
      <w:r>
        <w:tab/>
        <w:t>1,50 ha</w:t>
      </w:r>
    </w:p>
    <w:p w:rsidR="00791F1E" w:rsidRDefault="00791F1E" w:rsidP="00791F1E">
      <w:pPr>
        <w:pStyle w:val="Odstavecseseznamem"/>
        <w:numPr>
          <w:ilvl w:val="0"/>
          <w:numId w:val="14"/>
        </w:numPr>
        <w:autoSpaceDE/>
        <w:spacing w:before="120" w:line="288" w:lineRule="auto"/>
        <w:jc w:val="both"/>
      </w:pPr>
      <w:r>
        <w:t>místní komunikace (desetina plochy)</w:t>
      </w:r>
      <w:r>
        <w:tab/>
      </w:r>
      <w:r>
        <w:tab/>
      </w:r>
      <w:r>
        <w:tab/>
      </w:r>
      <w:r>
        <w:tab/>
        <w:t>1,20 ha</w:t>
      </w:r>
    </w:p>
    <w:p w:rsidR="00791F1E" w:rsidRDefault="00791F1E" w:rsidP="00791F1E">
      <w:pPr>
        <w:pStyle w:val="Odstavecseseznamem"/>
        <w:numPr>
          <w:ilvl w:val="0"/>
          <w:numId w:val="14"/>
        </w:numPr>
        <w:autoSpaceDE/>
        <w:spacing w:before="120" w:line="288" w:lineRule="auto"/>
        <w:jc w:val="both"/>
      </w:pPr>
      <w:r>
        <w:t>zeleň veřejná, ochranná a izolační</w:t>
      </w:r>
      <w:r>
        <w:tab/>
      </w:r>
      <w:r>
        <w:tab/>
      </w:r>
      <w:r>
        <w:tab/>
      </w:r>
      <w:r>
        <w:tab/>
        <w:t>2,10 ha</w:t>
      </w:r>
    </w:p>
    <w:p w:rsidR="00791F1E" w:rsidRDefault="00791F1E" w:rsidP="00791F1E">
      <w:pPr>
        <w:pStyle w:val="Odstavecseseznamem"/>
        <w:autoSpaceDE/>
        <w:spacing w:before="120" w:line="288" w:lineRule="auto"/>
        <w:ind w:left="1774"/>
        <w:jc w:val="both"/>
      </w:pPr>
      <w:r>
        <w:t>Pro bydlení:</w:t>
      </w:r>
    </w:p>
    <w:p w:rsidR="00791F1E" w:rsidRDefault="00791F1E" w:rsidP="00791F1E">
      <w:pPr>
        <w:pStyle w:val="Odstavecseseznamem"/>
        <w:autoSpaceDE/>
        <w:spacing w:before="120" w:line="288" w:lineRule="auto"/>
        <w:ind w:left="1774"/>
        <w:jc w:val="both"/>
      </w:pPr>
      <w:r>
        <w:t>Rodinné domy (650 m</w:t>
      </w:r>
      <w:r>
        <w:rPr>
          <w:vertAlign w:val="superscript"/>
        </w:rPr>
        <w:t>2</w:t>
      </w:r>
      <w:r>
        <w:t xml:space="preserve"> na 1 RD, 100 RD) </w:t>
      </w:r>
      <w:r>
        <w:tab/>
      </w:r>
      <w:r>
        <w:tab/>
      </w:r>
      <w:r>
        <w:tab/>
        <w:t>6,50 ha</w:t>
      </w:r>
    </w:p>
    <w:p w:rsidR="00791F1E" w:rsidRDefault="00791F1E" w:rsidP="00791F1E">
      <w:pPr>
        <w:pStyle w:val="Odstavecseseznamem"/>
        <w:autoSpaceDE/>
        <w:spacing w:before="120" w:line="288" w:lineRule="auto"/>
        <w:ind w:left="1774"/>
        <w:jc w:val="both"/>
      </w:pPr>
      <w:r>
        <w:t>Bytové domy (70</w:t>
      </w:r>
      <w:r w:rsidRPr="004B55BC">
        <w:t xml:space="preserve"> </w:t>
      </w:r>
      <w:r>
        <w:t>m</w:t>
      </w:r>
      <w:r>
        <w:rPr>
          <w:vertAlign w:val="superscript"/>
        </w:rPr>
        <w:t>2</w:t>
      </w:r>
      <w:r>
        <w:t xml:space="preserve"> na 1 byt, 100 bytů)</w:t>
      </w:r>
      <w:r>
        <w:tab/>
      </w:r>
      <w:r>
        <w:tab/>
      </w:r>
      <w:r>
        <w:tab/>
      </w:r>
      <w:r>
        <w:tab/>
        <w:t>0,70 ha</w:t>
      </w:r>
    </w:p>
    <w:p w:rsidR="00791F1E" w:rsidRDefault="00791F1E" w:rsidP="00791F1E">
      <w:pPr>
        <w:pStyle w:val="Odstavecseseznamem"/>
        <w:autoSpaceDE/>
        <w:spacing w:before="120" w:line="288" w:lineRule="auto"/>
        <w:ind w:left="1774"/>
        <w:jc w:val="both"/>
      </w:pPr>
      <w:r>
        <w:t>Počet obyvatel v RD (3,25 osob/RD, 100 RD)</w:t>
      </w:r>
      <w:r>
        <w:tab/>
      </w:r>
      <w:r>
        <w:tab/>
      </w:r>
      <w:r>
        <w:tab/>
        <w:t>325 osob</w:t>
      </w:r>
    </w:p>
    <w:p w:rsidR="00791F1E" w:rsidRDefault="00791F1E" w:rsidP="00791F1E">
      <w:pPr>
        <w:pStyle w:val="Odstavecseseznamem"/>
        <w:autoSpaceDE/>
        <w:spacing w:before="120" w:line="288" w:lineRule="auto"/>
        <w:ind w:left="1774"/>
        <w:jc w:val="both"/>
      </w:pPr>
      <w:r>
        <w:t>Počet obyvatel v BD (2,75 osob/byt, 100 bytů)</w:t>
      </w:r>
      <w:r>
        <w:tab/>
      </w:r>
      <w:r>
        <w:tab/>
      </w:r>
      <w:r>
        <w:tab/>
        <w:t>275 osob</w:t>
      </w:r>
    </w:p>
    <w:p w:rsidR="00791F1E" w:rsidRDefault="00791F1E" w:rsidP="00791F1E">
      <w:pPr>
        <w:pStyle w:val="Odstavecseseznamem"/>
        <w:autoSpaceDE/>
        <w:spacing w:before="120" w:line="288" w:lineRule="auto"/>
        <w:ind w:left="1774"/>
        <w:jc w:val="both"/>
      </w:pPr>
    </w:p>
    <w:p w:rsidR="00791F1E" w:rsidRPr="00C06C86" w:rsidRDefault="00791F1E" w:rsidP="00791F1E">
      <w:pPr>
        <w:autoSpaceDE/>
        <w:spacing w:before="120" w:line="288" w:lineRule="auto"/>
        <w:ind w:firstLine="709"/>
        <w:jc w:val="both"/>
      </w:pPr>
      <w:r>
        <w:t>Uváděné hodnoty jsou předběžné a budou dále upřesněny při zpracování Změny č.</w:t>
      </w:r>
      <w:r w:rsidR="003C2B1E">
        <w:t> </w:t>
      </w:r>
      <w:r>
        <w:t>10.</w:t>
      </w:r>
    </w:p>
    <w:p w:rsidR="00791F1E" w:rsidRDefault="00791F1E" w:rsidP="00791F1E">
      <w:pPr>
        <w:autoSpaceDE/>
        <w:spacing w:before="120" w:line="288" w:lineRule="auto"/>
      </w:pPr>
    </w:p>
    <w:p w:rsidR="00791F1E" w:rsidRDefault="00791F1E" w:rsidP="000360F4">
      <w:pPr>
        <w:pStyle w:val="Odstavecseseznamem"/>
        <w:numPr>
          <w:ilvl w:val="0"/>
          <w:numId w:val="16"/>
        </w:numPr>
        <w:autoSpaceDE/>
        <w:autoSpaceDN/>
        <w:spacing w:before="120" w:line="288" w:lineRule="auto"/>
        <w:jc w:val="both"/>
        <w:rPr>
          <w:b/>
          <w:sz w:val="24"/>
          <w:szCs w:val="24"/>
        </w:rPr>
      </w:pPr>
      <w:r w:rsidRPr="00625903">
        <w:rPr>
          <w:b/>
          <w:sz w:val="24"/>
          <w:szCs w:val="24"/>
        </w:rPr>
        <w:t>Bilance rozvojových ploch navrhovaných územním plánem z r. 1</w:t>
      </w:r>
      <w:r>
        <w:rPr>
          <w:b/>
          <w:sz w:val="24"/>
          <w:szCs w:val="24"/>
        </w:rPr>
        <w:t>999 a</w:t>
      </w:r>
      <w:r w:rsidR="003C2B1E">
        <w:rPr>
          <w:b/>
          <w:sz w:val="24"/>
          <w:szCs w:val="24"/>
        </w:rPr>
        <w:t> </w:t>
      </w:r>
      <w:r>
        <w:rPr>
          <w:b/>
          <w:sz w:val="24"/>
          <w:szCs w:val="24"/>
        </w:rPr>
        <w:t>jeho jednotlivými změnami</w:t>
      </w:r>
    </w:p>
    <w:p w:rsidR="00791F1E" w:rsidRDefault="00791F1E" w:rsidP="00791F1E">
      <w:pPr>
        <w:autoSpaceDE/>
        <w:spacing w:before="120" w:line="288" w:lineRule="auto"/>
        <w:ind w:firstLine="709"/>
        <w:jc w:val="both"/>
      </w:pPr>
      <w:r w:rsidRPr="00625903">
        <w:t>Toto vyhodnocení je</w:t>
      </w:r>
      <w:r>
        <w:t xml:space="preserve"> jednou z nejdůležitějších částí studie, protože ukazuje využití navrhovaných rozvojových ploch bydlení a případné rezervy, které vyplývají z toho, že by nebyly zatím zcela využity jak navrhované plochy pro výstavbu rodinných domů a bytových domů, tak případně</w:t>
      </w:r>
      <w:r w:rsidR="000360F4">
        <w:t xml:space="preserve"> vnitřní rezervy v </w:t>
      </w:r>
      <w:proofErr w:type="spellStart"/>
      <w:r w:rsidR="000360F4">
        <w:t>intravilánu</w:t>
      </w:r>
      <w:proofErr w:type="spellEnd"/>
      <w:r w:rsidR="000360F4">
        <w:t>.</w:t>
      </w:r>
    </w:p>
    <w:p w:rsidR="00791F1E" w:rsidRDefault="00791F1E" w:rsidP="00791F1E">
      <w:pPr>
        <w:autoSpaceDE/>
        <w:spacing w:before="120" w:line="288" w:lineRule="auto"/>
        <w:ind w:firstLine="709"/>
        <w:jc w:val="both"/>
      </w:pPr>
      <w:r>
        <w:t>Zastavěné území Horoměřic je tvořeno kompaktní zástavbou rodinných domů a</w:t>
      </w:r>
      <w:r w:rsidR="003C2B1E">
        <w:t> </w:t>
      </w:r>
      <w:r>
        <w:t xml:space="preserve">jediné velké plošné rezervy byly východně od centrální části obce a to v okolí bývalého </w:t>
      </w:r>
      <w:r>
        <w:lastRenderedPageBreak/>
        <w:t>ovčína. Využití těchto ploch ze tří stran ohraničených stávající zástavbou a na poslední, východní straně, novými rozvojovými plochami by bylo účelné ponechat jako rezervu pro výstavbu občanské vybavenosti jako je základní škola, případné další školské zařízení, další občanské vybavenosti a případných objektů komerčních služeb. Rozvoj Horoměřic byl a nesporně bude i nadále dynamický a obec si musí nechat rezervy pro zařízení místního i nadmístního charakteru. Současný život se odehrává podél průjezdní silnice II/241 (Velvarská ulice) a při dalším růstu obce by již nevyhovoval potřebám a rostou</w:t>
      </w:r>
      <w:r w:rsidR="001C40CD">
        <w:t>cím nárokům na kvalitu obsluhy.</w:t>
      </w:r>
    </w:p>
    <w:p w:rsidR="00791F1E" w:rsidRDefault="00791F1E" w:rsidP="00791F1E">
      <w:pPr>
        <w:autoSpaceDE/>
        <w:spacing w:before="120" w:line="288" w:lineRule="auto"/>
        <w:ind w:firstLine="709"/>
        <w:jc w:val="both"/>
      </w:pPr>
      <w:r>
        <w:t>Pro rozvoj obce navrhnul územní plán a jeho změny řadu rozvojových ploch. Výhodou Horoměřic je, že výrobní, řemeslné a skladové činnosti se koncentrují do průmyslové zóny při křižovatce Únětické a Suchdolské ulice a Velvarské a Suchdolské ulice, tedy při křižovatkách silnic II. a III. třídy v dostatečném odstupu cca 0,7 až 1,0 km od</w:t>
      </w:r>
      <w:r w:rsidR="001C40CD">
        <w:t> centrální zastavěné části obce.</w:t>
      </w:r>
    </w:p>
    <w:p w:rsidR="00791F1E" w:rsidRDefault="00791F1E" w:rsidP="00791F1E">
      <w:pPr>
        <w:autoSpaceDE/>
        <w:spacing w:before="120" w:line="288" w:lineRule="auto"/>
        <w:ind w:firstLine="709"/>
        <w:jc w:val="both"/>
      </w:pPr>
      <w:r>
        <w:t>Rozvojové plochy bydlení navržené územním plánem a jeho postupnými změnami využily nejdříve plochy uvnitř zastavěného území a následně plochy navazující na zastavěné území. Vzhledem k enormnímu zájmu o výstavbu rodinných domů i bytových domů v Horoměřicích je většina navržených ploch již využita, většina zcela, některé z podstatné části. Rychlé obsazování rozvojových ploch bydlení bylo hlavní příčinou vypracování sedmi změn územního plánu, které se zabývaly především vymezováním nových ploch pro</w:t>
      </w:r>
      <w:r w:rsidR="009F0DC1">
        <w:t> </w:t>
      </w:r>
      <w:r>
        <w:t>výstavbu rodinných domů i ploch pro nerušící výrobu a řemeslné a obchodní služby.</w:t>
      </w:r>
    </w:p>
    <w:p w:rsidR="00791F1E" w:rsidRDefault="00791F1E" w:rsidP="00791F1E">
      <w:pPr>
        <w:autoSpaceDE/>
        <w:spacing w:before="120" w:line="288" w:lineRule="auto"/>
        <w:ind w:firstLine="709"/>
        <w:jc w:val="both"/>
      </w:pPr>
      <w:r>
        <w:t>Pro vyhodnocení celé situace územního zajištění bytové výstavby byly posouzeny plochy navrhované pro výstavbu rodinných domů, případně bytů v bytových domech.</w:t>
      </w:r>
    </w:p>
    <w:p w:rsidR="00791F1E" w:rsidRDefault="00791F1E" w:rsidP="00791F1E">
      <w:pPr>
        <w:autoSpaceDE/>
        <w:spacing w:before="120" w:line="288" w:lineRule="auto"/>
        <w:ind w:firstLine="709"/>
        <w:jc w:val="both"/>
      </w:pPr>
      <w:r>
        <w:t>Většina údajů o rozloze ploch v hektarech nebyla uvedena v dokumentaci a byly proto získány jejich měřením v mapách katastru nemovitostí. Údaj o zastavění, či přípravě pozemků pro výstavbu byl zjištěn t</w:t>
      </w:r>
      <w:r w:rsidR="001C40CD">
        <w:t>erénním průzkumem v srpnu 2012.</w:t>
      </w:r>
    </w:p>
    <w:p w:rsidR="00791F1E" w:rsidRDefault="00791F1E" w:rsidP="00791F1E">
      <w:pPr>
        <w:autoSpaceDE/>
        <w:spacing w:before="120" w:line="288" w:lineRule="auto"/>
        <w:ind w:firstLine="709"/>
        <w:jc w:val="both"/>
      </w:pPr>
      <w:r>
        <w:t>V tabulkách na následujících dvou stránkách je provedeno vyhodnocení využití navrhovaných rozvojových ploch.</w:t>
      </w:r>
    </w:p>
    <w:p w:rsidR="00791F1E" w:rsidRDefault="00791F1E">
      <w:pPr>
        <w:autoSpaceDE/>
        <w:autoSpaceDN/>
        <w:spacing w:after="200" w:line="276" w:lineRule="auto"/>
      </w:pPr>
      <w:r>
        <w:br w:type="page"/>
      </w:r>
    </w:p>
    <w:p w:rsidR="008A2D07" w:rsidRDefault="008A2D07">
      <w:pPr>
        <w:autoSpaceDE/>
        <w:autoSpaceDN/>
        <w:spacing w:after="200" w:line="276" w:lineRule="auto"/>
        <w:sectPr w:rsidR="008A2D07" w:rsidSect="008612BD">
          <w:footerReference w:type="default" r:id="rId12"/>
          <w:pgSz w:w="11906" w:h="16838"/>
          <w:pgMar w:top="1417" w:right="1417" w:bottom="1417" w:left="1417" w:header="708" w:footer="708" w:gutter="0"/>
          <w:pgNumType w:start="1"/>
          <w:cols w:space="708"/>
          <w:docGrid w:linePitch="360"/>
        </w:sectPr>
      </w:pPr>
    </w:p>
    <w:p w:rsidR="008A2D07" w:rsidRPr="005462C6" w:rsidRDefault="008A2D07" w:rsidP="008A2D07">
      <w:pPr>
        <w:jc w:val="both"/>
        <w:rPr>
          <w:b/>
          <w:sz w:val="24"/>
          <w:szCs w:val="24"/>
        </w:rPr>
      </w:pPr>
      <w:r w:rsidRPr="005462C6">
        <w:rPr>
          <w:b/>
          <w:sz w:val="24"/>
          <w:szCs w:val="24"/>
        </w:rPr>
        <w:lastRenderedPageBreak/>
        <w:t>Přehled vybraných rozvojových ploch obsažených v návrhu územního plánu Horoměřic a v jeho změnách a jejich využití</w:t>
      </w:r>
    </w:p>
    <w:p w:rsidR="008A2D07" w:rsidRPr="005462C6" w:rsidRDefault="008A2D07" w:rsidP="008A2D07">
      <w:pPr>
        <w:jc w:val="both"/>
        <w:rPr>
          <w:b/>
        </w:rPr>
      </w:pPr>
    </w:p>
    <w:p w:rsidR="008A2D07" w:rsidRPr="00B912DF" w:rsidRDefault="008A2D07" w:rsidP="008A2D07">
      <w:pPr>
        <w:jc w:val="both"/>
        <w:rPr>
          <w:b/>
          <w:sz w:val="20"/>
          <w:szCs w:val="20"/>
        </w:rPr>
      </w:pPr>
      <w:r w:rsidRPr="005462C6">
        <w:rPr>
          <w:b/>
        </w:rPr>
        <w:t>N – návrh územního plánu</w:t>
      </w:r>
      <w:r>
        <w:rPr>
          <w:b/>
        </w:rPr>
        <w:tab/>
        <w:t>VR – výhledová rezerva</w:t>
      </w:r>
      <w:r>
        <w:rPr>
          <w:b/>
        </w:rPr>
        <w:tab/>
      </w:r>
      <w:r w:rsidRPr="005462C6">
        <w:rPr>
          <w:b/>
        </w:rPr>
        <w:t>Z – změny územního plánu</w:t>
      </w:r>
    </w:p>
    <w:tbl>
      <w:tblPr>
        <w:tblStyle w:val="Mkatabulky"/>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526"/>
        <w:gridCol w:w="3969"/>
        <w:gridCol w:w="1576"/>
        <w:gridCol w:w="1826"/>
        <w:gridCol w:w="1276"/>
        <w:gridCol w:w="3971"/>
      </w:tblGrid>
      <w:tr w:rsidR="008A2D07" w:rsidRPr="005462C6" w:rsidTr="008A2D07">
        <w:trPr>
          <w:tblHeader/>
        </w:trPr>
        <w:tc>
          <w:tcPr>
            <w:tcW w:w="1526" w:type="dxa"/>
            <w:tcBorders>
              <w:top w:val="double" w:sz="4" w:space="0" w:color="auto"/>
              <w:bottom w:val="double" w:sz="4" w:space="0" w:color="auto"/>
            </w:tcBorders>
            <w:vAlign w:val="center"/>
          </w:tcPr>
          <w:p w:rsidR="008A2D07" w:rsidRPr="005462C6" w:rsidRDefault="008A2D07" w:rsidP="008A2D07">
            <w:pPr>
              <w:spacing w:before="40" w:after="20"/>
              <w:jc w:val="center"/>
              <w:rPr>
                <w:b/>
              </w:rPr>
            </w:pPr>
            <w:r>
              <w:rPr>
                <w:b/>
              </w:rPr>
              <w:t>Návrh,</w:t>
            </w:r>
            <w:r>
              <w:rPr>
                <w:b/>
              </w:rPr>
              <w:br/>
              <w:t>číslo změny</w:t>
            </w:r>
          </w:p>
        </w:tc>
        <w:tc>
          <w:tcPr>
            <w:tcW w:w="3969" w:type="dxa"/>
            <w:tcBorders>
              <w:top w:val="double" w:sz="4" w:space="0" w:color="auto"/>
              <w:bottom w:val="double" w:sz="4" w:space="0" w:color="auto"/>
            </w:tcBorders>
            <w:vAlign w:val="center"/>
          </w:tcPr>
          <w:p w:rsidR="008A2D07" w:rsidRPr="005462C6" w:rsidRDefault="008A2D07" w:rsidP="008A2D07">
            <w:pPr>
              <w:spacing w:before="40" w:after="20"/>
              <w:jc w:val="center"/>
              <w:rPr>
                <w:b/>
              </w:rPr>
            </w:pPr>
            <w:r>
              <w:rPr>
                <w:b/>
              </w:rPr>
              <w:t>Návrhová plocha</w:t>
            </w:r>
          </w:p>
        </w:tc>
        <w:tc>
          <w:tcPr>
            <w:tcW w:w="1576" w:type="dxa"/>
            <w:tcBorders>
              <w:top w:val="double" w:sz="4" w:space="0" w:color="auto"/>
              <w:bottom w:val="double" w:sz="4" w:space="0" w:color="auto"/>
            </w:tcBorders>
            <w:vAlign w:val="center"/>
          </w:tcPr>
          <w:p w:rsidR="008A2D07" w:rsidRPr="005462C6" w:rsidRDefault="008A2D07" w:rsidP="008A2D07">
            <w:pPr>
              <w:spacing w:before="40" w:after="20"/>
              <w:jc w:val="center"/>
              <w:rPr>
                <w:b/>
              </w:rPr>
            </w:pPr>
            <w:r>
              <w:rPr>
                <w:b/>
              </w:rPr>
              <w:t>Výměra</w:t>
            </w:r>
            <w:r>
              <w:rPr>
                <w:b/>
              </w:rPr>
              <w:br/>
              <w:t>ha</w:t>
            </w:r>
          </w:p>
        </w:tc>
        <w:tc>
          <w:tcPr>
            <w:tcW w:w="1826" w:type="dxa"/>
            <w:tcBorders>
              <w:top w:val="double" w:sz="4" w:space="0" w:color="auto"/>
              <w:bottom w:val="double" w:sz="4" w:space="0" w:color="auto"/>
            </w:tcBorders>
            <w:vAlign w:val="center"/>
          </w:tcPr>
          <w:p w:rsidR="008A2D07" w:rsidRPr="005462C6" w:rsidRDefault="008A2D07" w:rsidP="008A2D07">
            <w:pPr>
              <w:spacing w:before="40" w:after="20"/>
              <w:jc w:val="center"/>
              <w:rPr>
                <w:b/>
              </w:rPr>
            </w:pPr>
            <w:r>
              <w:rPr>
                <w:b/>
              </w:rPr>
              <w:t>Počet RD</w:t>
            </w:r>
            <w:r>
              <w:rPr>
                <w:b/>
              </w:rPr>
              <w:br/>
              <w:t>(bytů v BD)</w:t>
            </w:r>
          </w:p>
        </w:tc>
        <w:tc>
          <w:tcPr>
            <w:tcW w:w="1276" w:type="dxa"/>
            <w:tcBorders>
              <w:top w:val="double" w:sz="4" w:space="0" w:color="auto"/>
              <w:bottom w:val="double" w:sz="4" w:space="0" w:color="auto"/>
            </w:tcBorders>
            <w:vAlign w:val="center"/>
          </w:tcPr>
          <w:p w:rsidR="008A2D07" w:rsidRPr="005462C6" w:rsidRDefault="008A2D07" w:rsidP="008A2D07">
            <w:pPr>
              <w:spacing w:before="40" w:after="20"/>
              <w:jc w:val="center"/>
              <w:rPr>
                <w:b/>
              </w:rPr>
            </w:pPr>
            <w:r>
              <w:rPr>
                <w:b/>
              </w:rPr>
              <w:t>Využití plochy</w:t>
            </w:r>
            <w:r>
              <w:rPr>
                <w:b/>
              </w:rPr>
              <w:br/>
              <w:t>v %</w:t>
            </w:r>
          </w:p>
        </w:tc>
        <w:tc>
          <w:tcPr>
            <w:tcW w:w="3971" w:type="dxa"/>
            <w:tcBorders>
              <w:top w:val="double" w:sz="4" w:space="0" w:color="auto"/>
              <w:bottom w:val="double" w:sz="4" w:space="0" w:color="auto"/>
            </w:tcBorders>
            <w:vAlign w:val="center"/>
          </w:tcPr>
          <w:p w:rsidR="008A2D07" w:rsidRPr="005462C6" w:rsidRDefault="008A2D07" w:rsidP="008A2D07">
            <w:pPr>
              <w:spacing w:before="40" w:after="20"/>
              <w:jc w:val="center"/>
              <w:rPr>
                <w:b/>
              </w:rPr>
            </w:pPr>
            <w:r>
              <w:rPr>
                <w:b/>
              </w:rPr>
              <w:t>Poznámka</w:t>
            </w:r>
          </w:p>
        </w:tc>
      </w:tr>
      <w:tr w:rsidR="008A2D07" w:rsidTr="008A2D07">
        <w:trPr>
          <w:tblHeader/>
        </w:trPr>
        <w:tc>
          <w:tcPr>
            <w:tcW w:w="1526" w:type="dxa"/>
            <w:tcBorders>
              <w:top w:val="double" w:sz="4" w:space="0" w:color="auto"/>
              <w:bottom w:val="nil"/>
            </w:tcBorders>
          </w:tcPr>
          <w:p w:rsidR="008A2D07" w:rsidRDefault="008A2D07" w:rsidP="008A2D07">
            <w:pPr>
              <w:spacing w:before="40" w:after="20"/>
              <w:jc w:val="center"/>
            </w:pPr>
            <w:r>
              <w:t>N</w:t>
            </w:r>
          </w:p>
        </w:tc>
        <w:tc>
          <w:tcPr>
            <w:tcW w:w="3969" w:type="dxa"/>
            <w:tcBorders>
              <w:top w:val="double" w:sz="4" w:space="0" w:color="auto"/>
              <w:bottom w:val="nil"/>
            </w:tcBorders>
          </w:tcPr>
          <w:p w:rsidR="008A2D07" w:rsidRDefault="008A2D07" w:rsidP="008A2D07">
            <w:pPr>
              <w:spacing w:before="40" w:after="20"/>
            </w:pPr>
            <w:proofErr w:type="spellStart"/>
            <w:r>
              <w:t>Chotol</w:t>
            </w:r>
            <w:proofErr w:type="spellEnd"/>
            <w:r>
              <w:t xml:space="preserve"> III</w:t>
            </w:r>
          </w:p>
        </w:tc>
        <w:tc>
          <w:tcPr>
            <w:tcW w:w="1576" w:type="dxa"/>
            <w:tcBorders>
              <w:top w:val="double" w:sz="4" w:space="0" w:color="auto"/>
              <w:bottom w:val="nil"/>
            </w:tcBorders>
          </w:tcPr>
          <w:p w:rsidR="008A2D07" w:rsidRDefault="008A2D07" w:rsidP="008A2D07">
            <w:pPr>
              <w:spacing w:before="40" w:after="20"/>
              <w:ind w:right="113"/>
              <w:jc w:val="right"/>
            </w:pPr>
            <w:r>
              <w:t>6,93</w:t>
            </w:r>
          </w:p>
        </w:tc>
        <w:tc>
          <w:tcPr>
            <w:tcW w:w="1826" w:type="dxa"/>
            <w:tcBorders>
              <w:top w:val="double" w:sz="4" w:space="0" w:color="auto"/>
              <w:bottom w:val="nil"/>
            </w:tcBorders>
          </w:tcPr>
          <w:p w:rsidR="008A2D07" w:rsidRDefault="008A2D07" w:rsidP="008A2D07">
            <w:pPr>
              <w:spacing w:before="40" w:after="20"/>
              <w:ind w:right="113"/>
              <w:jc w:val="right"/>
            </w:pPr>
            <w:r>
              <w:t>88</w:t>
            </w:r>
          </w:p>
        </w:tc>
        <w:tc>
          <w:tcPr>
            <w:tcW w:w="1276" w:type="dxa"/>
            <w:tcBorders>
              <w:top w:val="double" w:sz="4" w:space="0" w:color="auto"/>
              <w:bottom w:val="nil"/>
            </w:tcBorders>
          </w:tcPr>
          <w:p w:rsidR="008A2D07" w:rsidRDefault="008A2D07" w:rsidP="008A2D07">
            <w:pPr>
              <w:spacing w:before="40" w:after="20"/>
              <w:ind w:right="113"/>
              <w:jc w:val="right"/>
            </w:pPr>
            <w:r>
              <w:t>100</w:t>
            </w:r>
          </w:p>
        </w:tc>
        <w:tc>
          <w:tcPr>
            <w:tcW w:w="3971" w:type="dxa"/>
            <w:tcBorders>
              <w:top w:val="double" w:sz="4" w:space="0" w:color="auto"/>
              <w:bottom w:val="nil"/>
            </w:tcBorders>
          </w:tcPr>
          <w:p w:rsidR="008A2D07" w:rsidRDefault="008A2D07" w:rsidP="008A2D07">
            <w:pPr>
              <w:spacing w:before="40" w:after="20"/>
            </w:pPr>
          </w:p>
        </w:tc>
      </w:tr>
      <w:tr w:rsidR="008A2D07" w:rsidTr="008A2D07">
        <w:trPr>
          <w:tblHeader/>
        </w:trPr>
        <w:tc>
          <w:tcPr>
            <w:tcW w:w="1526" w:type="dxa"/>
            <w:tcBorders>
              <w:top w:val="nil"/>
              <w:bottom w:val="nil"/>
            </w:tcBorders>
          </w:tcPr>
          <w:p w:rsidR="008A2D07" w:rsidRDefault="008A2D07" w:rsidP="008A2D07">
            <w:pPr>
              <w:spacing w:before="40" w:after="20"/>
              <w:jc w:val="center"/>
            </w:pPr>
            <w:r>
              <w:t>N</w:t>
            </w:r>
          </w:p>
        </w:tc>
        <w:tc>
          <w:tcPr>
            <w:tcW w:w="3969" w:type="dxa"/>
            <w:tcBorders>
              <w:top w:val="nil"/>
              <w:bottom w:val="nil"/>
            </w:tcBorders>
          </w:tcPr>
          <w:p w:rsidR="008A2D07" w:rsidRDefault="008A2D07" w:rsidP="008A2D07">
            <w:pPr>
              <w:spacing w:before="40" w:after="20"/>
            </w:pPr>
            <w:proofErr w:type="spellStart"/>
            <w:r>
              <w:t>Chotol</w:t>
            </w:r>
            <w:proofErr w:type="spellEnd"/>
            <w:r>
              <w:t xml:space="preserve"> - sady</w:t>
            </w:r>
          </w:p>
        </w:tc>
        <w:tc>
          <w:tcPr>
            <w:tcW w:w="1576" w:type="dxa"/>
            <w:tcBorders>
              <w:top w:val="nil"/>
              <w:bottom w:val="nil"/>
            </w:tcBorders>
          </w:tcPr>
          <w:p w:rsidR="008A2D07" w:rsidRDefault="008A2D07" w:rsidP="008A2D07">
            <w:pPr>
              <w:spacing w:before="40" w:after="20"/>
              <w:ind w:right="113"/>
              <w:jc w:val="right"/>
            </w:pPr>
            <w:r>
              <w:t>3,75</w:t>
            </w:r>
          </w:p>
        </w:tc>
        <w:tc>
          <w:tcPr>
            <w:tcW w:w="1826" w:type="dxa"/>
            <w:tcBorders>
              <w:top w:val="nil"/>
              <w:bottom w:val="nil"/>
            </w:tcBorders>
          </w:tcPr>
          <w:p w:rsidR="008A2D07" w:rsidRDefault="008A2D07" w:rsidP="008A2D07">
            <w:pPr>
              <w:spacing w:before="40" w:after="20"/>
              <w:ind w:right="113"/>
              <w:jc w:val="right"/>
            </w:pPr>
            <w:r>
              <w:t>35</w:t>
            </w:r>
          </w:p>
        </w:tc>
        <w:tc>
          <w:tcPr>
            <w:tcW w:w="1276" w:type="dxa"/>
            <w:tcBorders>
              <w:top w:val="nil"/>
              <w:bottom w:val="nil"/>
            </w:tcBorders>
          </w:tcPr>
          <w:p w:rsidR="008A2D07" w:rsidRDefault="008A2D07" w:rsidP="008A2D07">
            <w:pPr>
              <w:spacing w:before="40" w:after="20"/>
              <w:ind w:right="113"/>
              <w:jc w:val="right"/>
            </w:pPr>
            <w:r>
              <w:t>100</w:t>
            </w:r>
          </w:p>
        </w:tc>
        <w:tc>
          <w:tcPr>
            <w:tcW w:w="3971" w:type="dxa"/>
            <w:tcBorders>
              <w:top w:val="nil"/>
              <w:bottom w:val="nil"/>
            </w:tcBorders>
          </w:tcPr>
          <w:p w:rsidR="008A2D07" w:rsidRDefault="008A2D07" w:rsidP="008A2D07">
            <w:pPr>
              <w:spacing w:before="40" w:after="20"/>
            </w:pPr>
          </w:p>
        </w:tc>
      </w:tr>
      <w:tr w:rsidR="008A2D07" w:rsidTr="008A2D07">
        <w:trPr>
          <w:tblHeader/>
        </w:trPr>
        <w:tc>
          <w:tcPr>
            <w:tcW w:w="1526" w:type="dxa"/>
            <w:tcBorders>
              <w:top w:val="nil"/>
              <w:bottom w:val="nil"/>
            </w:tcBorders>
          </w:tcPr>
          <w:p w:rsidR="008A2D07" w:rsidRDefault="008A2D07" w:rsidP="008A2D07">
            <w:pPr>
              <w:spacing w:before="40" w:after="20"/>
              <w:jc w:val="center"/>
            </w:pPr>
            <w:r>
              <w:t>N</w:t>
            </w:r>
          </w:p>
        </w:tc>
        <w:tc>
          <w:tcPr>
            <w:tcW w:w="3969" w:type="dxa"/>
            <w:tcBorders>
              <w:top w:val="nil"/>
              <w:bottom w:val="nil"/>
            </w:tcBorders>
          </w:tcPr>
          <w:p w:rsidR="008A2D07" w:rsidRDefault="008A2D07" w:rsidP="008A2D07">
            <w:pPr>
              <w:spacing w:before="40" w:after="20"/>
            </w:pPr>
            <w:proofErr w:type="spellStart"/>
            <w:r>
              <w:t>Chotol</w:t>
            </w:r>
            <w:proofErr w:type="spellEnd"/>
            <w:r>
              <w:t xml:space="preserve"> I</w:t>
            </w:r>
          </w:p>
        </w:tc>
        <w:tc>
          <w:tcPr>
            <w:tcW w:w="1576" w:type="dxa"/>
            <w:tcBorders>
              <w:top w:val="nil"/>
              <w:bottom w:val="nil"/>
            </w:tcBorders>
          </w:tcPr>
          <w:p w:rsidR="008A2D07" w:rsidRDefault="008A2D07" w:rsidP="008A2D07">
            <w:pPr>
              <w:spacing w:before="40" w:after="20"/>
              <w:ind w:right="113"/>
              <w:jc w:val="right"/>
            </w:pPr>
            <w:r>
              <w:t>1,32</w:t>
            </w:r>
          </w:p>
        </w:tc>
        <w:tc>
          <w:tcPr>
            <w:tcW w:w="1826" w:type="dxa"/>
            <w:tcBorders>
              <w:top w:val="nil"/>
              <w:bottom w:val="nil"/>
            </w:tcBorders>
          </w:tcPr>
          <w:p w:rsidR="008A2D07" w:rsidRDefault="008A2D07" w:rsidP="008A2D07">
            <w:pPr>
              <w:spacing w:before="40" w:after="20"/>
              <w:ind w:right="113"/>
              <w:jc w:val="right"/>
            </w:pPr>
            <w:r>
              <w:t>24</w:t>
            </w:r>
          </w:p>
        </w:tc>
        <w:tc>
          <w:tcPr>
            <w:tcW w:w="1276" w:type="dxa"/>
            <w:tcBorders>
              <w:top w:val="nil"/>
              <w:bottom w:val="nil"/>
            </w:tcBorders>
          </w:tcPr>
          <w:p w:rsidR="008A2D07" w:rsidRDefault="008A2D07" w:rsidP="008A2D07">
            <w:pPr>
              <w:spacing w:before="40" w:after="20"/>
              <w:ind w:right="113"/>
              <w:jc w:val="right"/>
            </w:pPr>
            <w:r>
              <w:t>100</w:t>
            </w:r>
          </w:p>
        </w:tc>
        <w:tc>
          <w:tcPr>
            <w:tcW w:w="3971" w:type="dxa"/>
            <w:tcBorders>
              <w:top w:val="nil"/>
              <w:bottom w:val="nil"/>
            </w:tcBorders>
          </w:tcPr>
          <w:p w:rsidR="008A2D07" w:rsidRDefault="008A2D07" w:rsidP="008A2D07">
            <w:pPr>
              <w:spacing w:before="40" w:after="20"/>
            </w:pPr>
            <w:r>
              <w:t>Atriové RD</w:t>
            </w:r>
          </w:p>
        </w:tc>
      </w:tr>
      <w:tr w:rsidR="008A2D07" w:rsidTr="008A2D07">
        <w:trPr>
          <w:tblHeader/>
        </w:trPr>
        <w:tc>
          <w:tcPr>
            <w:tcW w:w="1526" w:type="dxa"/>
            <w:tcBorders>
              <w:top w:val="nil"/>
              <w:bottom w:val="nil"/>
            </w:tcBorders>
          </w:tcPr>
          <w:p w:rsidR="008A2D07" w:rsidRDefault="008A2D07" w:rsidP="008A2D07">
            <w:pPr>
              <w:spacing w:before="40" w:after="20"/>
              <w:jc w:val="center"/>
            </w:pPr>
            <w:r>
              <w:t>N</w:t>
            </w:r>
          </w:p>
        </w:tc>
        <w:tc>
          <w:tcPr>
            <w:tcW w:w="3969" w:type="dxa"/>
            <w:tcBorders>
              <w:top w:val="nil"/>
              <w:bottom w:val="nil"/>
            </w:tcBorders>
          </w:tcPr>
          <w:p w:rsidR="008A2D07" w:rsidRDefault="008A2D07" w:rsidP="008A2D07">
            <w:pPr>
              <w:spacing w:before="40" w:after="20"/>
            </w:pPr>
            <w:r>
              <w:t>Za dvorem</w:t>
            </w:r>
          </w:p>
        </w:tc>
        <w:tc>
          <w:tcPr>
            <w:tcW w:w="1576" w:type="dxa"/>
            <w:tcBorders>
              <w:top w:val="nil"/>
              <w:bottom w:val="nil"/>
            </w:tcBorders>
          </w:tcPr>
          <w:p w:rsidR="008A2D07" w:rsidRDefault="008A2D07" w:rsidP="008A2D07">
            <w:pPr>
              <w:spacing w:before="40" w:after="20"/>
              <w:ind w:right="113"/>
              <w:jc w:val="right"/>
            </w:pPr>
            <w:r>
              <w:t>1,33</w:t>
            </w:r>
          </w:p>
        </w:tc>
        <w:tc>
          <w:tcPr>
            <w:tcW w:w="1826" w:type="dxa"/>
            <w:tcBorders>
              <w:top w:val="nil"/>
              <w:bottom w:val="nil"/>
            </w:tcBorders>
          </w:tcPr>
          <w:p w:rsidR="008A2D07" w:rsidRDefault="008A2D07" w:rsidP="008A2D07">
            <w:pPr>
              <w:spacing w:before="40" w:after="20"/>
              <w:ind w:right="113"/>
              <w:jc w:val="right"/>
            </w:pPr>
            <w:r>
              <w:t>64</w:t>
            </w:r>
          </w:p>
        </w:tc>
        <w:tc>
          <w:tcPr>
            <w:tcW w:w="1276" w:type="dxa"/>
            <w:tcBorders>
              <w:top w:val="nil"/>
              <w:bottom w:val="nil"/>
            </w:tcBorders>
          </w:tcPr>
          <w:p w:rsidR="008A2D07" w:rsidRDefault="008A2D07" w:rsidP="008A2D07">
            <w:pPr>
              <w:spacing w:before="40" w:after="20"/>
              <w:ind w:right="113"/>
              <w:jc w:val="right"/>
            </w:pPr>
            <w:r>
              <w:t>100</w:t>
            </w:r>
          </w:p>
        </w:tc>
        <w:tc>
          <w:tcPr>
            <w:tcW w:w="3971" w:type="dxa"/>
            <w:tcBorders>
              <w:top w:val="nil"/>
              <w:bottom w:val="nil"/>
            </w:tcBorders>
          </w:tcPr>
          <w:p w:rsidR="008A2D07" w:rsidRDefault="008A2D07" w:rsidP="008A2D07">
            <w:pPr>
              <w:spacing w:before="40" w:after="20"/>
            </w:pPr>
          </w:p>
        </w:tc>
      </w:tr>
      <w:tr w:rsidR="008A2D07" w:rsidTr="008A2D07">
        <w:trPr>
          <w:tblHeader/>
        </w:trPr>
        <w:tc>
          <w:tcPr>
            <w:tcW w:w="1526" w:type="dxa"/>
            <w:tcBorders>
              <w:top w:val="nil"/>
              <w:bottom w:val="nil"/>
            </w:tcBorders>
          </w:tcPr>
          <w:p w:rsidR="008A2D07" w:rsidRDefault="008A2D07" w:rsidP="008A2D07">
            <w:pPr>
              <w:spacing w:before="40" w:after="20"/>
              <w:jc w:val="center"/>
            </w:pPr>
            <w:r>
              <w:t>N</w:t>
            </w:r>
          </w:p>
        </w:tc>
        <w:tc>
          <w:tcPr>
            <w:tcW w:w="3969" w:type="dxa"/>
            <w:tcBorders>
              <w:top w:val="nil"/>
              <w:bottom w:val="nil"/>
            </w:tcBorders>
          </w:tcPr>
          <w:p w:rsidR="008A2D07" w:rsidRDefault="008A2D07" w:rsidP="008A2D07">
            <w:pPr>
              <w:spacing w:before="40" w:after="20"/>
            </w:pPr>
            <w:r>
              <w:t>U kravína</w:t>
            </w:r>
          </w:p>
        </w:tc>
        <w:tc>
          <w:tcPr>
            <w:tcW w:w="1576" w:type="dxa"/>
            <w:tcBorders>
              <w:top w:val="nil"/>
              <w:bottom w:val="nil"/>
            </w:tcBorders>
          </w:tcPr>
          <w:p w:rsidR="008A2D07" w:rsidRDefault="008A2D07" w:rsidP="008A2D07">
            <w:pPr>
              <w:spacing w:before="40" w:after="20"/>
              <w:ind w:right="113"/>
              <w:jc w:val="right"/>
            </w:pPr>
            <w:r>
              <w:t>1,74</w:t>
            </w:r>
          </w:p>
        </w:tc>
        <w:tc>
          <w:tcPr>
            <w:tcW w:w="1826" w:type="dxa"/>
            <w:tcBorders>
              <w:top w:val="nil"/>
              <w:bottom w:val="nil"/>
            </w:tcBorders>
          </w:tcPr>
          <w:p w:rsidR="008A2D07" w:rsidRDefault="008A2D07" w:rsidP="008A2D07">
            <w:pPr>
              <w:spacing w:before="40" w:after="20"/>
              <w:ind w:right="113"/>
              <w:jc w:val="right"/>
            </w:pPr>
            <w:r>
              <w:t>76</w:t>
            </w:r>
          </w:p>
        </w:tc>
        <w:tc>
          <w:tcPr>
            <w:tcW w:w="1276" w:type="dxa"/>
            <w:tcBorders>
              <w:top w:val="nil"/>
              <w:bottom w:val="nil"/>
            </w:tcBorders>
          </w:tcPr>
          <w:p w:rsidR="008A2D07" w:rsidRDefault="008A2D07" w:rsidP="008A2D07">
            <w:pPr>
              <w:spacing w:before="40" w:after="20"/>
              <w:ind w:right="113"/>
              <w:jc w:val="right"/>
            </w:pPr>
            <w:r>
              <w:t>100</w:t>
            </w:r>
          </w:p>
        </w:tc>
        <w:tc>
          <w:tcPr>
            <w:tcW w:w="3971" w:type="dxa"/>
            <w:tcBorders>
              <w:top w:val="nil"/>
              <w:bottom w:val="nil"/>
            </w:tcBorders>
          </w:tcPr>
          <w:p w:rsidR="008A2D07" w:rsidRDefault="008A2D07" w:rsidP="008A2D07">
            <w:pPr>
              <w:spacing w:before="40" w:after="20"/>
            </w:pPr>
            <w:r>
              <w:t>H-systém</w:t>
            </w:r>
          </w:p>
        </w:tc>
      </w:tr>
      <w:tr w:rsidR="008A2D07" w:rsidTr="008A2D07">
        <w:trPr>
          <w:tblHeader/>
        </w:trPr>
        <w:tc>
          <w:tcPr>
            <w:tcW w:w="1526" w:type="dxa"/>
            <w:tcBorders>
              <w:top w:val="nil"/>
              <w:bottom w:val="nil"/>
            </w:tcBorders>
          </w:tcPr>
          <w:p w:rsidR="008A2D07" w:rsidRDefault="008A2D07" w:rsidP="008A2D07">
            <w:pPr>
              <w:spacing w:before="40" w:after="20"/>
              <w:jc w:val="center"/>
            </w:pPr>
            <w:r>
              <w:t>N</w:t>
            </w:r>
          </w:p>
        </w:tc>
        <w:tc>
          <w:tcPr>
            <w:tcW w:w="3969" w:type="dxa"/>
            <w:tcBorders>
              <w:top w:val="nil"/>
              <w:bottom w:val="nil"/>
            </w:tcBorders>
          </w:tcPr>
          <w:p w:rsidR="008A2D07" w:rsidRDefault="008A2D07" w:rsidP="008A2D07">
            <w:pPr>
              <w:spacing w:before="40" w:after="20"/>
            </w:pPr>
            <w:r>
              <w:t>Oáza</w:t>
            </w:r>
          </w:p>
        </w:tc>
        <w:tc>
          <w:tcPr>
            <w:tcW w:w="1576" w:type="dxa"/>
            <w:tcBorders>
              <w:top w:val="nil"/>
              <w:bottom w:val="nil"/>
            </w:tcBorders>
          </w:tcPr>
          <w:p w:rsidR="008A2D07" w:rsidRDefault="008A2D07" w:rsidP="008A2D07">
            <w:pPr>
              <w:spacing w:before="40" w:after="20"/>
              <w:ind w:right="113"/>
              <w:jc w:val="right"/>
            </w:pPr>
            <w:r>
              <w:t>2,01</w:t>
            </w:r>
          </w:p>
        </w:tc>
        <w:tc>
          <w:tcPr>
            <w:tcW w:w="1826" w:type="dxa"/>
            <w:tcBorders>
              <w:top w:val="nil"/>
              <w:bottom w:val="nil"/>
            </w:tcBorders>
          </w:tcPr>
          <w:p w:rsidR="008A2D07" w:rsidRDefault="008A2D07" w:rsidP="008A2D07">
            <w:pPr>
              <w:spacing w:before="40" w:after="20"/>
              <w:ind w:right="113"/>
              <w:jc w:val="right"/>
            </w:pPr>
            <w:r>
              <w:t>25</w:t>
            </w:r>
          </w:p>
        </w:tc>
        <w:tc>
          <w:tcPr>
            <w:tcW w:w="1276" w:type="dxa"/>
            <w:tcBorders>
              <w:top w:val="nil"/>
              <w:bottom w:val="nil"/>
            </w:tcBorders>
          </w:tcPr>
          <w:p w:rsidR="008A2D07" w:rsidRDefault="008A2D07" w:rsidP="008A2D07">
            <w:pPr>
              <w:spacing w:before="40" w:after="20"/>
              <w:ind w:right="113"/>
              <w:jc w:val="right"/>
            </w:pPr>
            <w:r>
              <w:t>100</w:t>
            </w:r>
          </w:p>
        </w:tc>
        <w:tc>
          <w:tcPr>
            <w:tcW w:w="3971" w:type="dxa"/>
            <w:tcBorders>
              <w:top w:val="nil"/>
              <w:bottom w:val="nil"/>
            </w:tcBorders>
          </w:tcPr>
          <w:p w:rsidR="008A2D07" w:rsidRDefault="008A2D07" w:rsidP="008A2D07">
            <w:pPr>
              <w:spacing w:before="40" w:after="20"/>
            </w:pPr>
          </w:p>
        </w:tc>
      </w:tr>
      <w:tr w:rsidR="008A2D07" w:rsidTr="008A2D07">
        <w:trPr>
          <w:tblHeader/>
        </w:trPr>
        <w:tc>
          <w:tcPr>
            <w:tcW w:w="1526" w:type="dxa"/>
            <w:tcBorders>
              <w:top w:val="nil"/>
              <w:bottom w:val="nil"/>
            </w:tcBorders>
          </w:tcPr>
          <w:p w:rsidR="008A2D07" w:rsidRDefault="008A2D07" w:rsidP="008A2D07">
            <w:pPr>
              <w:spacing w:before="40" w:after="20"/>
              <w:jc w:val="center"/>
            </w:pPr>
            <w:r>
              <w:t>N</w:t>
            </w:r>
          </w:p>
        </w:tc>
        <w:tc>
          <w:tcPr>
            <w:tcW w:w="3969" w:type="dxa"/>
            <w:tcBorders>
              <w:top w:val="nil"/>
              <w:bottom w:val="nil"/>
            </w:tcBorders>
          </w:tcPr>
          <w:p w:rsidR="008A2D07" w:rsidRDefault="008A2D07" w:rsidP="008A2D07">
            <w:pPr>
              <w:spacing w:before="40" w:after="20"/>
            </w:pPr>
            <w:r>
              <w:t>Pod Oázou</w:t>
            </w:r>
          </w:p>
        </w:tc>
        <w:tc>
          <w:tcPr>
            <w:tcW w:w="1576" w:type="dxa"/>
            <w:tcBorders>
              <w:top w:val="nil"/>
              <w:bottom w:val="nil"/>
            </w:tcBorders>
          </w:tcPr>
          <w:p w:rsidR="008A2D07" w:rsidRDefault="008A2D07" w:rsidP="008A2D07">
            <w:pPr>
              <w:spacing w:before="40" w:after="20"/>
              <w:ind w:right="113"/>
              <w:jc w:val="right"/>
            </w:pPr>
            <w:r>
              <w:t>0,90</w:t>
            </w:r>
          </w:p>
        </w:tc>
        <w:tc>
          <w:tcPr>
            <w:tcW w:w="1826" w:type="dxa"/>
            <w:tcBorders>
              <w:top w:val="nil"/>
              <w:bottom w:val="nil"/>
            </w:tcBorders>
          </w:tcPr>
          <w:p w:rsidR="008A2D07" w:rsidRDefault="008A2D07" w:rsidP="008A2D07">
            <w:pPr>
              <w:spacing w:before="40" w:after="20"/>
              <w:ind w:right="113"/>
              <w:jc w:val="right"/>
            </w:pPr>
            <w:r>
              <w:t>18</w:t>
            </w:r>
          </w:p>
        </w:tc>
        <w:tc>
          <w:tcPr>
            <w:tcW w:w="1276" w:type="dxa"/>
            <w:tcBorders>
              <w:top w:val="nil"/>
              <w:bottom w:val="nil"/>
            </w:tcBorders>
          </w:tcPr>
          <w:p w:rsidR="008A2D07" w:rsidRDefault="008A2D07" w:rsidP="008A2D07">
            <w:pPr>
              <w:spacing w:before="40" w:after="20"/>
              <w:ind w:right="113"/>
              <w:jc w:val="right"/>
            </w:pPr>
            <w:r>
              <w:t>100</w:t>
            </w:r>
          </w:p>
        </w:tc>
        <w:tc>
          <w:tcPr>
            <w:tcW w:w="3971" w:type="dxa"/>
            <w:tcBorders>
              <w:top w:val="nil"/>
              <w:bottom w:val="nil"/>
            </w:tcBorders>
          </w:tcPr>
          <w:p w:rsidR="008A2D07" w:rsidRDefault="008A2D07" w:rsidP="008A2D07">
            <w:pPr>
              <w:spacing w:before="40" w:after="20"/>
            </w:pPr>
            <w:r>
              <w:t>Zahájena výstavba</w:t>
            </w:r>
          </w:p>
        </w:tc>
      </w:tr>
      <w:tr w:rsidR="008A2D07" w:rsidTr="008A2D07">
        <w:trPr>
          <w:tblHeader/>
        </w:trPr>
        <w:tc>
          <w:tcPr>
            <w:tcW w:w="1526" w:type="dxa"/>
            <w:tcBorders>
              <w:top w:val="nil"/>
              <w:bottom w:val="nil"/>
            </w:tcBorders>
          </w:tcPr>
          <w:p w:rsidR="008A2D07" w:rsidRDefault="008A2D07" w:rsidP="008A2D07">
            <w:pPr>
              <w:spacing w:before="40" w:after="20"/>
              <w:jc w:val="center"/>
            </w:pPr>
            <w:r>
              <w:t>N</w:t>
            </w:r>
          </w:p>
        </w:tc>
        <w:tc>
          <w:tcPr>
            <w:tcW w:w="3969" w:type="dxa"/>
            <w:tcBorders>
              <w:top w:val="nil"/>
              <w:bottom w:val="nil"/>
            </w:tcBorders>
          </w:tcPr>
          <w:p w:rsidR="008A2D07" w:rsidRDefault="008A2D07" w:rsidP="008A2D07">
            <w:pPr>
              <w:spacing w:before="40" w:after="20"/>
            </w:pPr>
            <w:r>
              <w:t xml:space="preserve">Pod </w:t>
            </w:r>
            <w:proofErr w:type="spellStart"/>
            <w:r>
              <w:t>Chotolem</w:t>
            </w:r>
            <w:proofErr w:type="spellEnd"/>
            <w:r>
              <w:t xml:space="preserve"> I</w:t>
            </w:r>
          </w:p>
        </w:tc>
        <w:tc>
          <w:tcPr>
            <w:tcW w:w="1576" w:type="dxa"/>
            <w:tcBorders>
              <w:top w:val="nil"/>
              <w:bottom w:val="nil"/>
            </w:tcBorders>
          </w:tcPr>
          <w:p w:rsidR="008A2D07" w:rsidRDefault="008A2D07" w:rsidP="008A2D07">
            <w:pPr>
              <w:spacing w:before="40" w:after="20"/>
              <w:ind w:right="113"/>
              <w:jc w:val="right"/>
            </w:pPr>
            <w:r>
              <w:t>2,35</w:t>
            </w:r>
          </w:p>
        </w:tc>
        <w:tc>
          <w:tcPr>
            <w:tcW w:w="1826" w:type="dxa"/>
            <w:tcBorders>
              <w:top w:val="nil"/>
              <w:bottom w:val="nil"/>
            </w:tcBorders>
          </w:tcPr>
          <w:p w:rsidR="008A2D07" w:rsidRDefault="008A2D07" w:rsidP="008A2D07">
            <w:pPr>
              <w:spacing w:before="40" w:after="20"/>
              <w:ind w:right="113"/>
              <w:jc w:val="right"/>
            </w:pPr>
            <w:r>
              <w:t>20</w:t>
            </w:r>
          </w:p>
        </w:tc>
        <w:tc>
          <w:tcPr>
            <w:tcW w:w="1276" w:type="dxa"/>
            <w:tcBorders>
              <w:top w:val="nil"/>
              <w:bottom w:val="nil"/>
            </w:tcBorders>
          </w:tcPr>
          <w:p w:rsidR="008A2D07" w:rsidRDefault="008A2D07" w:rsidP="008A2D07">
            <w:pPr>
              <w:spacing w:before="40" w:after="20"/>
              <w:ind w:right="113"/>
              <w:jc w:val="right"/>
            </w:pPr>
            <w:r>
              <w:t>100</w:t>
            </w:r>
          </w:p>
        </w:tc>
        <w:tc>
          <w:tcPr>
            <w:tcW w:w="3971" w:type="dxa"/>
            <w:tcBorders>
              <w:top w:val="nil"/>
              <w:bottom w:val="nil"/>
            </w:tcBorders>
          </w:tcPr>
          <w:p w:rsidR="008A2D07" w:rsidRDefault="008A2D07" w:rsidP="008A2D07">
            <w:pPr>
              <w:spacing w:before="40" w:after="20"/>
            </w:pPr>
          </w:p>
        </w:tc>
      </w:tr>
      <w:tr w:rsidR="008A2D07" w:rsidTr="008A2D07">
        <w:trPr>
          <w:tblHeader/>
        </w:trPr>
        <w:tc>
          <w:tcPr>
            <w:tcW w:w="1526" w:type="dxa"/>
            <w:tcBorders>
              <w:top w:val="nil"/>
              <w:bottom w:val="nil"/>
            </w:tcBorders>
          </w:tcPr>
          <w:p w:rsidR="008A2D07" w:rsidRDefault="008A2D07" w:rsidP="008A2D07">
            <w:pPr>
              <w:spacing w:before="40" w:after="20"/>
              <w:jc w:val="center"/>
            </w:pPr>
            <w:r>
              <w:t>N</w:t>
            </w:r>
          </w:p>
        </w:tc>
        <w:tc>
          <w:tcPr>
            <w:tcW w:w="3969" w:type="dxa"/>
            <w:tcBorders>
              <w:top w:val="nil"/>
              <w:bottom w:val="nil"/>
            </w:tcBorders>
          </w:tcPr>
          <w:p w:rsidR="008A2D07" w:rsidRDefault="008A2D07" w:rsidP="008A2D07">
            <w:pPr>
              <w:spacing w:before="40" w:after="20"/>
            </w:pPr>
            <w:r>
              <w:t>Před skládkou</w:t>
            </w:r>
          </w:p>
        </w:tc>
        <w:tc>
          <w:tcPr>
            <w:tcW w:w="1576" w:type="dxa"/>
            <w:tcBorders>
              <w:top w:val="nil"/>
              <w:bottom w:val="nil"/>
            </w:tcBorders>
          </w:tcPr>
          <w:p w:rsidR="008A2D07" w:rsidRDefault="008A2D07" w:rsidP="008A2D07">
            <w:pPr>
              <w:spacing w:before="40" w:after="20"/>
              <w:ind w:right="113"/>
              <w:jc w:val="right"/>
            </w:pPr>
            <w:r>
              <w:t>3,13</w:t>
            </w:r>
          </w:p>
        </w:tc>
        <w:tc>
          <w:tcPr>
            <w:tcW w:w="1826" w:type="dxa"/>
            <w:tcBorders>
              <w:top w:val="nil"/>
              <w:bottom w:val="nil"/>
            </w:tcBorders>
          </w:tcPr>
          <w:p w:rsidR="008A2D07" w:rsidRDefault="008A2D07" w:rsidP="008A2D07">
            <w:pPr>
              <w:spacing w:before="40" w:after="20"/>
              <w:ind w:right="113"/>
              <w:jc w:val="right"/>
            </w:pPr>
            <w:r>
              <w:t>30</w:t>
            </w:r>
          </w:p>
        </w:tc>
        <w:tc>
          <w:tcPr>
            <w:tcW w:w="1276" w:type="dxa"/>
            <w:tcBorders>
              <w:top w:val="nil"/>
              <w:bottom w:val="nil"/>
            </w:tcBorders>
          </w:tcPr>
          <w:p w:rsidR="008A2D07" w:rsidRDefault="008A2D07" w:rsidP="008A2D07">
            <w:pPr>
              <w:spacing w:before="40" w:after="20"/>
              <w:ind w:right="113"/>
              <w:jc w:val="right"/>
            </w:pPr>
            <w:r>
              <w:t>-</w:t>
            </w:r>
          </w:p>
        </w:tc>
        <w:tc>
          <w:tcPr>
            <w:tcW w:w="3971" w:type="dxa"/>
            <w:tcBorders>
              <w:top w:val="nil"/>
              <w:bottom w:val="nil"/>
            </w:tcBorders>
          </w:tcPr>
          <w:p w:rsidR="008A2D07" w:rsidRDefault="008A2D07" w:rsidP="008A2D07">
            <w:pPr>
              <w:spacing w:before="40" w:after="20"/>
            </w:pPr>
            <w:r>
              <w:t>Doposud nevyužito</w:t>
            </w:r>
          </w:p>
        </w:tc>
      </w:tr>
      <w:tr w:rsidR="008A2D07" w:rsidTr="008A2D07">
        <w:trPr>
          <w:tblHeader/>
        </w:trPr>
        <w:tc>
          <w:tcPr>
            <w:tcW w:w="1526" w:type="dxa"/>
            <w:tcBorders>
              <w:top w:val="nil"/>
              <w:bottom w:val="nil"/>
            </w:tcBorders>
          </w:tcPr>
          <w:p w:rsidR="008A2D07" w:rsidRDefault="008A2D07" w:rsidP="008A2D07">
            <w:pPr>
              <w:spacing w:before="40" w:after="20"/>
              <w:jc w:val="center"/>
            </w:pPr>
            <w:r>
              <w:t>N</w:t>
            </w:r>
          </w:p>
        </w:tc>
        <w:tc>
          <w:tcPr>
            <w:tcW w:w="3969" w:type="dxa"/>
            <w:tcBorders>
              <w:top w:val="nil"/>
              <w:bottom w:val="nil"/>
            </w:tcBorders>
          </w:tcPr>
          <w:p w:rsidR="008A2D07" w:rsidRDefault="008A2D07" w:rsidP="008A2D07">
            <w:pPr>
              <w:spacing w:before="40" w:after="20"/>
            </w:pPr>
            <w:r>
              <w:t>Jihovýchodní</w:t>
            </w:r>
          </w:p>
        </w:tc>
        <w:tc>
          <w:tcPr>
            <w:tcW w:w="1576" w:type="dxa"/>
            <w:tcBorders>
              <w:top w:val="nil"/>
              <w:bottom w:val="nil"/>
            </w:tcBorders>
          </w:tcPr>
          <w:p w:rsidR="008A2D07" w:rsidRDefault="008A2D07" w:rsidP="008A2D07">
            <w:pPr>
              <w:spacing w:before="40" w:after="20"/>
              <w:ind w:right="113"/>
              <w:jc w:val="right"/>
            </w:pPr>
            <w:r>
              <w:t>0,92</w:t>
            </w:r>
          </w:p>
        </w:tc>
        <w:tc>
          <w:tcPr>
            <w:tcW w:w="1826" w:type="dxa"/>
            <w:tcBorders>
              <w:top w:val="nil"/>
              <w:bottom w:val="nil"/>
            </w:tcBorders>
          </w:tcPr>
          <w:p w:rsidR="008A2D07" w:rsidRDefault="008A2D07" w:rsidP="008A2D07">
            <w:pPr>
              <w:spacing w:before="40" w:after="20"/>
              <w:ind w:right="113"/>
              <w:jc w:val="right"/>
            </w:pPr>
            <w:r>
              <w:t>7</w:t>
            </w:r>
          </w:p>
        </w:tc>
        <w:tc>
          <w:tcPr>
            <w:tcW w:w="1276" w:type="dxa"/>
            <w:tcBorders>
              <w:top w:val="nil"/>
              <w:bottom w:val="nil"/>
            </w:tcBorders>
          </w:tcPr>
          <w:p w:rsidR="008A2D07" w:rsidRDefault="008A2D07" w:rsidP="008A2D07">
            <w:pPr>
              <w:spacing w:before="40" w:after="20"/>
              <w:ind w:right="113"/>
              <w:jc w:val="right"/>
            </w:pPr>
            <w:r>
              <w:t>-</w:t>
            </w:r>
          </w:p>
        </w:tc>
        <w:tc>
          <w:tcPr>
            <w:tcW w:w="3971" w:type="dxa"/>
            <w:tcBorders>
              <w:top w:val="nil"/>
              <w:bottom w:val="nil"/>
            </w:tcBorders>
          </w:tcPr>
          <w:p w:rsidR="008A2D07" w:rsidRDefault="008A2D07" w:rsidP="008A2D07">
            <w:pPr>
              <w:spacing w:before="40" w:after="20"/>
            </w:pPr>
            <w:r>
              <w:t>Doposud nevyužito</w:t>
            </w:r>
          </w:p>
        </w:tc>
      </w:tr>
      <w:tr w:rsidR="008A2D07" w:rsidTr="008A2D07">
        <w:trPr>
          <w:tblHeader/>
        </w:trPr>
        <w:tc>
          <w:tcPr>
            <w:tcW w:w="1526" w:type="dxa"/>
            <w:tcBorders>
              <w:top w:val="nil"/>
              <w:bottom w:val="nil"/>
            </w:tcBorders>
          </w:tcPr>
          <w:p w:rsidR="008A2D07" w:rsidRDefault="008A2D07" w:rsidP="008A2D07">
            <w:pPr>
              <w:spacing w:before="40" w:after="20"/>
              <w:jc w:val="center"/>
            </w:pPr>
            <w:r>
              <w:t>N</w:t>
            </w:r>
          </w:p>
        </w:tc>
        <w:tc>
          <w:tcPr>
            <w:tcW w:w="3969" w:type="dxa"/>
            <w:tcBorders>
              <w:top w:val="nil"/>
              <w:bottom w:val="nil"/>
            </w:tcBorders>
          </w:tcPr>
          <w:p w:rsidR="008A2D07" w:rsidRDefault="008A2D07" w:rsidP="008A2D07">
            <w:pPr>
              <w:spacing w:before="40" w:after="20"/>
            </w:pPr>
            <w:r>
              <w:t>Za skládkou</w:t>
            </w:r>
          </w:p>
        </w:tc>
        <w:tc>
          <w:tcPr>
            <w:tcW w:w="1576" w:type="dxa"/>
            <w:tcBorders>
              <w:top w:val="nil"/>
              <w:bottom w:val="nil"/>
            </w:tcBorders>
          </w:tcPr>
          <w:p w:rsidR="008A2D07" w:rsidRDefault="008A2D07" w:rsidP="008A2D07">
            <w:pPr>
              <w:spacing w:before="40" w:after="20"/>
              <w:ind w:right="113"/>
              <w:jc w:val="right"/>
            </w:pPr>
            <w:r>
              <w:t>2,17</w:t>
            </w:r>
          </w:p>
        </w:tc>
        <w:tc>
          <w:tcPr>
            <w:tcW w:w="1826" w:type="dxa"/>
            <w:tcBorders>
              <w:top w:val="nil"/>
              <w:bottom w:val="nil"/>
            </w:tcBorders>
          </w:tcPr>
          <w:p w:rsidR="008A2D07" w:rsidRDefault="008A2D07" w:rsidP="008A2D07">
            <w:pPr>
              <w:spacing w:before="40" w:after="20"/>
              <w:ind w:right="113"/>
              <w:jc w:val="right"/>
            </w:pPr>
            <w:r>
              <w:t>21</w:t>
            </w:r>
          </w:p>
        </w:tc>
        <w:tc>
          <w:tcPr>
            <w:tcW w:w="1276" w:type="dxa"/>
            <w:tcBorders>
              <w:top w:val="nil"/>
              <w:bottom w:val="nil"/>
            </w:tcBorders>
          </w:tcPr>
          <w:p w:rsidR="008A2D07" w:rsidRDefault="008A2D07" w:rsidP="008A2D07">
            <w:pPr>
              <w:spacing w:before="40" w:after="20"/>
              <w:ind w:right="113"/>
              <w:jc w:val="right"/>
            </w:pPr>
            <w:r>
              <w:t>100</w:t>
            </w:r>
          </w:p>
        </w:tc>
        <w:tc>
          <w:tcPr>
            <w:tcW w:w="3971" w:type="dxa"/>
            <w:tcBorders>
              <w:top w:val="nil"/>
              <w:bottom w:val="nil"/>
            </w:tcBorders>
          </w:tcPr>
          <w:p w:rsidR="008A2D07" w:rsidRDefault="008A2D07" w:rsidP="008A2D07">
            <w:pPr>
              <w:spacing w:before="40" w:after="20"/>
            </w:pPr>
          </w:p>
        </w:tc>
      </w:tr>
      <w:tr w:rsidR="008A2D07" w:rsidTr="008A2D07">
        <w:trPr>
          <w:tblHeader/>
        </w:trPr>
        <w:tc>
          <w:tcPr>
            <w:tcW w:w="1526" w:type="dxa"/>
            <w:tcBorders>
              <w:top w:val="nil"/>
              <w:bottom w:val="nil"/>
            </w:tcBorders>
          </w:tcPr>
          <w:p w:rsidR="008A2D07" w:rsidRDefault="008A2D07" w:rsidP="008A2D07">
            <w:pPr>
              <w:spacing w:before="40" w:after="20"/>
              <w:jc w:val="center"/>
            </w:pPr>
            <w:r>
              <w:t>N</w:t>
            </w:r>
          </w:p>
        </w:tc>
        <w:tc>
          <w:tcPr>
            <w:tcW w:w="3969" w:type="dxa"/>
            <w:tcBorders>
              <w:top w:val="nil"/>
              <w:bottom w:val="nil"/>
            </w:tcBorders>
          </w:tcPr>
          <w:p w:rsidR="008A2D07" w:rsidRDefault="008A2D07" w:rsidP="008A2D07">
            <w:pPr>
              <w:spacing w:before="40" w:after="20"/>
            </w:pPr>
            <w:r>
              <w:t>Pod penziony</w:t>
            </w:r>
          </w:p>
        </w:tc>
        <w:tc>
          <w:tcPr>
            <w:tcW w:w="1576" w:type="dxa"/>
            <w:tcBorders>
              <w:top w:val="nil"/>
              <w:bottom w:val="nil"/>
            </w:tcBorders>
          </w:tcPr>
          <w:p w:rsidR="008A2D07" w:rsidRDefault="008A2D07" w:rsidP="008A2D07">
            <w:pPr>
              <w:spacing w:before="40" w:after="20"/>
              <w:ind w:right="113"/>
              <w:jc w:val="right"/>
            </w:pPr>
            <w:r>
              <w:t>0,32</w:t>
            </w:r>
          </w:p>
        </w:tc>
        <w:tc>
          <w:tcPr>
            <w:tcW w:w="1826" w:type="dxa"/>
            <w:tcBorders>
              <w:top w:val="nil"/>
              <w:bottom w:val="nil"/>
            </w:tcBorders>
          </w:tcPr>
          <w:p w:rsidR="008A2D07" w:rsidRDefault="008A2D07" w:rsidP="008A2D07">
            <w:pPr>
              <w:spacing w:before="40" w:after="20"/>
              <w:ind w:right="113"/>
              <w:jc w:val="right"/>
            </w:pPr>
            <w:r>
              <w:t>10</w:t>
            </w:r>
          </w:p>
        </w:tc>
        <w:tc>
          <w:tcPr>
            <w:tcW w:w="1276" w:type="dxa"/>
            <w:tcBorders>
              <w:top w:val="nil"/>
              <w:bottom w:val="nil"/>
            </w:tcBorders>
          </w:tcPr>
          <w:p w:rsidR="008A2D07" w:rsidRDefault="008A2D07" w:rsidP="008A2D07">
            <w:pPr>
              <w:spacing w:before="40" w:after="20"/>
              <w:ind w:right="113"/>
              <w:jc w:val="right"/>
            </w:pPr>
            <w:r>
              <w:t>100</w:t>
            </w:r>
          </w:p>
        </w:tc>
        <w:tc>
          <w:tcPr>
            <w:tcW w:w="3971" w:type="dxa"/>
            <w:tcBorders>
              <w:top w:val="nil"/>
              <w:bottom w:val="nil"/>
            </w:tcBorders>
          </w:tcPr>
          <w:p w:rsidR="008A2D07" w:rsidRDefault="008A2D07" w:rsidP="008A2D07">
            <w:pPr>
              <w:spacing w:before="40" w:after="20"/>
            </w:pPr>
          </w:p>
        </w:tc>
      </w:tr>
      <w:tr w:rsidR="008A2D07" w:rsidTr="008A2D07">
        <w:trPr>
          <w:tblHeader/>
        </w:trPr>
        <w:tc>
          <w:tcPr>
            <w:tcW w:w="1526" w:type="dxa"/>
            <w:tcBorders>
              <w:top w:val="nil"/>
              <w:bottom w:val="single" w:sz="4" w:space="0" w:color="auto"/>
            </w:tcBorders>
          </w:tcPr>
          <w:p w:rsidR="008A2D07" w:rsidRDefault="008A2D07" w:rsidP="008A2D07">
            <w:pPr>
              <w:spacing w:before="40" w:after="20"/>
              <w:jc w:val="center"/>
            </w:pPr>
            <w:r>
              <w:t>N</w:t>
            </w:r>
          </w:p>
        </w:tc>
        <w:tc>
          <w:tcPr>
            <w:tcW w:w="3969" w:type="dxa"/>
            <w:tcBorders>
              <w:top w:val="nil"/>
              <w:bottom w:val="single" w:sz="4" w:space="0" w:color="auto"/>
            </w:tcBorders>
          </w:tcPr>
          <w:p w:rsidR="008A2D07" w:rsidRDefault="008A2D07" w:rsidP="008A2D07">
            <w:pPr>
              <w:spacing w:before="40" w:after="20"/>
            </w:pPr>
            <w:proofErr w:type="spellStart"/>
            <w:r>
              <w:t>Chotol</w:t>
            </w:r>
            <w:proofErr w:type="spellEnd"/>
            <w:r>
              <w:t xml:space="preserve"> - okraj</w:t>
            </w:r>
          </w:p>
        </w:tc>
        <w:tc>
          <w:tcPr>
            <w:tcW w:w="1576" w:type="dxa"/>
            <w:tcBorders>
              <w:top w:val="nil"/>
              <w:bottom w:val="single" w:sz="4" w:space="0" w:color="auto"/>
            </w:tcBorders>
          </w:tcPr>
          <w:p w:rsidR="008A2D07" w:rsidRDefault="008A2D07" w:rsidP="008A2D07">
            <w:pPr>
              <w:spacing w:before="40" w:after="20"/>
              <w:ind w:right="113"/>
              <w:jc w:val="right"/>
            </w:pPr>
            <w:r>
              <w:t>0,71</w:t>
            </w:r>
          </w:p>
        </w:tc>
        <w:tc>
          <w:tcPr>
            <w:tcW w:w="1826" w:type="dxa"/>
            <w:tcBorders>
              <w:top w:val="nil"/>
              <w:bottom w:val="single" w:sz="4" w:space="0" w:color="auto"/>
            </w:tcBorders>
          </w:tcPr>
          <w:p w:rsidR="008A2D07" w:rsidRDefault="008A2D07" w:rsidP="008A2D07">
            <w:pPr>
              <w:spacing w:before="40" w:after="20"/>
              <w:ind w:right="113"/>
              <w:jc w:val="right"/>
            </w:pPr>
            <w:r>
              <w:t>8</w:t>
            </w:r>
          </w:p>
        </w:tc>
        <w:tc>
          <w:tcPr>
            <w:tcW w:w="1276" w:type="dxa"/>
            <w:tcBorders>
              <w:top w:val="nil"/>
              <w:bottom w:val="single" w:sz="4" w:space="0" w:color="auto"/>
            </w:tcBorders>
          </w:tcPr>
          <w:p w:rsidR="008A2D07" w:rsidRDefault="008A2D07" w:rsidP="008A2D07">
            <w:pPr>
              <w:spacing w:before="40" w:after="20"/>
              <w:ind w:right="113"/>
              <w:jc w:val="right"/>
            </w:pPr>
            <w:r>
              <w:t>100</w:t>
            </w:r>
          </w:p>
        </w:tc>
        <w:tc>
          <w:tcPr>
            <w:tcW w:w="3971" w:type="dxa"/>
            <w:tcBorders>
              <w:top w:val="nil"/>
              <w:bottom w:val="single" w:sz="4" w:space="0" w:color="auto"/>
            </w:tcBorders>
          </w:tcPr>
          <w:p w:rsidR="008A2D07" w:rsidRDefault="008A2D07" w:rsidP="008A2D07">
            <w:pPr>
              <w:spacing w:before="40" w:after="20"/>
            </w:pPr>
          </w:p>
        </w:tc>
      </w:tr>
      <w:tr w:rsidR="008A2D07" w:rsidTr="008A2D07">
        <w:trPr>
          <w:tblHeader/>
        </w:trPr>
        <w:tc>
          <w:tcPr>
            <w:tcW w:w="1526" w:type="dxa"/>
            <w:tcBorders>
              <w:top w:val="single" w:sz="4" w:space="0" w:color="auto"/>
              <w:bottom w:val="nil"/>
            </w:tcBorders>
          </w:tcPr>
          <w:p w:rsidR="008A2D07" w:rsidRDefault="008A2D07" w:rsidP="008A2D07">
            <w:pPr>
              <w:spacing w:before="40" w:after="20"/>
              <w:jc w:val="center"/>
            </w:pPr>
            <w:r>
              <w:t>VR</w:t>
            </w:r>
          </w:p>
        </w:tc>
        <w:tc>
          <w:tcPr>
            <w:tcW w:w="3969" w:type="dxa"/>
            <w:tcBorders>
              <w:top w:val="single" w:sz="4" w:space="0" w:color="auto"/>
              <w:bottom w:val="nil"/>
            </w:tcBorders>
          </w:tcPr>
          <w:p w:rsidR="008A2D07" w:rsidRDefault="008A2D07" w:rsidP="008A2D07">
            <w:pPr>
              <w:spacing w:before="40" w:after="20"/>
            </w:pPr>
            <w:r>
              <w:t>Za humny – k roklím</w:t>
            </w:r>
          </w:p>
        </w:tc>
        <w:tc>
          <w:tcPr>
            <w:tcW w:w="1576" w:type="dxa"/>
            <w:tcBorders>
              <w:top w:val="single" w:sz="4" w:space="0" w:color="auto"/>
              <w:bottom w:val="nil"/>
            </w:tcBorders>
          </w:tcPr>
          <w:p w:rsidR="008A2D07" w:rsidRDefault="008A2D07" w:rsidP="008A2D07">
            <w:pPr>
              <w:spacing w:before="40" w:after="20"/>
              <w:ind w:right="113"/>
              <w:jc w:val="right"/>
            </w:pPr>
            <w:r>
              <w:t>7,63</w:t>
            </w:r>
          </w:p>
        </w:tc>
        <w:tc>
          <w:tcPr>
            <w:tcW w:w="1826" w:type="dxa"/>
            <w:tcBorders>
              <w:top w:val="single" w:sz="4" w:space="0" w:color="auto"/>
              <w:bottom w:val="nil"/>
            </w:tcBorders>
          </w:tcPr>
          <w:p w:rsidR="008A2D07" w:rsidRDefault="008A2D07" w:rsidP="008A2D07">
            <w:pPr>
              <w:spacing w:before="40" w:after="20"/>
              <w:ind w:right="113"/>
              <w:jc w:val="right"/>
            </w:pPr>
            <w:r>
              <w:t>170</w:t>
            </w:r>
          </w:p>
        </w:tc>
        <w:tc>
          <w:tcPr>
            <w:tcW w:w="1276" w:type="dxa"/>
            <w:tcBorders>
              <w:top w:val="single" w:sz="4" w:space="0" w:color="auto"/>
              <w:bottom w:val="nil"/>
            </w:tcBorders>
          </w:tcPr>
          <w:p w:rsidR="008A2D07" w:rsidRDefault="008A2D07" w:rsidP="008A2D07">
            <w:pPr>
              <w:spacing w:before="40" w:after="20"/>
              <w:ind w:right="113"/>
              <w:jc w:val="right"/>
            </w:pPr>
            <w:r>
              <w:t>40</w:t>
            </w:r>
          </w:p>
        </w:tc>
        <w:tc>
          <w:tcPr>
            <w:tcW w:w="3971" w:type="dxa"/>
            <w:tcBorders>
              <w:top w:val="single" w:sz="4" w:space="0" w:color="auto"/>
              <w:bottom w:val="nil"/>
            </w:tcBorders>
          </w:tcPr>
          <w:p w:rsidR="008A2D07" w:rsidRDefault="008A2D07" w:rsidP="008A2D07">
            <w:pPr>
              <w:spacing w:before="40" w:after="20"/>
            </w:pPr>
            <w:r>
              <w:t>Výhledová rezerva</w:t>
            </w:r>
          </w:p>
        </w:tc>
      </w:tr>
      <w:tr w:rsidR="008A2D07" w:rsidTr="008A2D07">
        <w:trPr>
          <w:tblHeader/>
        </w:trPr>
        <w:tc>
          <w:tcPr>
            <w:tcW w:w="1526" w:type="dxa"/>
            <w:tcBorders>
              <w:top w:val="nil"/>
              <w:bottom w:val="nil"/>
            </w:tcBorders>
          </w:tcPr>
          <w:p w:rsidR="008A2D07" w:rsidRDefault="008A2D07" w:rsidP="008A2D07">
            <w:pPr>
              <w:spacing w:before="40" w:after="20"/>
              <w:jc w:val="center"/>
            </w:pPr>
            <w:r>
              <w:t>VR</w:t>
            </w:r>
          </w:p>
        </w:tc>
        <w:tc>
          <w:tcPr>
            <w:tcW w:w="3969" w:type="dxa"/>
            <w:tcBorders>
              <w:top w:val="nil"/>
              <w:bottom w:val="nil"/>
            </w:tcBorders>
          </w:tcPr>
          <w:p w:rsidR="008A2D07" w:rsidRDefault="008A2D07" w:rsidP="008A2D07">
            <w:pPr>
              <w:spacing w:before="40" w:after="20"/>
            </w:pPr>
            <w:r>
              <w:t>Za cestkami</w:t>
            </w:r>
          </w:p>
        </w:tc>
        <w:tc>
          <w:tcPr>
            <w:tcW w:w="1576" w:type="dxa"/>
            <w:tcBorders>
              <w:top w:val="nil"/>
              <w:bottom w:val="nil"/>
            </w:tcBorders>
          </w:tcPr>
          <w:p w:rsidR="008A2D07" w:rsidRDefault="008A2D07" w:rsidP="008A2D07">
            <w:pPr>
              <w:spacing w:before="40" w:after="20"/>
              <w:ind w:right="113"/>
              <w:jc w:val="right"/>
            </w:pPr>
            <w:r>
              <w:t>15,02</w:t>
            </w:r>
          </w:p>
        </w:tc>
        <w:tc>
          <w:tcPr>
            <w:tcW w:w="1826" w:type="dxa"/>
            <w:tcBorders>
              <w:top w:val="nil"/>
              <w:bottom w:val="nil"/>
            </w:tcBorders>
          </w:tcPr>
          <w:p w:rsidR="008A2D07" w:rsidRDefault="008A2D07" w:rsidP="008A2D07">
            <w:pPr>
              <w:spacing w:before="40" w:after="20"/>
              <w:ind w:right="113"/>
              <w:jc w:val="right"/>
            </w:pPr>
            <w:r>
              <w:t>218</w:t>
            </w:r>
          </w:p>
        </w:tc>
        <w:tc>
          <w:tcPr>
            <w:tcW w:w="1276" w:type="dxa"/>
            <w:tcBorders>
              <w:top w:val="nil"/>
              <w:bottom w:val="nil"/>
            </w:tcBorders>
          </w:tcPr>
          <w:p w:rsidR="008A2D07" w:rsidRDefault="008A2D07" w:rsidP="008A2D07">
            <w:pPr>
              <w:spacing w:before="40" w:after="20"/>
              <w:ind w:right="113"/>
              <w:jc w:val="right"/>
            </w:pPr>
            <w:r>
              <w:t>-</w:t>
            </w:r>
          </w:p>
        </w:tc>
        <w:tc>
          <w:tcPr>
            <w:tcW w:w="3971" w:type="dxa"/>
            <w:tcBorders>
              <w:top w:val="nil"/>
              <w:bottom w:val="nil"/>
            </w:tcBorders>
          </w:tcPr>
          <w:p w:rsidR="008A2D07" w:rsidRDefault="008A2D07" w:rsidP="008A2D07">
            <w:pPr>
              <w:spacing w:before="40" w:after="20"/>
            </w:pPr>
            <w:r>
              <w:t>Výhledová rezerva</w:t>
            </w:r>
          </w:p>
        </w:tc>
      </w:tr>
      <w:tr w:rsidR="008A2D07" w:rsidTr="008A2D07">
        <w:trPr>
          <w:tblHeader/>
        </w:trPr>
        <w:tc>
          <w:tcPr>
            <w:tcW w:w="1526" w:type="dxa"/>
            <w:tcBorders>
              <w:top w:val="nil"/>
              <w:bottom w:val="single" w:sz="4" w:space="0" w:color="auto"/>
            </w:tcBorders>
          </w:tcPr>
          <w:p w:rsidR="008A2D07" w:rsidRDefault="008A2D07" w:rsidP="008A2D07">
            <w:pPr>
              <w:spacing w:before="40" w:after="20"/>
              <w:jc w:val="center"/>
            </w:pPr>
            <w:r>
              <w:t>VR</w:t>
            </w:r>
          </w:p>
        </w:tc>
        <w:tc>
          <w:tcPr>
            <w:tcW w:w="3969" w:type="dxa"/>
            <w:tcBorders>
              <w:top w:val="nil"/>
              <w:bottom w:val="single" w:sz="4" w:space="0" w:color="auto"/>
            </w:tcBorders>
          </w:tcPr>
          <w:p w:rsidR="008A2D07" w:rsidRDefault="008A2D07" w:rsidP="008A2D07">
            <w:pPr>
              <w:spacing w:before="40" w:after="20"/>
            </w:pPr>
            <w:r>
              <w:t>Kozí hřbety</w:t>
            </w:r>
          </w:p>
        </w:tc>
        <w:tc>
          <w:tcPr>
            <w:tcW w:w="1576" w:type="dxa"/>
            <w:tcBorders>
              <w:top w:val="nil"/>
              <w:bottom w:val="single" w:sz="4" w:space="0" w:color="auto"/>
            </w:tcBorders>
          </w:tcPr>
          <w:p w:rsidR="008A2D07" w:rsidRDefault="008A2D07" w:rsidP="008A2D07">
            <w:pPr>
              <w:spacing w:before="40" w:after="20"/>
              <w:ind w:right="113"/>
              <w:jc w:val="right"/>
            </w:pPr>
            <w:r>
              <w:t>1,81</w:t>
            </w:r>
          </w:p>
        </w:tc>
        <w:tc>
          <w:tcPr>
            <w:tcW w:w="1826" w:type="dxa"/>
            <w:tcBorders>
              <w:top w:val="nil"/>
              <w:bottom w:val="single" w:sz="4" w:space="0" w:color="auto"/>
            </w:tcBorders>
          </w:tcPr>
          <w:p w:rsidR="008A2D07" w:rsidRDefault="008A2D07" w:rsidP="008A2D07">
            <w:pPr>
              <w:spacing w:before="40" w:after="20"/>
              <w:ind w:right="113"/>
              <w:jc w:val="right"/>
            </w:pPr>
            <w:r>
              <w:t>40</w:t>
            </w:r>
          </w:p>
        </w:tc>
        <w:tc>
          <w:tcPr>
            <w:tcW w:w="1276" w:type="dxa"/>
            <w:tcBorders>
              <w:top w:val="nil"/>
              <w:bottom w:val="single" w:sz="4" w:space="0" w:color="auto"/>
            </w:tcBorders>
          </w:tcPr>
          <w:p w:rsidR="008A2D07" w:rsidRDefault="008A2D07" w:rsidP="008A2D07">
            <w:pPr>
              <w:spacing w:before="40" w:after="20"/>
              <w:ind w:right="113"/>
              <w:jc w:val="right"/>
            </w:pPr>
            <w:r>
              <w:t>100</w:t>
            </w:r>
          </w:p>
        </w:tc>
        <w:tc>
          <w:tcPr>
            <w:tcW w:w="3971" w:type="dxa"/>
            <w:tcBorders>
              <w:top w:val="nil"/>
              <w:bottom w:val="single" w:sz="4" w:space="0" w:color="auto"/>
            </w:tcBorders>
          </w:tcPr>
          <w:p w:rsidR="008A2D07" w:rsidRDefault="008A2D07" w:rsidP="008A2D07">
            <w:pPr>
              <w:spacing w:before="40" w:after="20"/>
            </w:pPr>
            <w:r>
              <w:t>Výhledová rezerva, nově řešeno změnou č. Z10, příprava výstavby</w:t>
            </w:r>
          </w:p>
        </w:tc>
      </w:tr>
      <w:tr w:rsidR="008A2D07" w:rsidTr="008A2D07">
        <w:trPr>
          <w:tblHeader/>
        </w:trPr>
        <w:tc>
          <w:tcPr>
            <w:tcW w:w="1526" w:type="dxa"/>
            <w:tcBorders>
              <w:top w:val="single" w:sz="4" w:space="0" w:color="auto"/>
              <w:bottom w:val="nil"/>
            </w:tcBorders>
          </w:tcPr>
          <w:p w:rsidR="008A2D07" w:rsidRDefault="008A2D07" w:rsidP="008A2D07">
            <w:pPr>
              <w:spacing w:before="40" w:after="20"/>
              <w:jc w:val="center"/>
            </w:pPr>
            <w:r>
              <w:t>Z1A</w:t>
            </w:r>
          </w:p>
        </w:tc>
        <w:tc>
          <w:tcPr>
            <w:tcW w:w="3969" w:type="dxa"/>
            <w:tcBorders>
              <w:top w:val="single" w:sz="4" w:space="0" w:color="auto"/>
              <w:bottom w:val="nil"/>
            </w:tcBorders>
          </w:tcPr>
          <w:p w:rsidR="008A2D07" w:rsidRDefault="008A2D07" w:rsidP="008A2D07">
            <w:pPr>
              <w:spacing w:before="40" w:after="20"/>
            </w:pPr>
            <w:r>
              <w:t xml:space="preserve">K </w:t>
            </w:r>
            <w:proofErr w:type="spellStart"/>
            <w:r>
              <w:t>Chotolu</w:t>
            </w:r>
            <w:proofErr w:type="spellEnd"/>
          </w:p>
        </w:tc>
        <w:tc>
          <w:tcPr>
            <w:tcW w:w="1576" w:type="dxa"/>
            <w:tcBorders>
              <w:top w:val="single" w:sz="4" w:space="0" w:color="auto"/>
              <w:bottom w:val="nil"/>
            </w:tcBorders>
          </w:tcPr>
          <w:p w:rsidR="008A2D07" w:rsidRDefault="008A2D07" w:rsidP="008A2D07">
            <w:pPr>
              <w:spacing w:before="40" w:after="20"/>
              <w:ind w:right="113"/>
              <w:jc w:val="right"/>
            </w:pPr>
            <w:r>
              <w:t>0,46</w:t>
            </w:r>
          </w:p>
        </w:tc>
        <w:tc>
          <w:tcPr>
            <w:tcW w:w="1826" w:type="dxa"/>
            <w:tcBorders>
              <w:top w:val="single" w:sz="4" w:space="0" w:color="auto"/>
              <w:bottom w:val="nil"/>
            </w:tcBorders>
          </w:tcPr>
          <w:p w:rsidR="008A2D07" w:rsidRDefault="008A2D07" w:rsidP="008A2D07">
            <w:pPr>
              <w:spacing w:before="40" w:after="20"/>
              <w:ind w:right="113"/>
              <w:jc w:val="right"/>
            </w:pPr>
            <w:r>
              <w:t>4</w:t>
            </w:r>
          </w:p>
        </w:tc>
        <w:tc>
          <w:tcPr>
            <w:tcW w:w="1276" w:type="dxa"/>
            <w:tcBorders>
              <w:top w:val="single" w:sz="4" w:space="0" w:color="auto"/>
              <w:bottom w:val="nil"/>
            </w:tcBorders>
          </w:tcPr>
          <w:p w:rsidR="008A2D07" w:rsidRDefault="008A2D07" w:rsidP="008A2D07">
            <w:pPr>
              <w:spacing w:before="40" w:after="20"/>
              <w:ind w:right="113"/>
              <w:jc w:val="right"/>
            </w:pPr>
            <w:r>
              <w:t>100</w:t>
            </w:r>
          </w:p>
        </w:tc>
        <w:tc>
          <w:tcPr>
            <w:tcW w:w="3971" w:type="dxa"/>
            <w:tcBorders>
              <w:top w:val="single" w:sz="4" w:space="0" w:color="auto"/>
              <w:bottom w:val="nil"/>
            </w:tcBorders>
          </w:tcPr>
          <w:p w:rsidR="008A2D07" w:rsidRDefault="008A2D07" w:rsidP="008A2D07">
            <w:pPr>
              <w:spacing w:before="40" w:after="20"/>
            </w:pPr>
            <w:r>
              <w:t xml:space="preserve">Velké řadové RD a </w:t>
            </w:r>
            <w:proofErr w:type="spellStart"/>
            <w:r>
              <w:t>viladomy</w:t>
            </w:r>
            <w:proofErr w:type="spellEnd"/>
          </w:p>
        </w:tc>
      </w:tr>
      <w:tr w:rsidR="008A2D07" w:rsidTr="008A2D07">
        <w:trPr>
          <w:tblHeader/>
        </w:trPr>
        <w:tc>
          <w:tcPr>
            <w:tcW w:w="1526" w:type="dxa"/>
            <w:tcBorders>
              <w:top w:val="nil"/>
              <w:bottom w:val="nil"/>
            </w:tcBorders>
          </w:tcPr>
          <w:p w:rsidR="008A2D07" w:rsidRDefault="008A2D07" w:rsidP="008A2D07">
            <w:pPr>
              <w:spacing w:before="40" w:after="20"/>
              <w:jc w:val="center"/>
            </w:pPr>
            <w:r>
              <w:t>Z1B</w:t>
            </w:r>
          </w:p>
        </w:tc>
        <w:tc>
          <w:tcPr>
            <w:tcW w:w="3969" w:type="dxa"/>
            <w:tcBorders>
              <w:top w:val="nil"/>
              <w:bottom w:val="nil"/>
            </w:tcBorders>
          </w:tcPr>
          <w:p w:rsidR="008A2D07" w:rsidRDefault="008A2D07" w:rsidP="008A2D07">
            <w:pPr>
              <w:spacing w:before="40" w:after="20"/>
            </w:pPr>
            <w:r>
              <w:t>U Studánky - Svahová</w:t>
            </w:r>
          </w:p>
        </w:tc>
        <w:tc>
          <w:tcPr>
            <w:tcW w:w="1576" w:type="dxa"/>
            <w:tcBorders>
              <w:top w:val="nil"/>
              <w:bottom w:val="nil"/>
            </w:tcBorders>
          </w:tcPr>
          <w:p w:rsidR="008A2D07" w:rsidRDefault="008A2D07" w:rsidP="008A2D07">
            <w:pPr>
              <w:spacing w:before="40" w:after="20"/>
              <w:ind w:right="113"/>
              <w:jc w:val="right"/>
            </w:pPr>
            <w:r>
              <w:t>1,29</w:t>
            </w:r>
          </w:p>
        </w:tc>
        <w:tc>
          <w:tcPr>
            <w:tcW w:w="1826" w:type="dxa"/>
            <w:tcBorders>
              <w:top w:val="nil"/>
              <w:bottom w:val="nil"/>
            </w:tcBorders>
          </w:tcPr>
          <w:p w:rsidR="008A2D07" w:rsidRDefault="008A2D07" w:rsidP="008A2D07">
            <w:pPr>
              <w:spacing w:before="40" w:after="20"/>
              <w:ind w:right="113"/>
              <w:jc w:val="right"/>
            </w:pPr>
            <w:r>
              <w:t>(5)</w:t>
            </w:r>
          </w:p>
        </w:tc>
        <w:tc>
          <w:tcPr>
            <w:tcW w:w="1276" w:type="dxa"/>
            <w:tcBorders>
              <w:top w:val="nil"/>
              <w:bottom w:val="nil"/>
            </w:tcBorders>
          </w:tcPr>
          <w:p w:rsidR="008A2D07" w:rsidRDefault="008A2D07" w:rsidP="008A2D07">
            <w:pPr>
              <w:spacing w:before="40" w:after="20"/>
              <w:ind w:right="113"/>
              <w:jc w:val="right"/>
            </w:pPr>
            <w:r>
              <w:t>100</w:t>
            </w:r>
          </w:p>
        </w:tc>
        <w:tc>
          <w:tcPr>
            <w:tcW w:w="3971" w:type="dxa"/>
            <w:tcBorders>
              <w:top w:val="nil"/>
              <w:bottom w:val="nil"/>
            </w:tcBorders>
          </w:tcPr>
          <w:p w:rsidR="008A2D07" w:rsidRDefault="008A2D07" w:rsidP="008A2D07">
            <w:pPr>
              <w:spacing w:before="40" w:after="20"/>
            </w:pPr>
            <w:r>
              <w:t>Zástavba RD a BD</w:t>
            </w:r>
          </w:p>
        </w:tc>
      </w:tr>
      <w:tr w:rsidR="008A2D07" w:rsidTr="008A2D07">
        <w:trPr>
          <w:tblHeader/>
        </w:trPr>
        <w:tc>
          <w:tcPr>
            <w:tcW w:w="1526" w:type="dxa"/>
            <w:tcBorders>
              <w:top w:val="nil"/>
              <w:bottom w:val="nil"/>
            </w:tcBorders>
          </w:tcPr>
          <w:p w:rsidR="008A2D07" w:rsidRDefault="008A2D07" w:rsidP="008A2D07">
            <w:pPr>
              <w:spacing w:before="40" w:after="20"/>
              <w:jc w:val="center"/>
            </w:pPr>
            <w:r>
              <w:t>Z1C</w:t>
            </w:r>
          </w:p>
        </w:tc>
        <w:tc>
          <w:tcPr>
            <w:tcW w:w="3969" w:type="dxa"/>
            <w:tcBorders>
              <w:top w:val="nil"/>
              <w:bottom w:val="nil"/>
            </w:tcBorders>
          </w:tcPr>
          <w:p w:rsidR="008A2D07" w:rsidRDefault="008A2D07" w:rsidP="008A2D07">
            <w:pPr>
              <w:spacing w:before="40" w:after="20"/>
            </w:pPr>
            <w:r>
              <w:t>Krátká - Revoluční</w:t>
            </w:r>
          </w:p>
        </w:tc>
        <w:tc>
          <w:tcPr>
            <w:tcW w:w="1576" w:type="dxa"/>
            <w:tcBorders>
              <w:top w:val="nil"/>
              <w:bottom w:val="nil"/>
            </w:tcBorders>
          </w:tcPr>
          <w:p w:rsidR="008A2D07" w:rsidRDefault="008A2D07" w:rsidP="008A2D07">
            <w:pPr>
              <w:spacing w:before="40" w:after="20"/>
              <w:ind w:right="113"/>
              <w:jc w:val="right"/>
            </w:pPr>
            <w:r>
              <w:t>0,73</w:t>
            </w:r>
          </w:p>
        </w:tc>
        <w:tc>
          <w:tcPr>
            <w:tcW w:w="1826" w:type="dxa"/>
            <w:tcBorders>
              <w:top w:val="nil"/>
              <w:bottom w:val="nil"/>
            </w:tcBorders>
          </w:tcPr>
          <w:p w:rsidR="008A2D07" w:rsidRDefault="008A2D07" w:rsidP="008A2D07">
            <w:pPr>
              <w:spacing w:before="40" w:after="20"/>
              <w:ind w:right="113"/>
              <w:jc w:val="right"/>
            </w:pPr>
            <w:r>
              <w:t>10</w:t>
            </w:r>
          </w:p>
        </w:tc>
        <w:tc>
          <w:tcPr>
            <w:tcW w:w="1276" w:type="dxa"/>
            <w:tcBorders>
              <w:top w:val="nil"/>
              <w:bottom w:val="nil"/>
            </w:tcBorders>
          </w:tcPr>
          <w:p w:rsidR="008A2D07" w:rsidRDefault="008A2D07" w:rsidP="008A2D07">
            <w:pPr>
              <w:spacing w:before="40" w:after="20"/>
              <w:ind w:right="113"/>
              <w:jc w:val="right"/>
            </w:pPr>
            <w:r>
              <w:t>-</w:t>
            </w:r>
          </w:p>
        </w:tc>
        <w:tc>
          <w:tcPr>
            <w:tcW w:w="3971" w:type="dxa"/>
            <w:tcBorders>
              <w:top w:val="nil"/>
              <w:bottom w:val="nil"/>
            </w:tcBorders>
          </w:tcPr>
          <w:p w:rsidR="008A2D07" w:rsidRDefault="008A2D07" w:rsidP="008A2D07">
            <w:pPr>
              <w:spacing w:before="40" w:after="20"/>
            </w:pPr>
            <w:r>
              <w:t>Změna funkčního využití a nová plocha bydlení</w:t>
            </w:r>
          </w:p>
        </w:tc>
      </w:tr>
      <w:tr w:rsidR="008A2D07" w:rsidTr="008A2D07">
        <w:trPr>
          <w:tblHeader/>
        </w:trPr>
        <w:tc>
          <w:tcPr>
            <w:tcW w:w="1526" w:type="dxa"/>
            <w:tcBorders>
              <w:top w:val="nil"/>
              <w:bottom w:val="nil"/>
            </w:tcBorders>
          </w:tcPr>
          <w:p w:rsidR="008A2D07" w:rsidRDefault="008A2D07" w:rsidP="008A2D07">
            <w:pPr>
              <w:spacing w:before="40" w:after="20"/>
              <w:jc w:val="center"/>
            </w:pPr>
            <w:r>
              <w:t>Z1D</w:t>
            </w:r>
          </w:p>
        </w:tc>
        <w:tc>
          <w:tcPr>
            <w:tcW w:w="3969" w:type="dxa"/>
            <w:tcBorders>
              <w:top w:val="nil"/>
              <w:bottom w:val="nil"/>
            </w:tcBorders>
          </w:tcPr>
          <w:p w:rsidR="008A2D07" w:rsidRDefault="008A2D07" w:rsidP="008A2D07">
            <w:pPr>
              <w:spacing w:before="40" w:after="20"/>
            </w:pPr>
            <w:r>
              <w:t>Před skládkou</w:t>
            </w:r>
          </w:p>
        </w:tc>
        <w:tc>
          <w:tcPr>
            <w:tcW w:w="1576" w:type="dxa"/>
            <w:tcBorders>
              <w:top w:val="nil"/>
              <w:bottom w:val="nil"/>
            </w:tcBorders>
          </w:tcPr>
          <w:p w:rsidR="008A2D07" w:rsidRDefault="008A2D07" w:rsidP="008A2D07">
            <w:pPr>
              <w:spacing w:before="40" w:after="20"/>
              <w:ind w:right="113"/>
              <w:jc w:val="right"/>
            </w:pPr>
            <w:r>
              <w:t>11,98</w:t>
            </w:r>
          </w:p>
        </w:tc>
        <w:tc>
          <w:tcPr>
            <w:tcW w:w="1826" w:type="dxa"/>
            <w:tcBorders>
              <w:top w:val="nil"/>
              <w:bottom w:val="nil"/>
            </w:tcBorders>
          </w:tcPr>
          <w:p w:rsidR="008A2D07" w:rsidRDefault="008A2D07" w:rsidP="008A2D07">
            <w:pPr>
              <w:spacing w:before="40" w:after="20"/>
              <w:ind w:right="113"/>
              <w:jc w:val="right"/>
            </w:pPr>
            <w:r>
              <w:t>65</w:t>
            </w:r>
          </w:p>
        </w:tc>
        <w:tc>
          <w:tcPr>
            <w:tcW w:w="1276" w:type="dxa"/>
            <w:tcBorders>
              <w:top w:val="nil"/>
              <w:bottom w:val="nil"/>
            </w:tcBorders>
          </w:tcPr>
          <w:p w:rsidR="008A2D07" w:rsidRDefault="008A2D07" w:rsidP="008A2D07">
            <w:pPr>
              <w:spacing w:before="40" w:after="20"/>
              <w:ind w:right="113"/>
              <w:jc w:val="right"/>
            </w:pPr>
            <w:r>
              <w:t>100</w:t>
            </w:r>
          </w:p>
        </w:tc>
        <w:tc>
          <w:tcPr>
            <w:tcW w:w="3971" w:type="dxa"/>
            <w:tcBorders>
              <w:top w:val="nil"/>
              <w:bottom w:val="nil"/>
            </w:tcBorders>
          </w:tcPr>
          <w:p w:rsidR="008A2D07" w:rsidRDefault="008A2D07" w:rsidP="008A2D07">
            <w:pPr>
              <w:spacing w:before="40" w:after="20"/>
            </w:pPr>
            <w:r>
              <w:t>Bývalá plocha rezervy</w:t>
            </w:r>
          </w:p>
        </w:tc>
      </w:tr>
      <w:tr w:rsidR="008A2D07" w:rsidTr="008A2D07">
        <w:trPr>
          <w:tblHeader/>
        </w:trPr>
        <w:tc>
          <w:tcPr>
            <w:tcW w:w="1526" w:type="dxa"/>
            <w:tcBorders>
              <w:top w:val="nil"/>
              <w:bottom w:val="nil"/>
            </w:tcBorders>
          </w:tcPr>
          <w:p w:rsidR="008A2D07" w:rsidRDefault="008A2D07" w:rsidP="008A2D07">
            <w:pPr>
              <w:spacing w:before="40" w:after="20"/>
              <w:jc w:val="center"/>
            </w:pPr>
            <w:r>
              <w:t>Z1E</w:t>
            </w:r>
          </w:p>
        </w:tc>
        <w:tc>
          <w:tcPr>
            <w:tcW w:w="3969" w:type="dxa"/>
            <w:tcBorders>
              <w:top w:val="nil"/>
              <w:bottom w:val="nil"/>
            </w:tcBorders>
          </w:tcPr>
          <w:p w:rsidR="008A2D07" w:rsidRDefault="008A2D07" w:rsidP="008A2D07">
            <w:pPr>
              <w:spacing w:before="40" w:after="20"/>
            </w:pPr>
            <w:r>
              <w:t>Suchdolská</w:t>
            </w:r>
          </w:p>
        </w:tc>
        <w:tc>
          <w:tcPr>
            <w:tcW w:w="1576" w:type="dxa"/>
            <w:tcBorders>
              <w:top w:val="nil"/>
              <w:bottom w:val="nil"/>
            </w:tcBorders>
          </w:tcPr>
          <w:p w:rsidR="008A2D07" w:rsidRDefault="008A2D07" w:rsidP="008A2D07">
            <w:pPr>
              <w:spacing w:before="40" w:after="20"/>
              <w:ind w:right="113"/>
              <w:jc w:val="right"/>
            </w:pPr>
            <w:r>
              <w:t>16,10</w:t>
            </w:r>
          </w:p>
        </w:tc>
        <w:tc>
          <w:tcPr>
            <w:tcW w:w="1826" w:type="dxa"/>
            <w:tcBorders>
              <w:top w:val="nil"/>
              <w:bottom w:val="nil"/>
            </w:tcBorders>
          </w:tcPr>
          <w:p w:rsidR="008A2D07" w:rsidRDefault="008A2D07" w:rsidP="008A2D07">
            <w:pPr>
              <w:spacing w:before="40" w:after="20"/>
              <w:ind w:right="113"/>
              <w:jc w:val="right"/>
            </w:pPr>
            <w:r>
              <w:t>-</w:t>
            </w:r>
          </w:p>
        </w:tc>
        <w:tc>
          <w:tcPr>
            <w:tcW w:w="1276" w:type="dxa"/>
            <w:tcBorders>
              <w:top w:val="nil"/>
              <w:bottom w:val="nil"/>
            </w:tcBorders>
          </w:tcPr>
          <w:p w:rsidR="008A2D07" w:rsidRDefault="008A2D07" w:rsidP="008A2D07">
            <w:pPr>
              <w:spacing w:before="40" w:after="20"/>
              <w:ind w:right="113"/>
              <w:jc w:val="right"/>
            </w:pPr>
            <w:r>
              <w:t>100</w:t>
            </w:r>
          </w:p>
        </w:tc>
        <w:tc>
          <w:tcPr>
            <w:tcW w:w="3971" w:type="dxa"/>
            <w:tcBorders>
              <w:top w:val="nil"/>
              <w:bottom w:val="nil"/>
            </w:tcBorders>
          </w:tcPr>
          <w:p w:rsidR="008A2D07" w:rsidRDefault="008A2D07" w:rsidP="008A2D07">
            <w:pPr>
              <w:spacing w:before="40" w:after="20"/>
            </w:pPr>
            <w:r>
              <w:t>Plocha výroby a technických služeb</w:t>
            </w:r>
          </w:p>
        </w:tc>
      </w:tr>
      <w:tr w:rsidR="008A2D07" w:rsidTr="008A2D07">
        <w:trPr>
          <w:tblHeader/>
        </w:trPr>
        <w:tc>
          <w:tcPr>
            <w:tcW w:w="1526" w:type="dxa"/>
            <w:tcBorders>
              <w:top w:val="nil"/>
              <w:bottom w:val="nil"/>
            </w:tcBorders>
          </w:tcPr>
          <w:p w:rsidR="008A2D07" w:rsidRDefault="008A2D07" w:rsidP="008A2D07">
            <w:pPr>
              <w:spacing w:before="40" w:after="20"/>
              <w:jc w:val="center"/>
            </w:pPr>
            <w:r>
              <w:t>Z1H</w:t>
            </w:r>
          </w:p>
        </w:tc>
        <w:tc>
          <w:tcPr>
            <w:tcW w:w="3969" w:type="dxa"/>
            <w:tcBorders>
              <w:top w:val="nil"/>
              <w:bottom w:val="nil"/>
            </w:tcBorders>
          </w:tcPr>
          <w:p w:rsidR="008A2D07" w:rsidRDefault="008A2D07" w:rsidP="008A2D07">
            <w:pPr>
              <w:spacing w:before="40" w:after="20"/>
            </w:pPr>
            <w:r>
              <w:t>Hrdinů</w:t>
            </w:r>
          </w:p>
        </w:tc>
        <w:tc>
          <w:tcPr>
            <w:tcW w:w="1576" w:type="dxa"/>
            <w:tcBorders>
              <w:top w:val="nil"/>
              <w:bottom w:val="nil"/>
            </w:tcBorders>
          </w:tcPr>
          <w:p w:rsidR="008A2D07" w:rsidRDefault="008A2D07" w:rsidP="008A2D07">
            <w:pPr>
              <w:spacing w:before="40" w:after="20"/>
              <w:ind w:right="113"/>
              <w:jc w:val="right"/>
            </w:pPr>
            <w:r>
              <w:t>3,96</w:t>
            </w:r>
          </w:p>
        </w:tc>
        <w:tc>
          <w:tcPr>
            <w:tcW w:w="1826" w:type="dxa"/>
            <w:tcBorders>
              <w:top w:val="nil"/>
              <w:bottom w:val="nil"/>
            </w:tcBorders>
          </w:tcPr>
          <w:p w:rsidR="008A2D07" w:rsidRDefault="008A2D07" w:rsidP="008A2D07">
            <w:pPr>
              <w:spacing w:before="40" w:after="20"/>
              <w:ind w:right="113"/>
              <w:jc w:val="right"/>
            </w:pPr>
            <w:r>
              <w:t>-</w:t>
            </w:r>
          </w:p>
        </w:tc>
        <w:tc>
          <w:tcPr>
            <w:tcW w:w="1276" w:type="dxa"/>
            <w:tcBorders>
              <w:top w:val="nil"/>
              <w:bottom w:val="nil"/>
            </w:tcBorders>
          </w:tcPr>
          <w:p w:rsidR="008A2D07" w:rsidRDefault="008A2D07" w:rsidP="008A2D07">
            <w:pPr>
              <w:spacing w:before="40" w:after="20"/>
              <w:ind w:right="113"/>
              <w:jc w:val="right"/>
            </w:pPr>
            <w:r>
              <w:t>-</w:t>
            </w:r>
          </w:p>
        </w:tc>
        <w:tc>
          <w:tcPr>
            <w:tcW w:w="3971" w:type="dxa"/>
            <w:tcBorders>
              <w:top w:val="nil"/>
              <w:bottom w:val="nil"/>
            </w:tcBorders>
          </w:tcPr>
          <w:p w:rsidR="008A2D07" w:rsidRDefault="008A2D07" w:rsidP="008A2D07">
            <w:pPr>
              <w:spacing w:before="40" w:after="20"/>
            </w:pPr>
            <w:r>
              <w:t>nerušící výroba, čistě obytné území</w:t>
            </w:r>
          </w:p>
        </w:tc>
      </w:tr>
      <w:tr w:rsidR="008A2D07" w:rsidTr="008A2D07">
        <w:trPr>
          <w:tblHeader/>
        </w:trPr>
        <w:tc>
          <w:tcPr>
            <w:tcW w:w="1526" w:type="dxa"/>
            <w:tcBorders>
              <w:top w:val="nil"/>
              <w:bottom w:val="nil"/>
            </w:tcBorders>
          </w:tcPr>
          <w:p w:rsidR="008A2D07" w:rsidRDefault="008A2D07" w:rsidP="008A2D07">
            <w:pPr>
              <w:spacing w:before="40" w:after="20"/>
              <w:jc w:val="center"/>
            </w:pPr>
            <w:r>
              <w:t>Z1I</w:t>
            </w:r>
          </w:p>
        </w:tc>
        <w:tc>
          <w:tcPr>
            <w:tcW w:w="3969" w:type="dxa"/>
            <w:tcBorders>
              <w:top w:val="nil"/>
              <w:bottom w:val="nil"/>
            </w:tcBorders>
          </w:tcPr>
          <w:p w:rsidR="008A2D07" w:rsidRDefault="008A2D07" w:rsidP="008A2D07">
            <w:pPr>
              <w:spacing w:before="40" w:after="20"/>
            </w:pPr>
            <w:r>
              <w:t>U sanatoria</w:t>
            </w:r>
          </w:p>
        </w:tc>
        <w:tc>
          <w:tcPr>
            <w:tcW w:w="1576" w:type="dxa"/>
            <w:tcBorders>
              <w:top w:val="nil"/>
              <w:bottom w:val="nil"/>
            </w:tcBorders>
          </w:tcPr>
          <w:p w:rsidR="008A2D07" w:rsidRDefault="008A2D07" w:rsidP="008A2D07">
            <w:pPr>
              <w:spacing w:before="40" w:after="20"/>
              <w:ind w:right="113"/>
              <w:jc w:val="right"/>
            </w:pPr>
            <w:r>
              <w:t>1,80</w:t>
            </w:r>
          </w:p>
        </w:tc>
        <w:tc>
          <w:tcPr>
            <w:tcW w:w="1826" w:type="dxa"/>
            <w:tcBorders>
              <w:top w:val="nil"/>
              <w:bottom w:val="nil"/>
            </w:tcBorders>
          </w:tcPr>
          <w:p w:rsidR="008A2D07" w:rsidRDefault="008A2D07" w:rsidP="008A2D07">
            <w:pPr>
              <w:spacing w:before="40" w:after="20"/>
              <w:ind w:right="113"/>
              <w:jc w:val="right"/>
            </w:pPr>
            <w:r>
              <w:t>-</w:t>
            </w:r>
          </w:p>
        </w:tc>
        <w:tc>
          <w:tcPr>
            <w:tcW w:w="1276" w:type="dxa"/>
            <w:tcBorders>
              <w:top w:val="nil"/>
              <w:bottom w:val="nil"/>
            </w:tcBorders>
          </w:tcPr>
          <w:p w:rsidR="008A2D07" w:rsidRDefault="008A2D07" w:rsidP="008A2D07">
            <w:pPr>
              <w:spacing w:before="40" w:after="20"/>
              <w:ind w:right="113"/>
              <w:jc w:val="right"/>
            </w:pPr>
          </w:p>
        </w:tc>
        <w:tc>
          <w:tcPr>
            <w:tcW w:w="3971" w:type="dxa"/>
            <w:tcBorders>
              <w:top w:val="nil"/>
              <w:bottom w:val="nil"/>
            </w:tcBorders>
          </w:tcPr>
          <w:p w:rsidR="008A2D07" w:rsidRDefault="008A2D07" w:rsidP="008A2D07">
            <w:pPr>
              <w:spacing w:before="40" w:after="20"/>
            </w:pPr>
            <w:r>
              <w:t>veřejné prostranství, zeleň</w:t>
            </w:r>
          </w:p>
        </w:tc>
      </w:tr>
      <w:tr w:rsidR="008A2D07" w:rsidTr="008A2D07">
        <w:trPr>
          <w:tblHeader/>
        </w:trPr>
        <w:tc>
          <w:tcPr>
            <w:tcW w:w="1526" w:type="dxa"/>
            <w:tcBorders>
              <w:top w:val="nil"/>
              <w:bottom w:val="double" w:sz="4" w:space="0" w:color="auto"/>
            </w:tcBorders>
          </w:tcPr>
          <w:p w:rsidR="008A2D07" w:rsidRDefault="008A2D07" w:rsidP="008A2D07">
            <w:pPr>
              <w:spacing w:before="40" w:after="20"/>
              <w:jc w:val="center"/>
            </w:pPr>
            <w:r>
              <w:t>Z1J</w:t>
            </w:r>
          </w:p>
        </w:tc>
        <w:tc>
          <w:tcPr>
            <w:tcW w:w="3969" w:type="dxa"/>
            <w:tcBorders>
              <w:top w:val="nil"/>
              <w:bottom w:val="double" w:sz="4" w:space="0" w:color="auto"/>
            </w:tcBorders>
          </w:tcPr>
          <w:p w:rsidR="008A2D07" w:rsidRDefault="008A2D07" w:rsidP="008A2D07">
            <w:pPr>
              <w:spacing w:before="40" w:after="20"/>
            </w:pPr>
            <w:r>
              <w:t>Suchdolská</w:t>
            </w:r>
          </w:p>
        </w:tc>
        <w:tc>
          <w:tcPr>
            <w:tcW w:w="1576" w:type="dxa"/>
            <w:tcBorders>
              <w:top w:val="nil"/>
              <w:bottom w:val="double" w:sz="4" w:space="0" w:color="auto"/>
            </w:tcBorders>
          </w:tcPr>
          <w:p w:rsidR="008A2D07" w:rsidRDefault="008A2D07" w:rsidP="008A2D07">
            <w:pPr>
              <w:spacing w:before="40" w:after="20"/>
              <w:ind w:right="113"/>
              <w:jc w:val="right"/>
            </w:pPr>
            <w:r>
              <w:t>1,14</w:t>
            </w:r>
          </w:p>
        </w:tc>
        <w:tc>
          <w:tcPr>
            <w:tcW w:w="1826" w:type="dxa"/>
            <w:tcBorders>
              <w:top w:val="nil"/>
              <w:bottom w:val="double" w:sz="4" w:space="0" w:color="auto"/>
            </w:tcBorders>
          </w:tcPr>
          <w:p w:rsidR="008A2D07" w:rsidRDefault="008A2D07" w:rsidP="008A2D07">
            <w:pPr>
              <w:spacing w:before="40" w:after="20"/>
              <w:ind w:right="113"/>
              <w:jc w:val="right"/>
            </w:pPr>
            <w:r>
              <w:t>-</w:t>
            </w:r>
          </w:p>
        </w:tc>
        <w:tc>
          <w:tcPr>
            <w:tcW w:w="1276" w:type="dxa"/>
            <w:tcBorders>
              <w:top w:val="nil"/>
              <w:bottom w:val="double" w:sz="4" w:space="0" w:color="auto"/>
            </w:tcBorders>
          </w:tcPr>
          <w:p w:rsidR="008A2D07" w:rsidRDefault="008A2D07" w:rsidP="008A2D07">
            <w:pPr>
              <w:spacing w:before="40" w:after="20"/>
              <w:ind w:right="113"/>
              <w:jc w:val="right"/>
            </w:pPr>
            <w:r>
              <w:t>-</w:t>
            </w:r>
          </w:p>
        </w:tc>
        <w:tc>
          <w:tcPr>
            <w:tcW w:w="3971" w:type="dxa"/>
            <w:tcBorders>
              <w:top w:val="nil"/>
              <w:bottom w:val="double" w:sz="4" w:space="0" w:color="auto"/>
            </w:tcBorders>
          </w:tcPr>
          <w:p w:rsidR="008A2D07" w:rsidRDefault="008A2D07" w:rsidP="008A2D07">
            <w:pPr>
              <w:spacing w:before="40" w:after="20"/>
            </w:pPr>
            <w:r>
              <w:t>zahrádky</w:t>
            </w:r>
          </w:p>
        </w:tc>
      </w:tr>
      <w:tr w:rsidR="008A2D07" w:rsidRPr="005462C6" w:rsidTr="008A2D07">
        <w:trPr>
          <w:tblHeader/>
        </w:trPr>
        <w:tc>
          <w:tcPr>
            <w:tcW w:w="1526" w:type="dxa"/>
            <w:tcBorders>
              <w:top w:val="double" w:sz="4" w:space="0" w:color="auto"/>
              <w:bottom w:val="double" w:sz="4" w:space="0" w:color="auto"/>
            </w:tcBorders>
            <w:vAlign w:val="center"/>
          </w:tcPr>
          <w:p w:rsidR="008A2D07" w:rsidRPr="005462C6" w:rsidRDefault="008A2D07" w:rsidP="008A2D07">
            <w:pPr>
              <w:spacing w:before="40" w:after="20"/>
              <w:jc w:val="center"/>
              <w:rPr>
                <w:b/>
              </w:rPr>
            </w:pPr>
            <w:r>
              <w:rPr>
                <w:b/>
              </w:rPr>
              <w:lastRenderedPageBreak/>
              <w:t>Návrh,</w:t>
            </w:r>
            <w:r>
              <w:rPr>
                <w:b/>
              </w:rPr>
              <w:br/>
              <w:t>číslo změny</w:t>
            </w:r>
          </w:p>
        </w:tc>
        <w:tc>
          <w:tcPr>
            <w:tcW w:w="3969" w:type="dxa"/>
            <w:tcBorders>
              <w:top w:val="double" w:sz="4" w:space="0" w:color="auto"/>
              <w:bottom w:val="double" w:sz="4" w:space="0" w:color="auto"/>
            </w:tcBorders>
            <w:vAlign w:val="center"/>
          </w:tcPr>
          <w:p w:rsidR="008A2D07" w:rsidRPr="005462C6" w:rsidRDefault="008A2D07" w:rsidP="008A2D07">
            <w:pPr>
              <w:spacing w:before="40" w:after="20"/>
              <w:jc w:val="center"/>
              <w:rPr>
                <w:b/>
              </w:rPr>
            </w:pPr>
            <w:r>
              <w:rPr>
                <w:b/>
              </w:rPr>
              <w:t>Návrhová plocha</w:t>
            </w:r>
          </w:p>
        </w:tc>
        <w:tc>
          <w:tcPr>
            <w:tcW w:w="1576" w:type="dxa"/>
            <w:tcBorders>
              <w:top w:val="double" w:sz="4" w:space="0" w:color="auto"/>
              <w:bottom w:val="double" w:sz="4" w:space="0" w:color="auto"/>
            </w:tcBorders>
            <w:vAlign w:val="center"/>
          </w:tcPr>
          <w:p w:rsidR="008A2D07" w:rsidRPr="005462C6" w:rsidRDefault="008A2D07" w:rsidP="008A2D07">
            <w:pPr>
              <w:spacing w:before="40" w:after="20"/>
              <w:jc w:val="center"/>
              <w:rPr>
                <w:b/>
              </w:rPr>
            </w:pPr>
            <w:r>
              <w:rPr>
                <w:b/>
              </w:rPr>
              <w:t>Výměra</w:t>
            </w:r>
            <w:r>
              <w:rPr>
                <w:b/>
              </w:rPr>
              <w:br/>
              <w:t>ha</w:t>
            </w:r>
          </w:p>
        </w:tc>
        <w:tc>
          <w:tcPr>
            <w:tcW w:w="1826" w:type="dxa"/>
            <w:tcBorders>
              <w:top w:val="double" w:sz="4" w:space="0" w:color="auto"/>
              <w:bottom w:val="double" w:sz="4" w:space="0" w:color="auto"/>
            </w:tcBorders>
            <w:vAlign w:val="center"/>
          </w:tcPr>
          <w:p w:rsidR="008A2D07" w:rsidRPr="005462C6" w:rsidRDefault="008A2D07" w:rsidP="008A2D07">
            <w:pPr>
              <w:spacing w:before="40" w:after="20"/>
              <w:jc w:val="center"/>
              <w:rPr>
                <w:b/>
              </w:rPr>
            </w:pPr>
            <w:r>
              <w:rPr>
                <w:b/>
              </w:rPr>
              <w:t>Počet RD</w:t>
            </w:r>
            <w:r>
              <w:rPr>
                <w:b/>
              </w:rPr>
              <w:br/>
              <w:t>(bytů v BD)</w:t>
            </w:r>
          </w:p>
        </w:tc>
        <w:tc>
          <w:tcPr>
            <w:tcW w:w="1276" w:type="dxa"/>
            <w:tcBorders>
              <w:top w:val="double" w:sz="4" w:space="0" w:color="auto"/>
              <w:bottom w:val="double" w:sz="4" w:space="0" w:color="auto"/>
            </w:tcBorders>
            <w:vAlign w:val="center"/>
          </w:tcPr>
          <w:p w:rsidR="008A2D07" w:rsidRPr="005462C6" w:rsidRDefault="008A2D07" w:rsidP="008A2D07">
            <w:pPr>
              <w:spacing w:before="40" w:after="20"/>
              <w:jc w:val="center"/>
              <w:rPr>
                <w:b/>
              </w:rPr>
            </w:pPr>
            <w:r>
              <w:rPr>
                <w:b/>
              </w:rPr>
              <w:t>Využití plochy</w:t>
            </w:r>
            <w:r>
              <w:rPr>
                <w:b/>
              </w:rPr>
              <w:br/>
              <w:t>v %</w:t>
            </w:r>
          </w:p>
        </w:tc>
        <w:tc>
          <w:tcPr>
            <w:tcW w:w="3971" w:type="dxa"/>
            <w:tcBorders>
              <w:top w:val="double" w:sz="4" w:space="0" w:color="auto"/>
              <w:bottom w:val="double" w:sz="4" w:space="0" w:color="auto"/>
            </w:tcBorders>
            <w:vAlign w:val="center"/>
          </w:tcPr>
          <w:p w:rsidR="008A2D07" w:rsidRPr="005462C6" w:rsidRDefault="008A2D07" w:rsidP="008A2D07">
            <w:pPr>
              <w:spacing w:before="40" w:after="20"/>
              <w:jc w:val="center"/>
              <w:rPr>
                <w:b/>
              </w:rPr>
            </w:pPr>
            <w:r>
              <w:rPr>
                <w:b/>
              </w:rPr>
              <w:t>Poznámka</w:t>
            </w:r>
          </w:p>
        </w:tc>
      </w:tr>
      <w:tr w:rsidR="008A2D07" w:rsidTr="008A2D07">
        <w:trPr>
          <w:tblHeader/>
        </w:trPr>
        <w:tc>
          <w:tcPr>
            <w:tcW w:w="1526" w:type="dxa"/>
            <w:tcBorders>
              <w:top w:val="nil"/>
              <w:bottom w:val="single" w:sz="4" w:space="0" w:color="auto"/>
            </w:tcBorders>
          </w:tcPr>
          <w:p w:rsidR="008A2D07" w:rsidRDefault="008A2D07" w:rsidP="008A2D07">
            <w:pPr>
              <w:spacing w:before="40" w:after="20"/>
              <w:jc w:val="center"/>
            </w:pPr>
            <w:r>
              <w:t>Z1K</w:t>
            </w:r>
          </w:p>
        </w:tc>
        <w:tc>
          <w:tcPr>
            <w:tcW w:w="3969" w:type="dxa"/>
            <w:tcBorders>
              <w:top w:val="nil"/>
              <w:bottom w:val="single" w:sz="4" w:space="0" w:color="auto"/>
            </w:tcBorders>
          </w:tcPr>
          <w:p w:rsidR="008A2D07" w:rsidRDefault="008A2D07" w:rsidP="008A2D07">
            <w:pPr>
              <w:spacing w:before="40" w:after="20"/>
            </w:pPr>
            <w:r>
              <w:t>Suchdolská</w:t>
            </w:r>
          </w:p>
        </w:tc>
        <w:tc>
          <w:tcPr>
            <w:tcW w:w="1576" w:type="dxa"/>
            <w:tcBorders>
              <w:top w:val="nil"/>
              <w:bottom w:val="single" w:sz="4" w:space="0" w:color="auto"/>
            </w:tcBorders>
          </w:tcPr>
          <w:p w:rsidR="008A2D07" w:rsidRDefault="008A2D07" w:rsidP="008A2D07">
            <w:pPr>
              <w:spacing w:before="40" w:after="20"/>
              <w:ind w:right="113"/>
              <w:jc w:val="right"/>
            </w:pPr>
            <w:r>
              <w:t>1,78</w:t>
            </w:r>
          </w:p>
        </w:tc>
        <w:tc>
          <w:tcPr>
            <w:tcW w:w="1826" w:type="dxa"/>
            <w:tcBorders>
              <w:top w:val="nil"/>
              <w:bottom w:val="single" w:sz="4" w:space="0" w:color="auto"/>
            </w:tcBorders>
          </w:tcPr>
          <w:p w:rsidR="008A2D07" w:rsidRDefault="008A2D07" w:rsidP="008A2D07">
            <w:pPr>
              <w:spacing w:before="40" w:after="20"/>
              <w:ind w:right="113"/>
              <w:jc w:val="right"/>
            </w:pPr>
            <w:r>
              <w:t>-</w:t>
            </w:r>
          </w:p>
        </w:tc>
        <w:tc>
          <w:tcPr>
            <w:tcW w:w="1276" w:type="dxa"/>
            <w:tcBorders>
              <w:top w:val="nil"/>
              <w:bottom w:val="single" w:sz="4" w:space="0" w:color="auto"/>
            </w:tcBorders>
          </w:tcPr>
          <w:p w:rsidR="008A2D07" w:rsidRDefault="008A2D07" w:rsidP="008A2D07">
            <w:pPr>
              <w:spacing w:before="40" w:after="20"/>
              <w:ind w:right="113"/>
              <w:jc w:val="right"/>
            </w:pPr>
            <w:r>
              <w:t>100</w:t>
            </w:r>
          </w:p>
        </w:tc>
        <w:tc>
          <w:tcPr>
            <w:tcW w:w="3971" w:type="dxa"/>
            <w:tcBorders>
              <w:top w:val="nil"/>
              <w:bottom w:val="single" w:sz="4" w:space="0" w:color="auto"/>
            </w:tcBorders>
          </w:tcPr>
          <w:p w:rsidR="008A2D07" w:rsidRDefault="008A2D07" w:rsidP="008A2D07">
            <w:pPr>
              <w:spacing w:before="40" w:after="20"/>
            </w:pPr>
            <w:r>
              <w:t>Nerušící výroba</w:t>
            </w:r>
          </w:p>
        </w:tc>
      </w:tr>
      <w:tr w:rsidR="008A2D07" w:rsidTr="008A2D07">
        <w:trPr>
          <w:tblHeader/>
        </w:trPr>
        <w:tc>
          <w:tcPr>
            <w:tcW w:w="1526" w:type="dxa"/>
            <w:tcBorders>
              <w:top w:val="single" w:sz="4" w:space="0" w:color="auto"/>
              <w:bottom w:val="single" w:sz="4" w:space="0" w:color="auto"/>
            </w:tcBorders>
          </w:tcPr>
          <w:p w:rsidR="008A2D07" w:rsidRDefault="008A2D07" w:rsidP="008A2D07">
            <w:pPr>
              <w:spacing w:before="40" w:after="20"/>
              <w:jc w:val="center"/>
            </w:pPr>
            <w:r>
              <w:t>Z2</w:t>
            </w:r>
          </w:p>
        </w:tc>
        <w:tc>
          <w:tcPr>
            <w:tcW w:w="3969" w:type="dxa"/>
            <w:tcBorders>
              <w:top w:val="single" w:sz="4" w:space="0" w:color="auto"/>
              <w:bottom w:val="single" w:sz="4" w:space="0" w:color="auto"/>
            </w:tcBorders>
          </w:tcPr>
          <w:p w:rsidR="008A2D07" w:rsidRDefault="008A2D07" w:rsidP="008A2D07">
            <w:pPr>
              <w:spacing w:before="40" w:after="20"/>
            </w:pPr>
            <w:r>
              <w:t>Holubova</w:t>
            </w:r>
          </w:p>
        </w:tc>
        <w:tc>
          <w:tcPr>
            <w:tcW w:w="1576" w:type="dxa"/>
            <w:tcBorders>
              <w:top w:val="single" w:sz="4" w:space="0" w:color="auto"/>
              <w:bottom w:val="single" w:sz="4" w:space="0" w:color="auto"/>
            </w:tcBorders>
          </w:tcPr>
          <w:p w:rsidR="008A2D07" w:rsidRDefault="008A2D07" w:rsidP="008A2D07">
            <w:pPr>
              <w:spacing w:before="40" w:after="20"/>
              <w:ind w:right="113"/>
              <w:jc w:val="right"/>
            </w:pPr>
            <w:r>
              <w:t>0,43</w:t>
            </w:r>
          </w:p>
        </w:tc>
        <w:tc>
          <w:tcPr>
            <w:tcW w:w="1826" w:type="dxa"/>
            <w:tcBorders>
              <w:top w:val="single" w:sz="4" w:space="0" w:color="auto"/>
              <w:bottom w:val="single" w:sz="4" w:space="0" w:color="auto"/>
            </w:tcBorders>
          </w:tcPr>
          <w:p w:rsidR="008A2D07" w:rsidRDefault="008A2D07" w:rsidP="008A2D07">
            <w:pPr>
              <w:spacing w:before="40" w:after="20"/>
              <w:ind w:right="113"/>
              <w:jc w:val="right"/>
            </w:pPr>
            <w:r>
              <w:t>6</w:t>
            </w:r>
          </w:p>
        </w:tc>
        <w:tc>
          <w:tcPr>
            <w:tcW w:w="1276" w:type="dxa"/>
            <w:tcBorders>
              <w:top w:val="single" w:sz="4" w:space="0" w:color="auto"/>
              <w:bottom w:val="single" w:sz="4" w:space="0" w:color="auto"/>
            </w:tcBorders>
          </w:tcPr>
          <w:p w:rsidR="008A2D07" w:rsidRDefault="008A2D07" w:rsidP="008A2D07">
            <w:pPr>
              <w:spacing w:before="40" w:after="20"/>
              <w:ind w:right="113"/>
              <w:jc w:val="right"/>
            </w:pPr>
            <w:r>
              <w:t>-</w:t>
            </w:r>
          </w:p>
        </w:tc>
        <w:tc>
          <w:tcPr>
            <w:tcW w:w="3971" w:type="dxa"/>
            <w:tcBorders>
              <w:top w:val="single" w:sz="4" w:space="0" w:color="auto"/>
              <w:bottom w:val="single" w:sz="4" w:space="0" w:color="auto"/>
            </w:tcBorders>
          </w:tcPr>
          <w:p w:rsidR="008A2D07" w:rsidRDefault="008A2D07" w:rsidP="008A2D07">
            <w:pPr>
              <w:spacing w:before="40" w:after="20"/>
            </w:pPr>
            <w:r>
              <w:t>Čistě obytné území</w:t>
            </w:r>
          </w:p>
        </w:tc>
      </w:tr>
      <w:tr w:rsidR="008A2D07" w:rsidTr="008A2D07">
        <w:trPr>
          <w:tblHeader/>
        </w:trPr>
        <w:tc>
          <w:tcPr>
            <w:tcW w:w="1526" w:type="dxa"/>
            <w:tcBorders>
              <w:top w:val="single" w:sz="4" w:space="0" w:color="auto"/>
              <w:bottom w:val="nil"/>
            </w:tcBorders>
          </w:tcPr>
          <w:p w:rsidR="008A2D07" w:rsidRDefault="008A2D07" w:rsidP="008A2D07">
            <w:pPr>
              <w:spacing w:before="40" w:after="20"/>
              <w:jc w:val="center"/>
            </w:pPr>
            <w:r>
              <w:t>Z3A</w:t>
            </w:r>
          </w:p>
        </w:tc>
        <w:tc>
          <w:tcPr>
            <w:tcW w:w="3969" w:type="dxa"/>
            <w:tcBorders>
              <w:top w:val="single" w:sz="4" w:space="0" w:color="auto"/>
              <w:bottom w:val="nil"/>
            </w:tcBorders>
          </w:tcPr>
          <w:p w:rsidR="008A2D07" w:rsidRDefault="008A2D07" w:rsidP="008A2D07">
            <w:pPr>
              <w:spacing w:before="40" w:after="20"/>
            </w:pPr>
            <w:r>
              <w:t>Suchdolská</w:t>
            </w:r>
          </w:p>
        </w:tc>
        <w:tc>
          <w:tcPr>
            <w:tcW w:w="1576" w:type="dxa"/>
            <w:tcBorders>
              <w:top w:val="single" w:sz="4" w:space="0" w:color="auto"/>
              <w:bottom w:val="nil"/>
            </w:tcBorders>
          </w:tcPr>
          <w:p w:rsidR="008A2D07" w:rsidRDefault="008A2D07" w:rsidP="008A2D07">
            <w:pPr>
              <w:spacing w:before="40" w:after="20"/>
              <w:ind w:right="113"/>
              <w:jc w:val="right"/>
            </w:pPr>
            <w:r>
              <w:t>0,47</w:t>
            </w:r>
          </w:p>
        </w:tc>
        <w:tc>
          <w:tcPr>
            <w:tcW w:w="1826" w:type="dxa"/>
            <w:tcBorders>
              <w:top w:val="single" w:sz="4" w:space="0" w:color="auto"/>
              <w:bottom w:val="nil"/>
            </w:tcBorders>
          </w:tcPr>
          <w:p w:rsidR="008A2D07" w:rsidRDefault="008A2D07" w:rsidP="008A2D07">
            <w:pPr>
              <w:spacing w:before="40" w:after="20"/>
              <w:ind w:right="113"/>
              <w:jc w:val="right"/>
            </w:pPr>
            <w:r>
              <w:t>-</w:t>
            </w:r>
          </w:p>
        </w:tc>
        <w:tc>
          <w:tcPr>
            <w:tcW w:w="1276" w:type="dxa"/>
            <w:tcBorders>
              <w:top w:val="single" w:sz="4" w:space="0" w:color="auto"/>
              <w:bottom w:val="nil"/>
            </w:tcBorders>
          </w:tcPr>
          <w:p w:rsidR="008A2D07" w:rsidRDefault="008A2D07" w:rsidP="008A2D07">
            <w:pPr>
              <w:spacing w:before="40" w:after="20"/>
              <w:ind w:right="113"/>
              <w:jc w:val="right"/>
            </w:pPr>
            <w:r>
              <w:t>100</w:t>
            </w:r>
          </w:p>
        </w:tc>
        <w:tc>
          <w:tcPr>
            <w:tcW w:w="3971" w:type="dxa"/>
            <w:tcBorders>
              <w:top w:val="single" w:sz="4" w:space="0" w:color="auto"/>
              <w:bottom w:val="nil"/>
            </w:tcBorders>
          </w:tcPr>
          <w:p w:rsidR="008A2D07" w:rsidRDefault="008A2D07" w:rsidP="008A2D07">
            <w:pPr>
              <w:spacing w:before="40" w:after="20"/>
            </w:pPr>
            <w:r>
              <w:t>Nerušící výroba</w:t>
            </w:r>
          </w:p>
        </w:tc>
      </w:tr>
      <w:tr w:rsidR="008A2D07" w:rsidTr="008A2D07">
        <w:trPr>
          <w:tblHeader/>
        </w:trPr>
        <w:tc>
          <w:tcPr>
            <w:tcW w:w="1526" w:type="dxa"/>
            <w:tcBorders>
              <w:top w:val="nil"/>
              <w:bottom w:val="single" w:sz="4" w:space="0" w:color="auto"/>
            </w:tcBorders>
          </w:tcPr>
          <w:p w:rsidR="008A2D07" w:rsidRDefault="008A2D07" w:rsidP="008A2D07">
            <w:pPr>
              <w:spacing w:before="40" w:after="20"/>
              <w:jc w:val="center"/>
            </w:pPr>
            <w:r>
              <w:t>Z3B</w:t>
            </w:r>
          </w:p>
        </w:tc>
        <w:tc>
          <w:tcPr>
            <w:tcW w:w="3969" w:type="dxa"/>
            <w:tcBorders>
              <w:top w:val="nil"/>
              <w:bottom w:val="single" w:sz="4" w:space="0" w:color="auto"/>
            </w:tcBorders>
          </w:tcPr>
          <w:p w:rsidR="008A2D07" w:rsidRDefault="008A2D07" w:rsidP="008A2D07">
            <w:pPr>
              <w:spacing w:before="40" w:after="20"/>
            </w:pPr>
            <w:r>
              <w:t>Kruhová křižovatka Suchdolská - Únětická</w:t>
            </w:r>
          </w:p>
        </w:tc>
        <w:tc>
          <w:tcPr>
            <w:tcW w:w="1576" w:type="dxa"/>
            <w:tcBorders>
              <w:top w:val="nil"/>
              <w:bottom w:val="single" w:sz="4" w:space="0" w:color="auto"/>
            </w:tcBorders>
          </w:tcPr>
          <w:p w:rsidR="008A2D07" w:rsidRDefault="008A2D07" w:rsidP="008A2D07">
            <w:pPr>
              <w:spacing w:before="40" w:after="20"/>
              <w:ind w:right="113"/>
              <w:jc w:val="right"/>
            </w:pPr>
            <w:r>
              <w:t>0,40</w:t>
            </w:r>
          </w:p>
        </w:tc>
        <w:tc>
          <w:tcPr>
            <w:tcW w:w="1826" w:type="dxa"/>
            <w:tcBorders>
              <w:top w:val="nil"/>
              <w:bottom w:val="single" w:sz="4" w:space="0" w:color="auto"/>
            </w:tcBorders>
          </w:tcPr>
          <w:p w:rsidR="008A2D07" w:rsidRDefault="008A2D07" w:rsidP="008A2D07">
            <w:pPr>
              <w:spacing w:before="40" w:after="20"/>
              <w:ind w:right="113"/>
              <w:jc w:val="right"/>
            </w:pPr>
            <w:r>
              <w:t>-</w:t>
            </w:r>
          </w:p>
        </w:tc>
        <w:tc>
          <w:tcPr>
            <w:tcW w:w="1276" w:type="dxa"/>
            <w:tcBorders>
              <w:top w:val="nil"/>
              <w:bottom w:val="single" w:sz="4" w:space="0" w:color="auto"/>
            </w:tcBorders>
          </w:tcPr>
          <w:p w:rsidR="008A2D07" w:rsidRDefault="008A2D07" w:rsidP="008A2D07">
            <w:pPr>
              <w:spacing w:before="40" w:after="20"/>
              <w:ind w:right="113"/>
              <w:jc w:val="right"/>
            </w:pPr>
          </w:p>
        </w:tc>
        <w:tc>
          <w:tcPr>
            <w:tcW w:w="3971" w:type="dxa"/>
            <w:tcBorders>
              <w:top w:val="nil"/>
              <w:bottom w:val="single" w:sz="4" w:space="0" w:color="auto"/>
            </w:tcBorders>
          </w:tcPr>
          <w:p w:rsidR="008A2D07" w:rsidRDefault="008A2D07" w:rsidP="008A2D07">
            <w:pPr>
              <w:spacing w:before="40" w:after="20"/>
            </w:pPr>
            <w:r>
              <w:t>Realizováno</w:t>
            </w:r>
          </w:p>
        </w:tc>
      </w:tr>
      <w:tr w:rsidR="008A2D07" w:rsidTr="008A2D07">
        <w:trPr>
          <w:tblHeader/>
        </w:trPr>
        <w:tc>
          <w:tcPr>
            <w:tcW w:w="1526" w:type="dxa"/>
            <w:tcBorders>
              <w:top w:val="single" w:sz="4" w:space="0" w:color="auto"/>
              <w:bottom w:val="single" w:sz="4" w:space="0" w:color="auto"/>
            </w:tcBorders>
          </w:tcPr>
          <w:p w:rsidR="008A2D07" w:rsidRDefault="008A2D07" w:rsidP="008A2D07">
            <w:pPr>
              <w:spacing w:before="40" w:after="20"/>
              <w:jc w:val="center"/>
            </w:pPr>
            <w:r>
              <w:t>Z4</w:t>
            </w:r>
          </w:p>
        </w:tc>
        <w:tc>
          <w:tcPr>
            <w:tcW w:w="3969" w:type="dxa"/>
            <w:tcBorders>
              <w:top w:val="single" w:sz="4" w:space="0" w:color="auto"/>
              <w:bottom w:val="single" w:sz="4" w:space="0" w:color="auto"/>
            </w:tcBorders>
          </w:tcPr>
          <w:p w:rsidR="008A2D07" w:rsidRDefault="008A2D07" w:rsidP="008A2D07">
            <w:pPr>
              <w:spacing w:before="40" w:after="20"/>
            </w:pPr>
            <w:r>
              <w:t>K roklím</w:t>
            </w:r>
          </w:p>
        </w:tc>
        <w:tc>
          <w:tcPr>
            <w:tcW w:w="1576" w:type="dxa"/>
            <w:tcBorders>
              <w:top w:val="single" w:sz="4" w:space="0" w:color="auto"/>
              <w:bottom w:val="single" w:sz="4" w:space="0" w:color="auto"/>
            </w:tcBorders>
          </w:tcPr>
          <w:p w:rsidR="008A2D07" w:rsidRDefault="008A2D07" w:rsidP="008A2D07">
            <w:pPr>
              <w:spacing w:before="40" w:after="20"/>
              <w:ind w:right="113"/>
              <w:jc w:val="right"/>
            </w:pPr>
            <w:r>
              <w:t>2,20</w:t>
            </w:r>
          </w:p>
        </w:tc>
        <w:tc>
          <w:tcPr>
            <w:tcW w:w="1826" w:type="dxa"/>
            <w:tcBorders>
              <w:top w:val="single" w:sz="4" w:space="0" w:color="auto"/>
              <w:bottom w:val="single" w:sz="4" w:space="0" w:color="auto"/>
            </w:tcBorders>
          </w:tcPr>
          <w:p w:rsidR="008A2D07" w:rsidRDefault="008A2D07" w:rsidP="008A2D07">
            <w:pPr>
              <w:spacing w:before="40" w:after="20"/>
              <w:ind w:right="113"/>
              <w:jc w:val="right"/>
            </w:pPr>
            <w:r>
              <w:t>12</w:t>
            </w:r>
          </w:p>
        </w:tc>
        <w:tc>
          <w:tcPr>
            <w:tcW w:w="1276" w:type="dxa"/>
            <w:tcBorders>
              <w:top w:val="single" w:sz="4" w:space="0" w:color="auto"/>
              <w:bottom w:val="single" w:sz="4" w:space="0" w:color="auto"/>
            </w:tcBorders>
          </w:tcPr>
          <w:p w:rsidR="008A2D07" w:rsidRDefault="008A2D07" w:rsidP="008A2D07">
            <w:pPr>
              <w:spacing w:before="40" w:after="20"/>
              <w:ind w:right="113"/>
              <w:jc w:val="right"/>
            </w:pPr>
            <w:r>
              <w:t>100</w:t>
            </w:r>
          </w:p>
        </w:tc>
        <w:tc>
          <w:tcPr>
            <w:tcW w:w="3971" w:type="dxa"/>
            <w:tcBorders>
              <w:top w:val="single" w:sz="4" w:space="0" w:color="auto"/>
              <w:bottom w:val="single" w:sz="4" w:space="0" w:color="auto"/>
            </w:tcBorders>
          </w:tcPr>
          <w:p w:rsidR="008A2D07" w:rsidRDefault="008A2D07" w:rsidP="008A2D07">
            <w:pPr>
              <w:spacing w:before="40" w:after="20"/>
            </w:pPr>
          </w:p>
        </w:tc>
      </w:tr>
      <w:tr w:rsidR="008A2D07" w:rsidTr="008A2D07">
        <w:trPr>
          <w:tblHeader/>
        </w:trPr>
        <w:tc>
          <w:tcPr>
            <w:tcW w:w="1526" w:type="dxa"/>
            <w:tcBorders>
              <w:top w:val="single" w:sz="4" w:space="0" w:color="auto"/>
              <w:bottom w:val="single" w:sz="4" w:space="0" w:color="auto"/>
            </w:tcBorders>
          </w:tcPr>
          <w:p w:rsidR="008A2D07" w:rsidRDefault="008A2D07" w:rsidP="008A2D07">
            <w:pPr>
              <w:spacing w:before="40" w:after="20"/>
              <w:jc w:val="center"/>
            </w:pPr>
            <w:r>
              <w:t>Z5</w:t>
            </w:r>
          </w:p>
        </w:tc>
        <w:tc>
          <w:tcPr>
            <w:tcW w:w="3969" w:type="dxa"/>
            <w:tcBorders>
              <w:top w:val="single" w:sz="4" w:space="0" w:color="auto"/>
              <w:bottom w:val="single" w:sz="4" w:space="0" w:color="auto"/>
            </w:tcBorders>
          </w:tcPr>
          <w:p w:rsidR="008A2D07" w:rsidRDefault="008A2D07" w:rsidP="008A2D07">
            <w:pPr>
              <w:spacing w:before="40" w:after="20"/>
            </w:pPr>
            <w:r>
              <w:t>Dům seniorů, Velvarská ul.</w:t>
            </w:r>
          </w:p>
        </w:tc>
        <w:tc>
          <w:tcPr>
            <w:tcW w:w="1576" w:type="dxa"/>
            <w:tcBorders>
              <w:top w:val="single" w:sz="4" w:space="0" w:color="auto"/>
              <w:bottom w:val="single" w:sz="4" w:space="0" w:color="auto"/>
            </w:tcBorders>
          </w:tcPr>
          <w:p w:rsidR="008A2D07" w:rsidRDefault="008A2D07" w:rsidP="008A2D07">
            <w:pPr>
              <w:spacing w:before="40" w:after="20"/>
              <w:ind w:right="113"/>
              <w:jc w:val="right"/>
            </w:pPr>
            <w:r>
              <w:t>3,10</w:t>
            </w:r>
          </w:p>
        </w:tc>
        <w:tc>
          <w:tcPr>
            <w:tcW w:w="1826" w:type="dxa"/>
            <w:tcBorders>
              <w:top w:val="single" w:sz="4" w:space="0" w:color="auto"/>
              <w:bottom w:val="single" w:sz="4" w:space="0" w:color="auto"/>
            </w:tcBorders>
          </w:tcPr>
          <w:p w:rsidR="008A2D07" w:rsidRDefault="008A2D07" w:rsidP="008A2D07">
            <w:pPr>
              <w:spacing w:before="40" w:after="20"/>
              <w:ind w:right="113"/>
              <w:jc w:val="right"/>
            </w:pPr>
          </w:p>
        </w:tc>
        <w:tc>
          <w:tcPr>
            <w:tcW w:w="1276" w:type="dxa"/>
            <w:tcBorders>
              <w:top w:val="single" w:sz="4" w:space="0" w:color="auto"/>
              <w:bottom w:val="single" w:sz="4" w:space="0" w:color="auto"/>
            </w:tcBorders>
          </w:tcPr>
          <w:p w:rsidR="008A2D07" w:rsidRDefault="008A2D07" w:rsidP="008A2D07">
            <w:pPr>
              <w:spacing w:before="40" w:after="20"/>
              <w:ind w:right="113"/>
              <w:jc w:val="right"/>
            </w:pPr>
            <w:r>
              <w:t>-</w:t>
            </w:r>
          </w:p>
        </w:tc>
        <w:tc>
          <w:tcPr>
            <w:tcW w:w="3971" w:type="dxa"/>
            <w:tcBorders>
              <w:top w:val="single" w:sz="4" w:space="0" w:color="auto"/>
              <w:bottom w:val="single" w:sz="4" w:space="0" w:color="auto"/>
            </w:tcBorders>
          </w:tcPr>
          <w:p w:rsidR="008A2D07" w:rsidRDefault="008A2D07" w:rsidP="008A2D07">
            <w:pPr>
              <w:spacing w:before="40" w:after="20"/>
            </w:pPr>
            <w:r>
              <w:t>1,6 ha a  plocha parků a alejí</w:t>
            </w:r>
          </w:p>
        </w:tc>
      </w:tr>
      <w:tr w:rsidR="008A2D07" w:rsidTr="008A2D07">
        <w:trPr>
          <w:tblHeader/>
        </w:trPr>
        <w:tc>
          <w:tcPr>
            <w:tcW w:w="1526" w:type="dxa"/>
            <w:tcBorders>
              <w:top w:val="single" w:sz="4" w:space="0" w:color="auto"/>
              <w:bottom w:val="nil"/>
            </w:tcBorders>
          </w:tcPr>
          <w:p w:rsidR="008A2D07" w:rsidRDefault="008A2D07" w:rsidP="008A2D07">
            <w:pPr>
              <w:spacing w:before="40" w:after="20"/>
              <w:jc w:val="center"/>
            </w:pPr>
            <w:r>
              <w:t>Z6A</w:t>
            </w:r>
          </w:p>
          <w:p w:rsidR="008A2D07" w:rsidRDefault="008A2D07" w:rsidP="008A2D07">
            <w:pPr>
              <w:spacing w:before="40" w:after="20"/>
              <w:jc w:val="center"/>
            </w:pPr>
            <w:r>
              <w:t>Z6B-sever</w:t>
            </w:r>
          </w:p>
        </w:tc>
        <w:tc>
          <w:tcPr>
            <w:tcW w:w="3969" w:type="dxa"/>
            <w:tcBorders>
              <w:top w:val="single" w:sz="4" w:space="0" w:color="auto"/>
              <w:bottom w:val="nil"/>
            </w:tcBorders>
          </w:tcPr>
          <w:p w:rsidR="008A2D07" w:rsidRDefault="008A2D07" w:rsidP="008A2D07">
            <w:pPr>
              <w:spacing w:before="40" w:after="20"/>
            </w:pPr>
            <w:r>
              <w:t>Neobsazeno</w:t>
            </w:r>
          </w:p>
          <w:p w:rsidR="008A2D07" w:rsidRDefault="008A2D07" w:rsidP="008A2D07">
            <w:pPr>
              <w:spacing w:before="40" w:after="20"/>
            </w:pPr>
            <w:r>
              <w:t>K Lesu</w:t>
            </w:r>
          </w:p>
        </w:tc>
        <w:tc>
          <w:tcPr>
            <w:tcW w:w="1576" w:type="dxa"/>
            <w:tcBorders>
              <w:top w:val="single" w:sz="4" w:space="0" w:color="auto"/>
              <w:bottom w:val="nil"/>
            </w:tcBorders>
          </w:tcPr>
          <w:p w:rsidR="008A2D07" w:rsidRDefault="008A2D07" w:rsidP="008A2D07">
            <w:pPr>
              <w:spacing w:before="40" w:after="20"/>
              <w:ind w:right="113"/>
              <w:jc w:val="right"/>
            </w:pPr>
            <w:r>
              <w:t>X</w:t>
            </w:r>
          </w:p>
          <w:p w:rsidR="008A2D07" w:rsidRDefault="008A2D07" w:rsidP="008A2D07">
            <w:pPr>
              <w:spacing w:before="40" w:after="20"/>
              <w:ind w:right="113"/>
              <w:jc w:val="right"/>
            </w:pPr>
            <w:r>
              <w:t>4,43</w:t>
            </w:r>
          </w:p>
        </w:tc>
        <w:tc>
          <w:tcPr>
            <w:tcW w:w="1826" w:type="dxa"/>
            <w:tcBorders>
              <w:top w:val="single" w:sz="4" w:space="0" w:color="auto"/>
              <w:bottom w:val="nil"/>
            </w:tcBorders>
          </w:tcPr>
          <w:p w:rsidR="008A2D07" w:rsidRDefault="008A2D07" w:rsidP="008A2D07">
            <w:pPr>
              <w:spacing w:before="40" w:after="20"/>
              <w:ind w:right="113"/>
              <w:jc w:val="right"/>
            </w:pPr>
            <w:r>
              <w:t>X</w:t>
            </w:r>
          </w:p>
          <w:p w:rsidR="008A2D07" w:rsidRDefault="008A2D07" w:rsidP="008A2D07">
            <w:pPr>
              <w:spacing w:before="40" w:after="20"/>
              <w:ind w:right="113"/>
              <w:jc w:val="right"/>
            </w:pPr>
            <w:r>
              <w:t>30</w:t>
            </w:r>
          </w:p>
        </w:tc>
        <w:tc>
          <w:tcPr>
            <w:tcW w:w="1276" w:type="dxa"/>
            <w:tcBorders>
              <w:top w:val="single" w:sz="4" w:space="0" w:color="auto"/>
              <w:bottom w:val="nil"/>
            </w:tcBorders>
          </w:tcPr>
          <w:p w:rsidR="008A2D07" w:rsidRDefault="008A2D07" w:rsidP="008A2D07">
            <w:pPr>
              <w:spacing w:before="40" w:after="20"/>
              <w:ind w:right="113"/>
              <w:jc w:val="right"/>
            </w:pPr>
            <w:r>
              <w:t>x</w:t>
            </w:r>
          </w:p>
          <w:p w:rsidR="008A2D07" w:rsidRPr="004A5EEE" w:rsidRDefault="008A2D07" w:rsidP="008A2D07">
            <w:pPr>
              <w:tabs>
                <w:tab w:val="left" w:pos="750"/>
              </w:tabs>
            </w:pPr>
            <w:r>
              <w:tab/>
              <w:t>80</w:t>
            </w:r>
          </w:p>
        </w:tc>
        <w:tc>
          <w:tcPr>
            <w:tcW w:w="3971" w:type="dxa"/>
            <w:tcBorders>
              <w:top w:val="single" w:sz="4" w:space="0" w:color="auto"/>
              <w:bottom w:val="nil"/>
            </w:tcBorders>
          </w:tcPr>
          <w:p w:rsidR="008A2D07" w:rsidRDefault="008A2D07" w:rsidP="008A2D07">
            <w:pPr>
              <w:spacing w:before="40" w:after="20"/>
            </w:pPr>
            <w:r>
              <w:t>x</w:t>
            </w:r>
          </w:p>
        </w:tc>
      </w:tr>
      <w:tr w:rsidR="008A2D07" w:rsidTr="008A2D07">
        <w:trPr>
          <w:tblHeader/>
        </w:trPr>
        <w:tc>
          <w:tcPr>
            <w:tcW w:w="1526" w:type="dxa"/>
            <w:tcBorders>
              <w:top w:val="nil"/>
              <w:bottom w:val="nil"/>
            </w:tcBorders>
          </w:tcPr>
          <w:p w:rsidR="008A2D07" w:rsidRDefault="008A2D07" w:rsidP="008A2D07">
            <w:pPr>
              <w:spacing w:before="40" w:after="20"/>
              <w:jc w:val="center"/>
            </w:pPr>
            <w:r>
              <w:t>Z6B-jih</w:t>
            </w:r>
          </w:p>
        </w:tc>
        <w:tc>
          <w:tcPr>
            <w:tcW w:w="3969" w:type="dxa"/>
            <w:tcBorders>
              <w:top w:val="nil"/>
              <w:bottom w:val="nil"/>
            </w:tcBorders>
          </w:tcPr>
          <w:p w:rsidR="008A2D07" w:rsidRDefault="008A2D07" w:rsidP="008A2D07">
            <w:pPr>
              <w:spacing w:before="40" w:after="20"/>
            </w:pPr>
            <w:r>
              <w:t>Za humny (Husova)</w:t>
            </w:r>
          </w:p>
        </w:tc>
        <w:tc>
          <w:tcPr>
            <w:tcW w:w="1576" w:type="dxa"/>
            <w:tcBorders>
              <w:top w:val="nil"/>
              <w:bottom w:val="nil"/>
            </w:tcBorders>
          </w:tcPr>
          <w:p w:rsidR="008A2D07" w:rsidRDefault="008A2D07" w:rsidP="008A2D07">
            <w:pPr>
              <w:spacing w:before="40" w:after="20"/>
              <w:ind w:right="113"/>
              <w:jc w:val="right"/>
            </w:pPr>
            <w:r>
              <w:t>7,86</w:t>
            </w:r>
          </w:p>
        </w:tc>
        <w:tc>
          <w:tcPr>
            <w:tcW w:w="1826" w:type="dxa"/>
            <w:tcBorders>
              <w:top w:val="nil"/>
              <w:bottom w:val="nil"/>
            </w:tcBorders>
          </w:tcPr>
          <w:p w:rsidR="008A2D07" w:rsidRDefault="008A2D07" w:rsidP="008A2D07">
            <w:pPr>
              <w:spacing w:before="40" w:after="20"/>
              <w:ind w:right="113"/>
              <w:jc w:val="right"/>
            </w:pPr>
            <w:r>
              <w:t>50 (100)</w:t>
            </w:r>
          </w:p>
        </w:tc>
        <w:tc>
          <w:tcPr>
            <w:tcW w:w="1276" w:type="dxa"/>
            <w:tcBorders>
              <w:top w:val="nil"/>
              <w:bottom w:val="nil"/>
            </w:tcBorders>
          </w:tcPr>
          <w:p w:rsidR="008A2D07" w:rsidRDefault="008A2D07" w:rsidP="008A2D07">
            <w:pPr>
              <w:spacing w:before="40" w:after="20"/>
              <w:ind w:right="113"/>
              <w:jc w:val="right"/>
            </w:pPr>
            <w:r>
              <w:t>90</w:t>
            </w:r>
          </w:p>
        </w:tc>
        <w:tc>
          <w:tcPr>
            <w:tcW w:w="3971" w:type="dxa"/>
            <w:tcBorders>
              <w:top w:val="nil"/>
              <w:bottom w:val="nil"/>
            </w:tcBorders>
          </w:tcPr>
          <w:p w:rsidR="008A2D07" w:rsidRDefault="008A2D07" w:rsidP="008A2D07">
            <w:pPr>
              <w:spacing w:before="40" w:after="20"/>
            </w:pPr>
            <w:r>
              <w:t>Čistě obytné, všeobecně smíšené, zeleň, parky a aleje</w:t>
            </w:r>
          </w:p>
        </w:tc>
      </w:tr>
      <w:tr w:rsidR="008A2D07" w:rsidTr="008A2D07">
        <w:trPr>
          <w:tblHeader/>
        </w:trPr>
        <w:tc>
          <w:tcPr>
            <w:tcW w:w="1526" w:type="dxa"/>
            <w:tcBorders>
              <w:top w:val="nil"/>
              <w:bottom w:val="nil"/>
            </w:tcBorders>
          </w:tcPr>
          <w:p w:rsidR="008A2D07" w:rsidRDefault="008A2D07" w:rsidP="008A2D07">
            <w:pPr>
              <w:spacing w:before="40" w:after="20"/>
              <w:jc w:val="center"/>
            </w:pPr>
            <w:r>
              <w:t>Z6C</w:t>
            </w:r>
          </w:p>
        </w:tc>
        <w:tc>
          <w:tcPr>
            <w:tcW w:w="3969" w:type="dxa"/>
            <w:tcBorders>
              <w:top w:val="nil"/>
              <w:bottom w:val="nil"/>
            </w:tcBorders>
          </w:tcPr>
          <w:p w:rsidR="008A2D07" w:rsidRDefault="008A2D07" w:rsidP="008A2D07">
            <w:pPr>
              <w:spacing w:before="40" w:after="20"/>
            </w:pPr>
            <w:r>
              <w:t>Převod části katastrálního území do Statenic</w:t>
            </w:r>
          </w:p>
        </w:tc>
        <w:tc>
          <w:tcPr>
            <w:tcW w:w="1576" w:type="dxa"/>
            <w:tcBorders>
              <w:top w:val="nil"/>
              <w:bottom w:val="nil"/>
            </w:tcBorders>
          </w:tcPr>
          <w:p w:rsidR="008A2D07" w:rsidRDefault="008A2D07" w:rsidP="008A2D07">
            <w:pPr>
              <w:spacing w:before="40" w:after="20"/>
              <w:ind w:right="113"/>
              <w:jc w:val="right"/>
            </w:pPr>
            <w:r>
              <w:t>•</w:t>
            </w:r>
          </w:p>
        </w:tc>
        <w:tc>
          <w:tcPr>
            <w:tcW w:w="1826" w:type="dxa"/>
            <w:tcBorders>
              <w:top w:val="nil"/>
              <w:bottom w:val="nil"/>
            </w:tcBorders>
          </w:tcPr>
          <w:p w:rsidR="008A2D07" w:rsidRDefault="008A2D07" w:rsidP="008A2D07">
            <w:pPr>
              <w:spacing w:before="40" w:after="20"/>
              <w:ind w:right="113"/>
              <w:jc w:val="right"/>
            </w:pPr>
            <w:r>
              <w:t>•</w:t>
            </w:r>
          </w:p>
        </w:tc>
        <w:tc>
          <w:tcPr>
            <w:tcW w:w="1276" w:type="dxa"/>
            <w:tcBorders>
              <w:top w:val="nil"/>
              <w:bottom w:val="nil"/>
            </w:tcBorders>
          </w:tcPr>
          <w:p w:rsidR="008A2D07" w:rsidRDefault="008A2D07" w:rsidP="008A2D07">
            <w:pPr>
              <w:spacing w:before="40" w:after="20"/>
              <w:ind w:right="113"/>
              <w:jc w:val="right"/>
            </w:pPr>
            <w:r>
              <w:t>•</w:t>
            </w:r>
          </w:p>
        </w:tc>
        <w:tc>
          <w:tcPr>
            <w:tcW w:w="3971" w:type="dxa"/>
            <w:tcBorders>
              <w:top w:val="nil"/>
              <w:bottom w:val="nil"/>
            </w:tcBorders>
          </w:tcPr>
          <w:p w:rsidR="008A2D07" w:rsidRDefault="008A2D07" w:rsidP="008A2D07">
            <w:pPr>
              <w:spacing w:before="40" w:after="20"/>
            </w:pPr>
          </w:p>
        </w:tc>
      </w:tr>
      <w:tr w:rsidR="008A2D07" w:rsidTr="008A2D07">
        <w:trPr>
          <w:tblHeader/>
        </w:trPr>
        <w:tc>
          <w:tcPr>
            <w:tcW w:w="1526" w:type="dxa"/>
            <w:tcBorders>
              <w:top w:val="nil"/>
              <w:bottom w:val="nil"/>
            </w:tcBorders>
          </w:tcPr>
          <w:p w:rsidR="008A2D07" w:rsidRDefault="008A2D07" w:rsidP="008A2D07">
            <w:pPr>
              <w:spacing w:before="40" w:after="20"/>
              <w:jc w:val="center"/>
            </w:pPr>
            <w:r>
              <w:t>Z6D</w:t>
            </w:r>
          </w:p>
        </w:tc>
        <w:tc>
          <w:tcPr>
            <w:tcW w:w="3969" w:type="dxa"/>
            <w:tcBorders>
              <w:top w:val="nil"/>
              <w:bottom w:val="nil"/>
            </w:tcBorders>
          </w:tcPr>
          <w:p w:rsidR="008A2D07" w:rsidRDefault="008A2D07" w:rsidP="008A2D07">
            <w:pPr>
              <w:spacing w:before="40" w:after="20"/>
            </w:pPr>
            <w:r>
              <w:t>Převod části katastrálního území do Statenic</w:t>
            </w:r>
          </w:p>
        </w:tc>
        <w:tc>
          <w:tcPr>
            <w:tcW w:w="1576" w:type="dxa"/>
            <w:tcBorders>
              <w:top w:val="nil"/>
              <w:bottom w:val="nil"/>
            </w:tcBorders>
          </w:tcPr>
          <w:p w:rsidR="008A2D07" w:rsidRDefault="008A2D07" w:rsidP="008A2D07">
            <w:pPr>
              <w:spacing w:before="40" w:after="20"/>
              <w:ind w:right="113"/>
              <w:jc w:val="right"/>
            </w:pPr>
            <w:r>
              <w:t>•</w:t>
            </w:r>
          </w:p>
        </w:tc>
        <w:tc>
          <w:tcPr>
            <w:tcW w:w="1826" w:type="dxa"/>
            <w:tcBorders>
              <w:top w:val="nil"/>
              <w:bottom w:val="nil"/>
            </w:tcBorders>
          </w:tcPr>
          <w:p w:rsidR="008A2D07" w:rsidRDefault="008A2D07" w:rsidP="008A2D07">
            <w:pPr>
              <w:spacing w:before="40" w:after="20"/>
              <w:ind w:right="113"/>
              <w:jc w:val="right"/>
            </w:pPr>
            <w:r>
              <w:t>•</w:t>
            </w:r>
          </w:p>
        </w:tc>
        <w:tc>
          <w:tcPr>
            <w:tcW w:w="1276" w:type="dxa"/>
            <w:tcBorders>
              <w:top w:val="nil"/>
              <w:bottom w:val="nil"/>
            </w:tcBorders>
          </w:tcPr>
          <w:p w:rsidR="008A2D07" w:rsidRDefault="008A2D07" w:rsidP="008A2D07">
            <w:pPr>
              <w:spacing w:before="40" w:after="20"/>
              <w:ind w:right="113"/>
              <w:jc w:val="right"/>
            </w:pPr>
            <w:r>
              <w:t>•</w:t>
            </w:r>
          </w:p>
        </w:tc>
        <w:tc>
          <w:tcPr>
            <w:tcW w:w="3971" w:type="dxa"/>
            <w:tcBorders>
              <w:top w:val="nil"/>
              <w:bottom w:val="nil"/>
            </w:tcBorders>
          </w:tcPr>
          <w:p w:rsidR="008A2D07" w:rsidRDefault="008A2D07" w:rsidP="008A2D07">
            <w:pPr>
              <w:spacing w:before="40" w:after="20"/>
            </w:pPr>
          </w:p>
        </w:tc>
      </w:tr>
      <w:tr w:rsidR="008A2D07" w:rsidTr="008A2D07">
        <w:trPr>
          <w:tblHeader/>
        </w:trPr>
        <w:tc>
          <w:tcPr>
            <w:tcW w:w="1526" w:type="dxa"/>
            <w:tcBorders>
              <w:top w:val="nil"/>
              <w:bottom w:val="single" w:sz="4" w:space="0" w:color="auto"/>
            </w:tcBorders>
          </w:tcPr>
          <w:p w:rsidR="008A2D07" w:rsidRDefault="008A2D07" w:rsidP="008A2D07">
            <w:pPr>
              <w:spacing w:before="40" w:after="20"/>
              <w:jc w:val="center"/>
            </w:pPr>
            <w:r>
              <w:t>Z6E</w:t>
            </w:r>
          </w:p>
        </w:tc>
        <w:tc>
          <w:tcPr>
            <w:tcW w:w="3969" w:type="dxa"/>
            <w:tcBorders>
              <w:top w:val="nil"/>
              <w:bottom w:val="single" w:sz="4" w:space="0" w:color="auto"/>
            </w:tcBorders>
          </w:tcPr>
          <w:p w:rsidR="008A2D07" w:rsidRDefault="008A2D07" w:rsidP="008A2D07">
            <w:pPr>
              <w:spacing w:before="40" w:after="20"/>
            </w:pPr>
            <w:r>
              <w:t>Převod části katastrálního území ze Statenic</w:t>
            </w:r>
          </w:p>
        </w:tc>
        <w:tc>
          <w:tcPr>
            <w:tcW w:w="1576" w:type="dxa"/>
            <w:tcBorders>
              <w:top w:val="nil"/>
              <w:bottom w:val="single" w:sz="4" w:space="0" w:color="auto"/>
            </w:tcBorders>
          </w:tcPr>
          <w:p w:rsidR="008A2D07" w:rsidRDefault="008A2D07" w:rsidP="008A2D07">
            <w:pPr>
              <w:spacing w:before="40" w:after="20"/>
              <w:ind w:right="113"/>
              <w:jc w:val="right"/>
            </w:pPr>
            <w:r>
              <w:t>•</w:t>
            </w:r>
          </w:p>
        </w:tc>
        <w:tc>
          <w:tcPr>
            <w:tcW w:w="1826" w:type="dxa"/>
            <w:tcBorders>
              <w:top w:val="nil"/>
              <w:bottom w:val="single" w:sz="4" w:space="0" w:color="auto"/>
            </w:tcBorders>
          </w:tcPr>
          <w:p w:rsidR="008A2D07" w:rsidRDefault="008A2D07" w:rsidP="008A2D07">
            <w:pPr>
              <w:spacing w:before="40" w:after="20"/>
              <w:ind w:right="113"/>
              <w:jc w:val="right"/>
            </w:pPr>
            <w:r>
              <w:t>•</w:t>
            </w:r>
          </w:p>
        </w:tc>
        <w:tc>
          <w:tcPr>
            <w:tcW w:w="1276" w:type="dxa"/>
            <w:tcBorders>
              <w:top w:val="nil"/>
              <w:bottom w:val="single" w:sz="4" w:space="0" w:color="auto"/>
            </w:tcBorders>
          </w:tcPr>
          <w:p w:rsidR="008A2D07" w:rsidRDefault="008A2D07" w:rsidP="008A2D07">
            <w:pPr>
              <w:spacing w:before="40" w:after="20"/>
              <w:ind w:right="113"/>
              <w:jc w:val="right"/>
            </w:pPr>
            <w:r>
              <w:t>•</w:t>
            </w:r>
          </w:p>
        </w:tc>
        <w:tc>
          <w:tcPr>
            <w:tcW w:w="3971" w:type="dxa"/>
            <w:tcBorders>
              <w:top w:val="nil"/>
              <w:bottom w:val="single" w:sz="4" w:space="0" w:color="auto"/>
            </w:tcBorders>
          </w:tcPr>
          <w:p w:rsidR="008A2D07" w:rsidRDefault="008A2D07" w:rsidP="008A2D07">
            <w:pPr>
              <w:spacing w:before="40" w:after="20"/>
            </w:pPr>
          </w:p>
        </w:tc>
      </w:tr>
      <w:tr w:rsidR="008A2D07" w:rsidTr="008A2D07">
        <w:trPr>
          <w:tblHeader/>
        </w:trPr>
        <w:tc>
          <w:tcPr>
            <w:tcW w:w="1526" w:type="dxa"/>
            <w:tcBorders>
              <w:top w:val="single" w:sz="4" w:space="0" w:color="auto"/>
              <w:bottom w:val="nil"/>
            </w:tcBorders>
          </w:tcPr>
          <w:p w:rsidR="008A2D07" w:rsidRDefault="008A2D07" w:rsidP="008A2D07">
            <w:pPr>
              <w:spacing w:before="40" w:after="20"/>
              <w:jc w:val="center"/>
            </w:pPr>
            <w:r>
              <w:t>Z7A</w:t>
            </w:r>
          </w:p>
        </w:tc>
        <w:tc>
          <w:tcPr>
            <w:tcW w:w="3969" w:type="dxa"/>
            <w:tcBorders>
              <w:top w:val="single" w:sz="4" w:space="0" w:color="auto"/>
              <w:bottom w:val="nil"/>
            </w:tcBorders>
          </w:tcPr>
          <w:p w:rsidR="008A2D07" w:rsidRDefault="008A2D07" w:rsidP="008A2D07">
            <w:pPr>
              <w:spacing w:before="40" w:after="20"/>
            </w:pPr>
            <w:r>
              <w:t>Panská zahrada</w:t>
            </w:r>
          </w:p>
        </w:tc>
        <w:tc>
          <w:tcPr>
            <w:tcW w:w="1576" w:type="dxa"/>
            <w:tcBorders>
              <w:top w:val="single" w:sz="4" w:space="0" w:color="auto"/>
              <w:bottom w:val="nil"/>
            </w:tcBorders>
          </w:tcPr>
          <w:p w:rsidR="008A2D07" w:rsidRDefault="008A2D07" w:rsidP="008A2D07">
            <w:pPr>
              <w:spacing w:before="40" w:after="20"/>
              <w:ind w:right="113"/>
              <w:jc w:val="right"/>
            </w:pPr>
            <w:r>
              <w:t>0,27</w:t>
            </w:r>
          </w:p>
        </w:tc>
        <w:tc>
          <w:tcPr>
            <w:tcW w:w="1826" w:type="dxa"/>
            <w:tcBorders>
              <w:top w:val="single" w:sz="4" w:space="0" w:color="auto"/>
              <w:bottom w:val="nil"/>
            </w:tcBorders>
          </w:tcPr>
          <w:p w:rsidR="008A2D07" w:rsidRDefault="008A2D07" w:rsidP="008A2D07">
            <w:pPr>
              <w:spacing w:before="40" w:after="20"/>
              <w:ind w:right="113"/>
              <w:jc w:val="right"/>
            </w:pPr>
            <w:r>
              <w:t>-</w:t>
            </w:r>
          </w:p>
        </w:tc>
        <w:tc>
          <w:tcPr>
            <w:tcW w:w="1276" w:type="dxa"/>
            <w:tcBorders>
              <w:top w:val="single" w:sz="4" w:space="0" w:color="auto"/>
              <w:bottom w:val="nil"/>
            </w:tcBorders>
          </w:tcPr>
          <w:p w:rsidR="008A2D07" w:rsidRDefault="008A2D07" w:rsidP="008A2D07">
            <w:pPr>
              <w:spacing w:before="40" w:after="20"/>
              <w:ind w:right="113"/>
              <w:jc w:val="right"/>
            </w:pPr>
            <w:r>
              <w:t>-</w:t>
            </w:r>
          </w:p>
        </w:tc>
        <w:tc>
          <w:tcPr>
            <w:tcW w:w="3971" w:type="dxa"/>
            <w:tcBorders>
              <w:top w:val="single" w:sz="4" w:space="0" w:color="auto"/>
              <w:bottom w:val="nil"/>
            </w:tcBorders>
          </w:tcPr>
          <w:p w:rsidR="008A2D07" w:rsidRDefault="008A2D07" w:rsidP="008A2D07">
            <w:pPr>
              <w:spacing w:before="40" w:after="20"/>
            </w:pPr>
            <w:r>
              <w:t>ČS PHM a zastávka PID</w:t>
            </w:r>
          </w:p>
        </w:tc>
      </w:tr>
      <w:tr w:rsidR="008A2D07" w:rsidTr="008A2D07">
        <w:trPr>
          <w:tblHeader/>
        </w:trPr>
        <w:tc>
          <w:tcPr>
            <w:tcW w:w="1526" w:type="dxa"/>
            <w:tcBorders>
              <w:top w:val="nil"/>
              <w:bottom w:val="nil"/>
            </w:tcBorders>
          </w:tcPr>
          <w:p w:rsidR="008A2D07" w:rsidRDefault="008A2D07" w:rsidP="008A2D07">
            <w:pPr>
              <w:spacing w:before="40" w:after="20"/>
              <w:jc w:val="center"/>
            </w:pPr>
            <w:r>
              <w:t>Z7B</w:t>
            </w:r>
          </w:p>
        </w:tc>
        <w:tc>
          <w:tcPr>
            <w:tcW w:w="3969" w:type="dxa"/>
            <w:tcBorders>
              <w:top w:val="nil"/>
              <w:bottom w:val="nil"/>
            </w:tcBorders>
          </w:tcPr>
          <w:p w:rsidR="008A2D07" w:rsidRDefault="008A2D07" w:rsidP="008A2D07">
            <w:pPr>
              <w:spacing w:before="40" w:after="20"/>
            </w:pPr>
            <w:r>
              <w:t>neobsazeno</w:t>
            </w:r>
          </w:p>
        </w:tc>
        <w:tc>
          <w:tcPr>
            <w:tcW w:w="1576" w:type="dxa"/>
            <w:tcBorders>
              <w:top w:val="nil"/>
              <w:bottom w:val="nil"/>
            </w:tcBorders>
          </w:tcPr>
          <w:p w:rsidR="008A2D07" w:rsidRDefault="008A2D07" w:rsidP="008A2D07">
            <w:pPr>
              <w:spacing w:before="40" w:after="20"/>
              <w:ind w:right="113"/>
              <w:jc w:val="right"/>
            </w:pPr>
            <w:r>
              <w:t>x</w:t>
            </w:r>
          </w:p>
        </w:tc>
        <w:tc>
          <w:tcPr>
            <w:tcW w:w="1826" w:type="dxa"/>
            <w:tcBorders>
              <w:top w:val="nil"/>
              <w:bottom w:val="nil"/>
            </w:tcBorders>
          </w:tcPr>
          <w:p w:rsidR="008A2D07" w:rsidRDefault="008A2D07" w:rsidP="008A2D07">
            <w:pPr>
              <w:spacing w:before="40" w:after="20"/>
              <w:ind w:right="113"/>
              <w:jc w:val="right"/>
            </w:pPr>
            <w:r>
              <w:t>x</w:t>
            </w:r>
          </w:p>
        </w:tc>
        <w:tc>
          <w:tcPr>
            <w:tcW w:w="1276" w:type="dxa"/>
            <w:tcBorders>
              <w:top w:val="nil"/>
              <w:bottom w:val="nil"/>
            </w:tcBorders>
          </w:tcPr>
          <w:p w:rsidR="008A2D07" w:rsidRDefault="008A2D07" w:rsidP="008A2D07">
            <w:pPr>
              <w:spacing w:before="40" w:after="20"/>
              <w:ind w:right="113"/>
              <w:jc w:val="right"/>
            </w:pPr>
            <w:r>
              <w:t>x</w:t>
            </w:r>
          </w:p>
        </w:tc>
        <w:tc>
          <w:tcPr>
            <w:tcW w:w="3971" w:type="dxa"/>
            <w:tcBorders>
              <w:top w:val="nil"/>
              <w:bottom w:val="nil"/>
            </w:tcBorders>
          </w:tcPr>
          <w:p w:rsidR="008A2D07" w:rsidRDefault="008A2D07" w:rsidP="008A2D07">
            <w:pPr>
              <w:spacing w:before="40" w:after="20"/>
            </w:pPr>
            <w:r>
              <w:t>x</w:t>
            </w:r>
          </w:p>
        </w:tc>
      </w:tr>
      <w:tr w:rsidR="008A2D07" w:rsidTr="008A2D07">
        <w:trPr>
          <w:tblHeader/>
        </w:trPr>
        <w:tc>
          <w:tcPr>
            <w:tcW w:w="1526" w:type="dxa"/>
            <w:tcBorders>
              <w:top w:val="nil"/>
              <w:bottom w:val="single" w:sz="4" w:space="0" w:color="auto"/>
            </w:tcBorders>
          </w:tcPr>
          <w:p w:rsidR="008A2D07" w:rsidRDefault="008A2D07" w:rsidP="008A2D07">
            <w:pPr>
              <w:spacing w:before="40" w:after="20"/>
              <w:jc w:val="center"/>
            </w:pPr>
            <w:r>
              <w:t>Z7C</w:t>
            </w:r>
          </w:p>
        </w:tc>
        <w:tc>
          <w:tcPr>
            <w:tcW w:w="3969" w:type="dxa"/>
            <w:tcBorders>
              <w:top w:val="nil"/>
              <w:bottom w:val="single" w:sz="4" w:space="0" w:color="auto"/>
            </w:tcBorders>
          </w:tcPr>
          <w:p w:rsidR="008A2D07" w:rsidRDefault="008A2D07" w:rsidP="008A2D07">
            <w:pPr>
              <w:spacing w:before="40" w:after="20"/>
            </w:pPr>
            <w:r>
              <w:t>Nad Černým Volem</w:t>
            </w:r>
          </w:p>
        </w:tc>
        <w:tc>
          <w:tcPr>
            <w:tcW w:w="1576" w:type="dxa"/>
            <w:tcBorders>
              <w:top w:val="nil"/>
              <w:bottom w:val="single" w:sz="4" w:space="0" w:color="auto"/>
            </w:tcBorders>
          </w:tcPr>
          <w:p w:rsidR="008A2D07" w:rsidRDefault="008A2D07" w:rsidP="008A2D07">
            <w:pPr>
              <w:spacing w:before="40" w:after="20"/>
              <w:ind w:right="113"/>
              <w:jc w:val="right"/>
            </w:pPr>
            <w:r>
              <w:t>2,04</w:t>
            </w:r>
          </w:p>
        </w:tc>
        <w:tc>
          <w:tcPr>
            <w:tcW w:w="1826" w:type="dxa"/>
            <w:tcBorders>
              <w:top w:val="nil"/>
              <w:bottom w:val="single" w:sz="4" w:space="0" w:color="auto"/>
            </w:tcBorders>
          </w:tcPr>
          <w:p w:rsidR="008A2D07" w:rsidRDefault="008A2D07" w:rsidP="008A2D07">
            <w:pPr>
              <w:spacing w:before="40" w:after="20"/>
              <w:ind w:right="113"/>
              <w:jc w:val="right"/>
            </w:pPr>
            <w:r>
              <w:t>-</w:t>
            </w:r>
          </w:p>
        </w:tc>
        <w:tc>
          <w:tcPr>
            <w:tcW w:w="1276" w:type="dxa"/>
            <w:tcBorders>
              <w:top w:val="nil"/>
              <w:bottom w:val="single" w:sz="4" w:space="0" w:color="auto"/>
            </w:tcBorders>
          </w:tcPr>
          <w:p w:rsidR="008A2D07" w:rsidRDefault="008A2D07" w:rsidP="008A2D07">
            <w:pPr>
              <w:spacing w:before="40" w:after="20"/>
              <w:ind w:right="113"/>
              <w:jc w:val="right"/>
            </w:pPr>
          </w:p>
        </w:tc>
        <w:tc>
          <w:tcPr>
            <w:tcW w:w="3971" w:type="dxa"/>
            <w:tcBorders>
              <w:top w:val="nil"/>
              <w:bottom w:val="single" w:sz="4" w:space="0" w:color="auto"/>
            </w:tcBorders>
          </w:tcPr>
          <w:p w:rsidR="008A2D07" w:rsidRDefault="008A2D07" w:rsidP="008A2D07">
            <w:pPr>
              <w:spacing w:before="40" w:after="20"/>
            </w:pPr>
            <w:r>
              <w:t>Nerušící výroba</w:t>
            </w:r>
          </w:p>
        </w:tc>
      </w:tr>
      <w:tr w:rsidR="008A2D07" w:rsidTr="008A2D07">
        <w:trPr>
          <w:tblHeader/>
        </w:trPr>
        <w:tc>
          <w:tcPr>
            <w:tcW w:w="1526" w:type="dxa"/>
            <w:tcBorders>
              <w:top w:val="single" w:sz="4" w:space="0" w:color="auto"/>
              <w:bottom w:val="single" w:sz="4" w:space="0" w:color="auto"/>
            </w:tcBorders>
          </w:tcPr>
          <w:p w:rsidR="008A2D07" w:rsidRDefault="008A2D07" w:rsidP="008A2D07">
            <w:pPr>
              <w:spacing w:before="40" w:after="20"/>
              <w:jc w:val="center"/>
            </w:pPr>
            <w:r>
              <w:t>Z8</w:t>
            </w:r>
          </w:p>
        </w:tc>
        <w:tc>
          <w:tcPr>
            <w:tcW w:w="3969" w:type="dxa"/>
            <w:tcBorders>
              <w:top w:val="single" w:sz="4" w:space="0" w:color="auto"/>
              <w:bottom w:val="single" w:sz="4" w:space="0" w:color="auto"/>
            </w:tcBorders>
          </w:tcPr>
          <w:p w:rsidR="008A2D07" w:rsidRDefault="008A2D07" w:rsidP="008A2D07">
            <w:pPr>
              <w:spacing w:before="40" w:after="20"/>
            </w:pPr>
            <w:r>
              <w:t xml:space="preserve">Prodloužení platnosti </w:t>
            </w:r>
            <w:proofErr w:type="spellStart"/>
            <w:r>
              <w:t>ÚPn</w:t>
            </w:r>
            <w:proofErr w:type="spellEnd"/>
          </w:p>
        </w:tc>
        <w:tc>
          <w:tcPr>
            <w:tcW w:w="1576" w:type="dxa"/>
            <w:tcBorders>
              <w:top w:val="single" w:sz="4" w:space="0" w:color="auto"/>
              <w:bottom w:val="single" w:sz="4" w:space="0" w:color="auto"/>
            </w:tcBorders>
          </w:tcPr>
          <w:p w:rsidR="008A2D07" w:rsidRDefault="008A2D07" w:rsidP="008A2D07">
            <w:pPr>
              <w:spacing w:before="40" w:after="20"/>
              <w:ind w:right="113"/>
              <w:jc w:val="right"/>
            </w:pPr>
            <w:r>
              <w:t>x</w:t>
            </w:r>
          </w:p>
        </w:tc>
        <w:tc>
          <w:tcPr>
            <w:tcW w:w="1826" w:type="dxa"/>
            <w:tcBorders>
              <w:top w:val="single" w:sz="4" w:space="0" w:color="auto"/>
              <w:bottom w:val="single" w:sz="4" w:space="0" w:color="auto"/>
            </w:tcBorders>
          </w:tcPr>
          <w:p w:rsidR="008A2D07" w:rsidRDefault="008A2D07" w:rsidP="008A2D07">
            <w:pPr>
              <w:spacing w:before="40" w:after="20"/>
              <w:ind w:right="113"/>
              <w:jc w:val="right"/>
            </w:pPr>
            <w:r>
              <w:t>x</w:t>
            </w:r>
          </w:p>
        </w:tc>
        <w:tc>
          <w:tcPr>
            <w:tcW w:w="1276" w:type="dxa"/>
            <w:tcBorders>
              <w:top w:val="single" w:sz="4" w:space="0" w:color="auto"/>
              <w:bottom w:val="single" w:sz="4" w:space="0" w:color="auto"/>
            </w:tcBorders>
          </w:tcPr>
          <w:p w:rsidR="008A2D07" w:rsidRDefault="008A2D07" w:rsidP="008A2D07">
            <w:pPr>
              <w:spacing w:before="40" w:after="20"/>
              <w:ind w:right="113"/>
              <w:jc w:val="right"/>
            </w:pPr>
            <w:r>
              <w:t>x</w:t>
            </w:r>
          </w:p>
        </w:tc>
        <w:tc>
          <w:tcPr>
            <w:tcW w:w="3971" w:type="dxa"/>
            <w:tcBorders>
              <w:top w:val="single" w:sz="4" w:space="0" w:color="auto"/>
              <w:bottom w:val="single" w:sz="4" w:space="0" w:color="auto"/>
            </w:tcBorders>
          </w:tcPr>
          <w:p w:rsidR="008A2D07" w:rsidRDefault="008A2D07" w:rsidP="008A2D07">
            <w:pPr>
              <w:spacing w:before="40" w:after="20"/>
            </w:pPr>
            <w:r>
              <w:t>Prodloužení do 31. 12. 2015</w:t>
            </w:r>
          </w:p>
        </w:tc>
      </w:tr>
      <w:tr w:rsidR="008A2D07" w:rsidTr="008A2D07">
        <w:trPr>
          <w:tblHeader/>
        </w:trPr>
        <w:tc>
          <w:tcPr>
            <w:tcW w:w="1526" w:type="dxa"/>
            <w:tcBorders>
              <w:top w:val="single" w:sz="4" w:space="0" w:color="auto"/>
              <w:bottom w:val="nil"/>
            </w:tcBorders>
          </w:tcPr>
          <w:p w:rsidR="008A2D07" w:rsidRDefault="008A2D07" w:rsidP="008A2D07">
            <w:pPr>
              <w:spacing w:before="40" w:after="20"/>
              <w:jc w:val="center"/>
            </w:pPr>
            <w:r>
              <w:t>Z9A</w:t>
            </w:r>
          </w:p>
        </w:tc>
        <w:tc>
          <w:tcPr>
            <w:tcW w:w="3969" w:type="dxa"/>
            <w:tcBorders>
              <w:top w:val="single" w:sz="4" w:space="0" w:color="auto"/>
              <w:bottom w:val="nil"/>
            </w:tcBorders>
          </w:tcPr>
          <w:p w:rsidR="008A2D07" w:rsidRDefault="008A2D07" w:rsidP="008A2D07">
            <w:pPr>
              <w:spacing w:before="40" w:after="20"/>
            </w:pPr>
            <w:r>
              <w:t>Plochy podnikání u křižovatky II/240 a II/241</w:t>
            </w:r>
          </w:p>
        </w:tc>
        <w:tc>
          <w:tcPr>
            <w:tcW w:w="1576" w:type="dxa"/>
            <w:tcBorders>
              <w:top w:val="single" w:sz="4" w:space="0" w:color="auto"/>
              <w:bottom w:val="nil"/>
            </w:tcBorders>
          </w:tcPr>
          <w:p w:rsidR="008A2D07" w:rsidRDefault="008A2D07" w:rsidP="008A2D07">
            <w:pPr>
              <w:spacing w:before="40" w:after="20"/>
              <w:ind w:right="113"/>
              <w:jc w:val="right"/>
            </w:pPr>
            <w:r>
              <w:t>2,20</w:t>
            </w:r>
          </w:p>
        </w:tc>
        <w:tc>
          <w:tcPr>
            <w:tcW w:w="1826" w:type="dxa"/>
            <w:tcBorders>
              <w:top w:val="single" w:sz="4" w:space="0" w:color="auto"/>
              <w:bottom w:val="nil"/>
            </w:tcBorders>
          </w:tcPr>
          <w:p w:rsidR="008A2D07" w:rsidRDefault="008A2D07" w:rsidP="008A2D07">
            <w:pPr>
              <w:spacing w:before="40" w:after="20"/>
              <w:ind w:right="113"/>
              <w:jc w:val="right"/>
            </w:pPr>
            <w:r>
              <w:t>-</w:t>
            </w:r>
          </w:p>
        </w:tc>
        <w:tc>
          <w:tcPr>
            <w:tcW w:w="1276" w:type="dxa"/>
            <w:tcBorders>
              <w:top w:val="single" w:sz="4" w:space="0" w:color="auto"/>
              <w:bottom w:val="nil"/>
            </w:tcBorders>
          </w:tcPr>
          <w:p w:rsidR="008A2D07" w:rsidRDefault="008A2D07" w:rsidP="008A2D07">
            <w:pPr>
              <w:spacing w:before="40" w:after="20"/>
              <w:ind w:right="113"/>
              <w:jc w:val="right"/>
            </w:pPr>
          </w:p>
        </w:tc>
        <w:tc>
          <w:tcPr>
            <w:tcW w:w="3971" w:type="dxa"/>
            <w:tcBorders>
              <w:top w:val="single" w:sz="4" w:space="0" w:color="auto"/>
              <w:bottom w:val="nil"/>
            </w:tcBorders>
          </w:tcPr>
          <w:p w:rsidR="008A2D07" w:rsidRDefault="008A2D07" w:rsidP="008A2D07">
            <w:pPr>
              <w:spacing w:before="40" w:after="20"/>
            </w:pPr>
          </w:p>
        </w:tc>
      </w:tr>
      <w:tr w:rsidR="008A2D07" w:rsidTr="008A2D07">
        <w:trPr>
          <w:tblHeader/>
        </w:trPr>
        <w:tc>
          <w:tcPr>
            <w:tcW w:w="1526" w:type="dxa"/>
            <w:tcBorders>
              <w:top w:val="nil"/>
              <w:bottom w:val="nil"/>
            </w:tcBorders>
          </w:tcPr>
          <w:p w:rsidR="008A2D07" w:rsidRDefault="008A2D07" w:rsidP="008A2D07">
            <w:pPr>
              <w:spacing w:before="40" w:after="20"/>
              <w:jc w:val="center"/>
            </w:pPr>
            <w:r>
              <w:t>Z9B</w:t>
            </w:r>
          </w:p>
        </w:tc>
        <w:tc>
          <w:tcPr>
            <w:tcW w:w="3969" w:type="dxa"/>
            <w:tcBorders>
              <w:top w:val="nil"/>
              <w:bottom w:val="nil"/>
            </w:tcBorders>
          </w:tcPr>
          <w:p w:rsidR="008A2D07" w:rsidRDefault="008A2D07" w:rsidP="008A2D07">
            <w:pPr>
              <w:spacing w:before="40" w:after="20"/>
            </w:pPr>
            <w:r>
              <w:t>Komerční zóna u silnice II/241</w:t>
            </w:r>
          </w:p>
        </w:tc>
        <w:tc>
          <w:tcPr>
            <w:tcW w:w="1576" w:type="dxa"/>
            <w:tcBorders>
              <w:top w:val="nil"/>
              <w:bottom w:val="nil"/>
            </w:tcBorders>
          </w:tcPr>
          <w:p w:rsidR="008A2D07" w:rsidRDefault="008A2D07" w:rsidP="008A2D07">
            <w:pPr>
              <w:spacing w:before="40" w:after="20"/>
              <w:ind w:right="113"/>
              <w:jc w:val="right"/>
            </w:pPr>
            <w:r>
              <w:t>1,05</w:t>
            </w:r>
          </w:p>
        </w:tc>
        <w:tc>
          <w:tcPr>
            <w:tcW w:w="1826" w:type="dxa"/>
            <w:tcBorders>
              <w:top w:val="nil"/>
              <w:bottom w:val="nil"/>
            </w:tcBorders>
          </w:tcPr>
          <w:p w:rsidR="008A2D07" w:rsidRDefault="008A2D07" w:rsidP="008A2D07">
            <w:pPr>
              <w:spacing w:before="40" w:after="20"/>
              <w:ind w:right="113"/>
              <w:jc w:val="right"/>
            </w:pPr>
            <w:r>
              <w:t>-</w:t>
            </w:r>
          </w:p>
        </w:tc>
        <w:tc>
          <w:tcPr>
            <w:tcW w:w="1276" w:type="dxa"/>
            <w:tcBorders>
              <w:top w:val="nil"/>
              <w:bottom w:val="nil"/>
            </w:tcBorders>
          </w:tcPr>
          <w:p w:rsidR="008A2D07" w:rsidRDefault="008A2D07" w:rsidP="008A2D07">
            <w:pPr>
              <w:spacing w:before="40" w:after="20"/>
              <w:ind w:right="113"/>
              <w:jc w:val="right"/>
            </w:pPr>
          </w:p>
        </w:tc>
        <w:tc>
          <w:tcPr>
            <w:tcW w:w="3971" w:type="dxa"/>
            <w:tcBorders>
              <w:top w:val="nil"/>
              <w:bottom w:val="nil"/>
            </w:tcBorders>
          </w:tcPr>
          <w:p w:rsidR="008A2D07" w:rsidRDefault="008A2D07" w:rsidP="008A2D07">
            <w:pPr>
              <w:spacing w:before="40" w:after="20"/>
            </w:pPr>
            <w:r>
              <w:t>Rozvoj stávající komerční zóny</w:t>
            </w:r>
          </w:p>
        </w:tc>
      </w:tr>
      <w:tr w:rsidR="008A2D07" w:rsidTr="008A2D07">
        <w:trPr>
          <w:tblHeader/>
        </w:trPr>
        <w:tc>
          <w:tcPr>
            <w:tcW w:w="1526" w:type="dxa"/>
            <w:tcBorders>
              <w:top w:val="nil"/>
              <w:bottom w:val="nil"/>
            </w:tcBorders>
          </w:tcPr>
          <w:p w:rsidR="008A2D07" w:rsidRDefault="008A2D07" w:rsidP="008A2D07">
            <w:pPr>
              <w:spacing w:before="40" w:after="20"/>
              <w:jc w:val="center"/>
            </w:pPr>
            <w:r>
              <w:t>Z9C</w:t>
            </w:r>
          </w:p>
        </w:tc>
        <w:tc>
          <w:tcPr>
            <w:tcW w:w="3969" w:type="dxa"/>
            <w:tcBorders>
              <w:top w:val="nil"/>
              <w:bottom w:val="nil"/>
            </w:tcBorders>
          </w:tcPr>
          <w:p w:rsidR="008A2D07" w:rsidRDefault="008A2D07" w:rsidP="008A2D07">
            <w:pPr>
              <w:spacing w:before="40" w:after="20"/>
            </w:pPr>
            <w:r>
              <w:t>Za cestkami – u silnice III/2401</w:t>
            </w:r>
          </w:p>
        </w:tc>
        <w:tc>
          <w:tcPr>
            <w:tcW w:w="1576" w:type="dxa"/>
            <w:tcBorders>
              <w:top w:val="nil"/>
              <w:bottom w:val="nil"/>
            </w:tcBorders>
          </w:tcPr>
          <w:p w:rsidR="008A2D07" w:rsidRDefault="008A2D07" w:rsidP="008A2D07">
            <w:pPr>
              <w:spacing w:before="40" w:after="20"/>
              <w:ind w:right="113"/>
              <w:jc w:val="right"/>
            </w:pPr>
            <w:r>
              <w:t>5,49</w:t>
            </w:r>
          </w:p>
        </w:tc>
        <w:tc>
          <w:tcPr>
            <w:tcW w:w="1826" w:type="dxa"/>
            <w:tcBorders>
              <w:top w:val="nil"/>
              <w:bottom w:val="nil"/>
            </w:tcBorders>
          </w:tcPr>
          <w:p w:rsidR="008A2D07" w:rsidRDefault="008A2D07" w:rsidP="008A2D07">
            <w:pPr>
              <w:spacing w:before="40" w:after="20"/>
              <w:ind w:right="113"/>
              <w:jc w:val="right"/>
            </w:pPr>
            <w:r>
              <w:t>40</w:t>
            </w:r>
          </w:p>
        </w:tc>
        <w:tc>
          <w:tcPr>
            <w:tcW w:w="1276" w:type="dxa"/>
            <w:tcBorders>
              <w:top w:val="nil"/>
              <w:bottom w:val="nil"/>
            </w:tcBorders>
          </w:tcPr>
          <w:p w:rsidR="008A2D07" w:rsidRDefault="008A2D07" w:rsidP="008A2D07">
            <w:pPr>
              <w:spacing w:before="40" w:after="20"/>
              <w:ind w:right="113"/>
              <w:jc w:val="right"/>
            </w:pPr>
            <w:r>
              <w:t>-</w:t>
            </w:r>
          </w:p>
        </w:tc>
        <w:tc>
          <w:tcPr>
            <w:tcW w:w="3971" w:type="dxa"/>
            <w:tcBorders>
              <w:top w:val="nil"/>
              <w:bottom w:val="nil"/>
            </w:tcBorders>
          </w:tcPr>
          <w:p w:rsidR="008A2D07" w:rsidRDefault="008A2D07" w:rsidP="008A2D07">
            <w:pPr>
              <w:spacing w:before="40" w:after="20"/>
            </w:pPr>
            <w:r>
              <w:t>Smíšené obytné území</w:t>
            </w:r>
            <w:r>
              <w:br/>
              <w:t>(výhledová rezerva v</w:t>
            </w:r>
            <w:r w:rsidR="001C40CD">
              <w:t> </w:t>
            </w:r>
            <w:proofErr w:type="spellStart"/>
            <w:r>
              <w:t>ÚP</w:t>
            </w:r>
            <w:r w:rsidR="001C40CD">
              <w:t>n</w:t>
            </w:r>
            <w:proofErr w:type="spellEnd"/>
            <w:r w:rsidR="001C40CD">
              <w:t xml:space="preserve"> </w:t>
            </w:r>
            <w:r>
              <w:t>SÚ)</w:t>
            </w:r>
          </w:p>
        </w:tc>
      </w:tr>
      <w:tr w:rsidR="008A2D07" w:rsidTr="008A2D07">
        <w:trPr>
          <w:tblHeader/>
        </w:trPr>
        <w:tc>
          <w:tcPr>
            <w:tcW w:w="1526" w:type="dxa"/>
            <w:tcBorders>
              <w:top w:val="nil"/>
              <w:bottom w:val="single" w:sz="4" w:space="0" w:color="auto"/>
            </w:tcBorders>
          </w:tcPr>
          <w:p w:rsidR="008A2D07" w:rsidRDefault="008A2D07" w:rsidP="008A2D07">
            <w:pPr>
              <w:spacing w:before="40" w:after="20"/>
              <w:jc w:val="center"/>
            </w:pPr>
            <w:r>
              <w:t>Z9D</w:t>
            </w:r>
          </w:p>
        </w:tc>
        <w:tc>
          <w:tcPr>
            <w:tcW w:w="3969" w:type="dxa"/>
            <w:tcBorders>
              <w:top w:val="nil"/>
              <w:bottom w:val="single" w:sz="4" w:space="0" w:color="auto"/>
            </w:tcBorders>
          </w:tcPr>
          <w:p w:rsidR="008A2D07" w:rsidRDefault="008A2D07" w:rsidP="008A2D07">
            <w:pPr>
              <w:spacing w:before="40" w:after="20"/>
            </w:pPr>
            <w:r>
              <w:t>U vodojemu</w:t>
            </w:r>
          </w:p>
        </w:tc>
        <w:tc>
          <w:tcPr>
            <w:tcW w:w="1576" w:type="dxa"/>
            <w:tcBorders>
              <w:top w:val="nil"/>
              <w:bottom w:val="single" w:sz="4" w:space="0" w:color="auto"/>
            </w:tcBorders>
          </w:tcPr>
          <w:p w:rsidR="008A2D07" w:rsidRDefault="008A2D07" w:rsidP="008A2D07">
            <w:pPr>
              <w:spacing w:before="40" w:after="20"/>
              <w:ind w:right="113"/>
              <w:jc w:val="right"/>
            </w:pPr>
            <w:r>
              <w:t>2,11</w:t>
            </w:r>
          </w:p>
        </w:tc>
        <w:tc>
          <w:tcPr>
            <w:tcW w:w="1826" w:type="dxa"/>
            <w:tcBorders>
              <w:top w:val="nil"/>
              <w:bottom w:val="single" w:sz="4" w:space="0" w:color="auto"/>
            </w:tcBorders>
          </w:tcPr>
          <w:p w:rsidR="008A2D07" w:rsidRDefault="008A2D07" w:rsidP="008A2D07">
            <w:pPr>
              <w:spacing w:before="40" w:after="20"/>
              <w:ind w:right="113"/>
              <w:jc w:val="right"/>
            </w:pPr>
            <w:r>
              <w:t>-</w:t>
            </w:r>
          </w:p>
        </w:tc>
        <w:tc>
          <w:tcPr>
            <w:tcW w:w="1276" w:type="dxa"/>
            <w:tcBorders>
              <w:top w:val="nil"/>
              <w:bottom w:val="single" w:sz="4" w:space="0" w:color="auto"/>
            </w:tcBorders>
          </w:tcPr>
          <w:p w:rsidR="008A2D07" w:rsidRDefault="008A2D07" w:rsidP="008A2D07">
            <w:pPr>
              <w:spacing w:before="40" w:after="20"/>
              <w:ind w:right="113"/>
              <w:jc w:val="right"/>
            </w:pPr>
          </w:p>
        </w:tc>
        <w:tc>
          <w:tcPr>
            <w:tcW w:w="3971" w:type="dxa"/>
            <w:tcBorders>
              <w:top w:val="nil"/>
              <w:bottom w:val="single" w:sz="4" w:space="0" w:color="auto"/>
            </w:tcBorders>
          </w:tcPr>
          <w:p w:rsidR="008A2D07" w:rsidRDefault="008A2D07" w:rsidP="008A2D07">
            <w:pPr>
              <w:spacing w:before="40" w:after="20"/>
            </w:pPr>
            <w:r>
              <w:t>Plochy OV a zeleně, ÚSES</w:t>
            </w:r>
          </w:p>
        </w:tc>
      </w:tr>
      <w:tr w:rsidR="008A2D07" w:rsidTr="008A2D07">
        <w:trPr>
          <w:tblHeader/>
        </w:trPr>
        <w:tc>
          <w:tcPr>
            <w:tcW w:w="1526" w:type="dxa"/>
            <w:tcBorders>
              <w:top w:val="single" w:sz="4" w:space="0" w:color="auto"/>
            </w:tcBorders>
          </w:tcPr>
          <w:p w:rsidR="008A2D07" w:rsidRDefault="008A2D07" w:rsidP="008A2D07">
            <w:pPr>
              <w:spacing w:before="40" w:after="20"/>
              <w:jc w:val="center"/>
            </w:pPr>
            <w:r>
              <w:t>Z10</w:t>
            </w:r>
          </w:p>
        </w:tc>
        <w:tc>
          <w:tcPr>
            <w:tcW w:w="3969" w:type="dxa"/>
            <w:tcBorders>
              <w:top w:val="single" w:sz="4" w:space="0" w:color="auto"/>
            </w:tcBorders>
          </w:tcPr>
          <w:p w:rsidR="008A2D07" w:rsidRDefault="008A2D07" w:rsidP="008A2D07">
            <w:pPr>
              <w:spacing w:before="40" w:after="20"/>
            </w:pPr>
            <w:r>
              <w:t>Ke Kozím hřbetům</w:t>
            </w:r>
          </w:p>
        </w:tc>
        <w:tc>
          <w:tcPr>
            <w:tcW w:w="1576" w:type="dxa"/>
            <w:tcBorders>
              <w:top w:val="single" w:sz="4" w:space="0" w:color="auto"/>
            </w:tcBorders>
          </w:tcPr>
          <w:p w:rsidR="008A2D07" w:rsidRDefault="008A2D07" w:rsidP="008A2D07">
            <w:pPr>
              <w:spacing w:before="40" w:after="20"/>
              <w:ind w:right="113"/>
              <w:jc w:val="right"/>
            </w:pPr>
            <w:r>
              <w:t>12,00</w:t>
            </w:r>
          </w:p>
        </w:tc>
        <w:tc>
          <w:tcPr>
            <w:tcW w:w="1826" w:type="dxa"/>
            <w:tcBorders>
              <w:top w:val="single" w:sz="4" w:space="0" w:color="auto"/>
            </w:tcBorders>
          </w:tcPr>
          <w:p w:rsidR="008A2D07" w:rsidRDefault="008A2D07" w:rsidP="008A2D07">
            <w:pPr>
              <w:spacing w:before="40" w:after="20"/>
              <w:ind w:right="113"/>
              <w:jc w:val="right"/>
            </w:pPr>
            <w:r>
              <w:t>100 (80))</w:t>
            </w:r>
          </w:p>
        </w:tc>
        <w:tc>
          <w:tcPr>
            <w:tcW w:w="1276" w:type="dxa"/>
            <w:tcBorders>
              <w:top w:val="single" w:sz="4" w:space="0" w:color="auto"/>
            </w:tcBorders>
          </w:tcPr>
          <w:p w:rsidR="008A2D07" w:rsidRDefault="008A2D07" w:rsidP="008A2D07">
            <w:pPr>
              <w:spacing w:before="40" w:after="20"/>
              <w:ind w:right="113"/>
              <w:jc w:val="right"/>
            </w:pPr>
            <w:r>
              <w:t>-</w:t>
            </w:r>
          </w:p>
        </w:tc>
        <w:tc>
          <w:tcPr>
            <w:tcW w:w="3971" w:type="dxa"/>
            <w:tcBorders>
              <w:top w:val="single" w:sz="4" w:space="0" w:color="auto"/>
            </w:tcBorders>
          </w:tcPr>
          <w:p w:rsidR="008A2D07" w:rsidRDefault="008A2D07" w:rsidP="008A2D07">
            <w:pPr>
              <w:spacing w:before="40" w:after="20"/>
            </w:pPr>
            <w:r>
              <w:t>Plochy bydlení, veřejných prostranství a veřejné zeleně</w:t>
            </w:r>
          </w:p>
        </w:tc>
      </w:tr>
    </w:tbl>
    <w:p w:rsidR="00791F1E" w:rsidRDefault="00791F1E">
      <w:pPr>
        <w:autoSpaceDE/>
        <w:autoSpaceDN/>
        <w:spacing w:after="200" w:line="276" w:lineRule="auto"/>
      </w:pPr>
    </w:p>
    <w:p w:rsidR="008A2D07" w:rsidRDefault="008A2D07">
      <w:pPr>
        <w:autoSpaceDE/>
        <w:autoSpaceDN/>
        <w:spacing w:after="200" w:line="276" w:lineRule="auto"/>
        <w:sectPr w:rsidR="008A2D07" w:rsidSect="001C40CD">
          <w:pgSz w:w="16838" w:h="11906" w:orient="landscape"/>
          <w:pgMar w:top="1418" w:right="1418" w:bottom="1418" w:left="1418" w:header="709" w:footer="709" w:gutter="0"/>
          <w:cols w:space="708"/>
          <w:docGrid w:linePitch="360"/>
        </w:sectPr>
      </w:pPr>
    </w:p>
    <w:p w:rsidR="008A2D07" w:rsidRDefault="008A2D07" w:rsidP="008A2D07">
      <w:pPr>
        <w:autoSpaceDE/>
        <w:spacing w:before="120" w:line="288" w:lineRule="auto"/>
        <w:ind w:firstLine="709"/>
        <w:jc w:val="both"/>
      </w:pPr>
      <w:r>
        <w:lastRenderedPageBreak/>
        <w:t>Z údajů v tabulkách je zřejmé, že v Horoměřicích došlo od zpracování územního plánu a jeho změn k rychlému obsazování navržených rozvojových ploch. Řada z nich je už zcela vyčerpána a zbývá jen několik jen zčásti obsazených ploch, či volných ploch. V jednotlivých skupinách rozvojových ploch je jejich využití následující:</w:t>
      </w:r>
    </w:p>
    <w:p w:rsidR="008A2D07" w:rsidRPr="00BC3801" w:rsidRDefault="008A2D07" w:rsidP="008A2D07">
      <w:pPr>
        <w:autoSpaceDE/>
        <w:spacing w:before="120" w:line="288" w:lineRule="auto"/>
        <w:ind w:firstLine="709"/>
        <w:jc w:val="both"/>
        <w:rPr>
          <w:b/>
          <w:i/>
          <w:u w:val="single"/>
        </w:rPr>
      </w:pPr>
    </w:p>
    <w:p w:rsidR="008A2D07" w:rsidRPr="0005247D" w:rsidRDefault="008A2D07" w:rsidP="000360F4">
      <w:pPr>
        <w:pStyle w:val="Odstavecseseznamem"/>
        <w:autoSpaceDE/>
        <w:spacing w:before="120" w:line="288" w:lineRule="auto"/>
        <w:ind w:left="993"/>
        <w:jc w:val="both"/>
        <w:rPr>
          <w:b/>
          <w:sz w:val="20"/>
          <w:szCs w:val="20"/>
        </w:rPr>
      </w:pPr>
      <w:r w:rsidRPr="0005247D">
        <w:rPr>
          <w:b/>
          <w:sz w:val="20"/>
          <w:szCs w:val="20"/>
        </w:rPr>
        <w:t>Přehled využití navrhovaných rozvojových ploch bydlení</w:t>
      </w:r>
    </w:p>
    <w:tbl>
      <w:tblPr>
        <w:tblStyle w:val="Mkatabulky"/>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943"/>
        <w:gridCol w:w="1465"/>
        <w:gridCol w:w="1465"/>
        <w:gridCol w:w="1465"/>
      </w:tblGrid>
      <w:tr w:rsidR="008A2D07" w:rsidRPr="0005247D" w:rsidTr="000360F4">
        <w:trPr>
          <w:jc w:val="center"/>
        </w:trPr>
        <w:tc>
          <w:tcPr>
            <w:tcW w:w="2943" w:type="dxa"/>
            <w:vMerge w:val="restart"/>
            <w:tcBorders>
              <w:top w:val="double" w:sz="4" w:space="0" w:color="auto"/>
              <w:bottom w:val="single" w:sz="4" w:space="0" w:color="auto"/>
            </w:tcBorders>
            <w:vAlign w:val="center"/>
          </w:tcPr>
          <w:p w:rsidR="008A2D07" w:rsidRPr="0005247D" w:rsidRDefault="008A2D07" w:rsidP="008A2D07">
            <w:pPr>
              <w:spacing w:before="40" w:after="20"/>
              <w:jc w:val="center"/>
              <w:rPr>
                <w:b/>
              </w:rPr>
            </w:pPr>
          </w:p>
        </w:tc>
        <w:tc>
          <w:tcPr>
            <w:tcW w:w="4395" w:type="dxa"/>
            <w:gridSpan w:val="3"/>
            <w:tcBorders>
              <w:top w:val="double" w:sz="4" w:space="0" w:color="auto"/>
              <w:bottom w:val="single" w:sz="4" w:space="0" w:color="auto"/>
            </w:tcBorders>
            <w:vAlign w:val="center"/>
          </w:tcPr>
          <w:p w:rsidR="008A2D07" w:rsidRPr="0005247D" w:rsidRDefault="008A2D07" w:rsidP="008A2D07">
            <w:pPr>
              <w:spacing w:before="40" w:after="20"/>
              <w:jc w:val="center"/>
              <w:rPr>
                <w:b/>
              </w:rPr>
            </w:pPr>
            <w:r w:rsidRPr="0005247D">
              <w:rPr>
                <w:b/>
              </w:rPr>
              <w:t>Plochy v ha</w:t>
            </w:r>
          </w:p>
        </w:tc>
      </w:tr>
      <w:tr w:rsidR="008A2D07" w:rsidRPr="0005247D" w:rsidTr="000360F4">
        <w:trPr>
          <w:jc w:val="center"/>
        </w:trPr>
        <w:tc>
          <w:tcPr>
            <w:tcW w:w="2943" w:type="dxa"/>
            <w:vMerge/>
            <w:tcBorders>
              <w:top w:val="single" w:sz="4" w:space="0" w:color="auto"/>
              <w:bottom w:val="double" w:sz="4" w:space="0" w:color="auto"/>
            </w:tcBorders>
            <w:vAlign w:val="center"/>
          </w:tcPr>
          <w:p w:rsidR="008A2D07" w:rsidRPr="0005247D" w:rsidRDefault="008A2D07" w:rsidP="008A2D07">
            <w:pPr>
              <w:spacing w:before="40" w:after="20"/>
              <w:jc w:val="center"/>
              <w:rPr>
                <w:b/>
              </w:rPr>
            </w:pPr>
          </w:p>
        </w:tc>
        <w:tc>
          <w:tcPr>
            <w:tcW w:w="1465" w:type="dxa"/>
            <w:tcBorders>
              <w:top w:val="single" w:sz="4" w:space="0" w:color="auto"/>
              <w:bottom w:val="double" w:sz="4" w:space="0" w:color="auto"/>
            </w:tcBorders>
            <w:vAlign w:val="center"/>
          </w:tcPr>
          <w:p w:rsidR="008A2D07" w:rsidRPr="0005247D" w:rsidRDefault="008A2D07" w:rsidP="008A2D07">
            <w:pPr>
              <w:spacing w:before="40" w:after="20"/>
              <w:jc w:val="center"/>
              <w:rPr>
                <w:b/>
              </w:rPr>
            </w:pPr>
            <w:r w:rsidRPr="0005247D">
              <w:rPr>
                <w:b/>
              </w:rPr>
              <w:t>celkem</w:t>
            </w:r>
          </w:p>
        </w:tc>
        <w:tc>
          <w:tcPr>
            <w:tcW w:w="1465" w:type="dxa"/>
            <w:tcBorders>
              <w:top w:val="single" w:sz="4" w:space="0" w:color="auto"/>
              <w:bottom w:val="double" w:sz="4" w:space="0" w:color="auto"/>
            </w:tcBorders>
            <w:vAlign w:val="center"/>
          </w:tcPr>
          <w:p w:rsidR="008A2D07" w:rsidRPr="0005247D" w:rsidRDefault="008A2D07" w:rsidP="008A2D07">
            <w:pPr>
              <w:spacing w:before="40" w:after="20"/>
              <w:jc w:val="center"/>
              <w:rPr>
                <w:b/>
              </w:rPr>
            </w:pPr>
            <w:r w:rsidRPr="0005247D">
              <w:rPr>
                <w:b/>
              </w:rPr>
              <w:t>z toho využité</w:t>
            </w:r>
          </w:p>
        </w:tc>
        <w:tc>
          <w:tcPr>
            <w:tcW w:w="1465" w:type="dxa"/>
            <w:tcBorders>
              <w:top w:val="single" w:sz="4" w:space="0" w:color="auto"/>
              <w:bottom w:val="double" w:sz="4" w:space="0" w:color="auto"/>
            </w:tcBorders>
            <w:vAlign w:val="center"/>
          </w:tcPr>
          <w:p w:rsidR="008A2D07" w:rsidRPr="0005247D" w:rsidRDefault="008A2D07" w:rsidP="008A2D07">
            <w:pPr>
              <w:spacing w:before="40" w:after="20"/>
              <w:jc w:val="center"/>
              <w:rPr>
                <w:b/>
              </w:rPr>
            </w:pPr>
            <w:r w:rsidRPr="0005247D">
              <w:rPr>
                <w:b/>
              </w:rPr>
              <w:t>tj. v %</w:t>
            </w:r>
          </w:p>
        </w:tc>
      </w:tr>
      <w:tr w:rsidR="008A2D07" w:rsidRPr="0005247D" w:rsidTr="000360F4">
        <w:trPr>
          <w:jc w:val="center"/>
        </w:trPr>
        <w:tc>
          <w:tcPr>
            <w:tcW w:w="2943" w:type="dxa"/>
            <w:tcBorders>
              <w:top w:val="double" w:sz="4" w:space="0" w:color="auto"/>
              <w:bottom w:val="nil"/>
            </w:tcBorders>
          </w:tcPr>
          <w:p w:rsidR="008A2D07" w:rsidRPr="0005247D" w:rsidRDefault="008A2D07" w:rsidP="008A2D07">
            <w:pPr>
              <w:spacing w:before="40" w:after="20"/>
            </w:pPr>
            <w:r w:rsidRPr="0005247D">
              <w:t>Návrh územního plánu</w:t>
            </w:r>
          </w:p>
        </w:tc>
        <w:tc>
          <w:tcPr>
            <w:tcW w:w="1465" w:type="dxa"/>
            <w:tcBorders>
              <w:top w:val="double" w:sz="4" w:space="0" w:color="auto"/>
              <w:bottom w:val="nil"/>
            </w:tcBorders>
          </w:tcPr>
          <w:p w:rsidR="008A2D07" w:rsidRPr="0005247D" w:rsidRDefault="008A2D07" w:rsidP="008A2D07">
            <w:pPr>
              <w:spacing w:before="40" w:after="20"/>
              <w:ind w:right="113"/>
              <w:jc w:val="right"/>
            </w:pPr>
            <w:r w:rsidRPr="0005247D">
              <w:t>29,94</w:t>
            </w:r>
          </w:p>
        </w:tc>
        <w:tc>
          <w:tcPr>
            <w:tcW w:w="1465" w:type="dxa"/>
            <w:tcBorders>
              <w:top w:val="double" w:sz="4" w:space="0" w:color="auto"/>
              <w:bottom w:val="nil"/>
            </w:tcBorders>
          </w:tcPr>
          <w:p w:rsidR="008A2D07" w:rsidRPr="0005247D" w:rsidRDefault="008A2D07" w:rsidP="008A2D07">
            <w:pPr>
              <w:spacing w:before="40" w:after="20"/>
              <w:ind w:right="113"/>
              <w:jc w:val="right"/>
            </w:pPr>
            <w:r w:rsidRPr="0005247D">
              <w:t>25,89</w:t>
            </w:r>
          </w:p>
        </w:tc>
        <w:tc>
          <w:tcPr>
            <w:tcW w:w="1465" w:type="dxa"/>
            <w:tcBorders>
              <w:top w:val="double" w:sz="4" w:space="0" w:color="auto"/>
              <w:bottom w:val="nil"/>
            </w:tcBorders>
          </w:tcPr>
          <w:p w:rsidR="008A2D07" w:rsidRPr="0005247D" w:rsidRDefault="008A2D07" w:rsidP="008A2D07">
            <w:pPr>
              <w:spacing w:before="40" w:after="20"/>
              <w:ind w:right="113"/>
              <w:jc w:val="right"/>
            </w:pPr>
            <w:r w:rsidRPr="0005247D">
              <w:t>86,5</w:t>
            </w:r>
          </w:p>
        </w:tc>
      </w:tr>
      <w:tr w:rsidR="008A2D07" w:rsidRPr="0005247D" w:rsidTr="000360F4">
        <w:trPr>
          <w:jc w:val="center"/>
        </w:trPr>
        <w:tc>
          <w:tcPr>
            <w:tcW w:w="2943" w:type="dxa"/>
            <w:tcBorders>
              <w:top w:val="nil"/>
              <w:bottom w:val="nil"/>
            </w:tcBorders>
          </w:tcPr>
          <w:p w:rsidR="008A2D07" w:rsidRPr="0005247D" w:rsidRDefault="008A2D07" w:rsidP="008A2D07">
            <w:pPr>
              <w:spacing w:before="40" w:after="20"/>
            </w:pPr>
            <w:r w:rsidRPr="0005247D">
              <w:t>Rezervy územního plánu</w:t>
            </w:r>
          </w:p>
        </w:tc>
        <w:tc>
          <w:tcPr>
            <w:tcW w:w="1465" w:type="dxa"/>
            <w:tcBorders>
              <w:top w:val="nil"/>
              <w:bottom w:val="nil"/>
            </w:tcBorders>
          </w:tcPr>
          <w:p w:rsidR="008A2D07" w:rsidRPr="0005247D" w:rsidRDefault="008A2D07" w:rsidP="008A2D07">
            <w:pPr>
              <w:spacing w:before="40" w:after="20"/>
              <w:ind w:right="113"/>
              <w:jc w:val="right"/>
            </w:pPr>
            <w:r w:rsidRPr="0005247D">
              <w:t>24,46</w:t>
            </w:r>
          </w:p>
        </w:tc>
        <w:tc>
          <w:tcPr>
            <w:tcW w:w="1465" w:type="dxa"/>
            <w:tcBorders>
              <w:top w:val="nil"/>
              <w:bottom w:val="nil"/>
            </w:tcBorders>
          </w:tcPr>
          <w:p w:rsidR="008A2D07" w:rsidRPr="0005247D" w:rsidRDefault="008A2D07" w:rsidP="008A2D07">
            <w:pPr>
              <w:spacing w:before="40" w:after="20"/>
              <w:ind w:right="113"/>
              <w:jc w:val="right"/>
            </w:pPr>
            <w:r w:rsidRPr="0005247D">
              <w:t>4,86</w:t>
            </w:r>
          </w:p>
        </w:tc>
        <w:tc>
          <w:tcPr>
            <w:tcW w:w="1465" w:type="dxa"/>
            <w:tcBorders>
              <w:top w:val="nil"/>
              <w:bottom w:val="nil"/>
            </w:tcBorders>
          </w:tcPr>
          <w:p w:rsidR="008A2D07" w:rsidRPr="0005247D" w:rsidRDefault="008A2D07" w:rsidP="008A2D07">
            <w:pPr>
              <w:spacing w:before="40" w:after="20"/>
              <w:ind w:right="113"/>
              <w:jc w:val="right"/>
            </w:pPr>
            <w:r w:rsidRPr="0005247D">
              <w:t>19,9</w:t>
            </w:r>
          </w:p>
        </w:tc>
      </w:tr>
      <w:tr w:rsidR="008A2D07" w:rsidRPr="0005247D" w:rsidTr="000360F4">
        <w:trPr>
          <w:jc w:val="center"/>
        </w:trPr>
        <w:tc>
          <w:tcPr>
            <w:tcW w:w="2943" w:type="dxa"/>
            <w:tcBorders>
              <w:top w:val="nil"/>
              <w:bottom w:val="nil"/>
            </w:tcBorders>
          </w:tcPr>
          <w:p w:rsidR="008A2D07" w:rsidRPr="0005247D" w:rsidRDefault="008A2D07" w:rsidP="008A2D07">
            <w:pPr>
              <w:spacing w:before="40" w:after="20"/>
            </w:pPr>
            <w:r w:rsidRPr="0005247D">
              <w:t>Plochy změn č. 1 – 8</w:t>
            </w:r>
          </w:p>
        </w:tc>
        <w:tc>
          <w:tcPr>
            <w:tcW w:w="1465" w:type="dxa"/>
            <w:tcBorders>
              <w:top w:val="nil"/>
              <w:bottom w:val="nil"/>
            </w:tcBorders>
          </w:tcPr>
          <w:p w:rsidR="008A2D07" w:rsidRPr="0005247D" w:rsidRDefault="008A2D07" w:rsidP="008A2D07">
            <w:pPr>
              <w:spacing w:before="40" w:after="20"/>
              <w:ind w:right="113"/>
              <w:jc w:val="right"/>
            </w:pPr>
            <w:r w:rsidRPr="0005247D">
              <w:t>28,05</w:t>
            </w:r>
          </w:p>
        </w:tc>
        <w:tc>
          <w:tcPr>
            <w:tcW w:w="1465" w:type="dxa"/>
            <w:tcBorders>
              <w:top w:val="nil"/>
              <w:bottom w:val="nil"/>
            </w:tcBorders>
          </w:tcPr>
          <w:p w:rsidR="008A2D07" w:rsidRPr="0005247D" w:rsidRDefault="008A2D07" w:rsidP="008A2D07">
            <w:pPr>
              <w:spacing w:before="40" w:after="20"/>
              <w:ind w:right="113"/>
              <w:jc w:val="right"/>
            </w:pPr>
            <w:r>
              <w:t>25,18</w:t>
            </w:r>
            <w:r w:rsidRPr="0005247D">
              <w:t xml:space="preserve"> </w:t>
            </w:r>
          </w:p>
        </w:tc>
        <w:tc>
          <w:tcPr>
            <w:tcW w:w="1465" w:type="dxa"/>
            <w:tcBorders>
              <w:top w:val="nil"/>
              <w:bottom w:val="nil"/>
            </w:tcBorders>
          </w:tcPr>
          <w:p w:rsidR="008A2D07" w:rsidRPr="0005247D" w:rsidRDefault="008A2D07" w:rsidP="008A2D07">
            <w:pPr>
              <w:spacing w:before="40" w:after="20"/>
              <w:ind w:right="113"/>
              <w:jc w:val="right"/>
            </w:pPr>
            <w:r>
              <w:t>89,8</w:t>
            </w:r>
          </w:p>
        </w:tc>
      </w:tr>
      <w:tr w:rsidR="008A2D07" w:rsidRPr="0005247D" w:rsidTr="000360F4">
        <w:trPr>
          <w:jc w:val="center"/>
        </w:trPr>
        <w:tc>
          <w:tcPr>
            <w:tcW w:w="2943" w:type="dxa"/>
            <w:tcBorders>
              <w:top w:val="nil"/>
            </w:tcBorders>
          </w:tcPr>
          <w:p w:rsidR="008A2D07" w:rsidRPr="0005247D" w:rsidRDefault="008A2D07" w:rsidP="008A2D07">
            <w:pPr>
              <w:spacing w:before="40" w:after="20"/>
            </w:pPr>
            <w:r w:rsidRPr="0005247D">
              <w:t>Plochy změn č. 9 a 10</w:t>
            </w:r>
          </w:p>
        </w:tc>
        <w:tc>
          <w:tcPr>
            <w:tcW w:w="1465" w:type="dxa"/>
            <w:tcBorders>
              <w:top w:val="nil"/>
            </w:tcBorders>
          </w:tcPr>
          <w:p w:rsidR="008A2D07" w:rsidRPr="0005247D" w:rsidRDefault="008A2D07" w:rsidP="008A2D07">
            <w:pPr>
              <w:spacing w:before="40" w:after="20"/>
              <w:ind w:right="113"/>
              <w:jc w:val="right"/>
            </w:pPr>
            <w:r w:rsidRPr="0005247D">
              <w:t>17,49</w:t>
            </w:r>
          </w:p>
        </w:tc>
        <w:tc>
          <w:tcPr>
            <w:tcW w:w="1465" w:type="dxa"/>
            <w:tcBorders>
              <w:top w:val="nil"/>
            </w:tcBorders>
          </w:tcPr>
          <w:p w:rsidR="008A2D07" w:rsidRPr="0005247D" w:rsidRDefault="008A2D07" w:rsidP="008A2D07">
            <w:pPr>
              <w:spacing w:before="40" w:after="20"/>
              <w:ind w:right="113"/>
              <w:jc w:val="right"/>
            </w:pPr>
            <w:r w:rsidRPr="0005247D">
              <w:t>-</w:t>
            </w:r>
          </w:p>
        </w:tc>
        <w:tc>
          <w:tcPr>
            <w:tcW w:w="1465" w:type="dxa"/>
            <w:tcBorders>
              <w:top w:val="nil"/>
            </w:tcBorders>
          </w:tcPr>
          <w:p w:rsidR="008A2D07" w:rsidRPr="0005247D" w:rsidRDefault="008A2D07" w:rsidP="008A2D07">
            <w:pPr>
              <w:spacing w:before="40" w:after="20"/>
              <w:ind w:right="113"/>
              <w:jc w:val="right"/>
            </w:pPr>
            <w:r w:rsidRPr="0005247D">
              <w:t>-</w:t>
            </w:r>
          </w:p>
        </w:tc>
      </w:tr>
    </w:tbl>
    <w:p w:rsidR="008A2D07" w:rsidRDefault="008A2D07" w:rsidP="008A2D07"/>
    <w:p w:rsidR="008A2D07" w:rsidRPr="00453A5D" w:rsidRDefault="008A2D07" w:rsidP="001C40CD">
      <w:pPr>
        <w:autoSpaceDE/>
        <w:spacing w:before="120" w:line="288" w:lineRule="auto"/>
        <w:ind w:firstLine="709"/>
        <w:jc w:val="both"/>
      </w:pPr>
      <w:r w:rsidRPr="00453A5D">
        <w:t>V</w:t>
      </w:r>
      <w:r>
        <w:t> </w:t>
      </w:r>
      <w:r w:rsidRPr="00453A5D">
        <w:t>situaci</w:t>
      </w:r>
      <w:r>
        <w:t xml:space="preserve"> kdy je vyčerpáno územním plánem navrhovaných 86,5 % rozvojových plocha, 20 % ploch jeho rezerv a 90 % ploch navrhovaných jeho změnami 1 – 8 je nezbytně nutné přistoupit k vypracování dalších návrhů rozvojových ploch bydlení. Jejich oprávněnost je podpořena i úvahami o vývoji počtu obyvatel v Horoměřicích a nezbytné bytové výstavbě.</w:t>
      </w:r>
    </w:p>
    <w:p w:rsidR="008A2D07" w:rsidRDefault="008A2D07" w:rsidP="001C40CD">
      <w:pPr>
        <w:pStyle w:val="Odstavecseseznamem"/>
        <w:autoSpaceDE/>
        <w:spacing w:before="120" w:line="288" w:lineRule="auto"/>
        <w:ind w:left="1931"/>
      </w:pPr>
    </w:p>
    <w:p w:rsidR="008A2D07" w:rsidRPr="000360F4" w:rsidRDefault="008A2D07" w:rsidP="001C40CD">
      <w:pPr>
        <w:pStyle w:val="Odstavecseseznamem"/>
        <w:numPr>
          <w:ilvl w:val="0"/>
          <w:numId w:val="16"/>
        </w:numPr>
        <w:autoSpaceDE/>
        <w:autoSpaceDN/>
        <w:spacing w:before="120" w:line="288" w:lineRule="auto"/>
        <w:ind w:left="782" w:hanging="357"/>
        <w:jc w:val="both"/>
        <w:rPr>
          <w:b/>
          <w:sz w:val="24"/>
          <w:szCs w:val="24"/>
        </w:rPr>
      </w:pPr>
      <w:r w:rsidRPr="000360F4">
        <w:rPr>
          <w:b/>
          <w:sz w:val="24"/>
          <w:szCs w:val="24"/>
        </w:rPr>
        <w:t>Demografická analýza obce Horoměřice</w:t>
      </w:r>
    </w:p>
    <w:p w:rsidR="008A2D07" w:rsidRDefault="008A2D07" w:rsidP="008A2D07">
      <w:pPr>
        <w:autoSpaceDE/>
        <w:spacing w:before="120" w:line="288" w:lineRule="auto"/>
        <w:ind w:firstLine="709"/>
        <w:jc w:val="both"/>
      </w:pPr>
      <w:r>
        <w:t xml:space="preserve">V současné době, kdy jsou k dispozici pouze předběžné výsledky </w:t>
      </w:r>
      <w:r w:rsidR="005B0333">
        <w:t>S</w:t>
      </w:r>
      <w:r>
        <w:t>čítání lidu, domů a bytů 2011 je tato analýza zaměřena zejména na dosavadní vývoj počtu obyvatel v období 1869 – 2011 a přirozenou a mechanickou měnu obyvatelstva v období 1991 – 2011. Ostatní ukazatele ze sčítání lidu 2001 jsou sledovány jen v míře umožňující postihnout rozdíly mezi jednotlivými porovnávanými obcemi</w:t>
      </w:r>
      <w:r w:rsidR="005B0333">
        <w:t>.</w:t>
      </w:r>
      <w:r>
        <w:t xml:space="preserve"> Ze sčítání lidu 2011 je upozorněno na některé jevy charakterizované předběžnými výsledky sčítání.</w:t>
      </w:r>
    </w:p>
    <w:p w:rsidR="008A2D07" w:rsidRDefault="008A2D07" w:rsidP="008A2D07">
      <w:pPr>
        <w:autoSpaceDE/>
        <w:spacing w:before="120" w:line="288" w:lineRule="auto"/>
        <w:ind w:firstLine="709"/>
        <w:jc w:val="both"/>
      </w:pPr>
      <w:r>
        <w:t>Hodnocení demografické situace není zaměřeno pouze na Horoměřice, ale pro porovnání jsou uvedeny i údaje za některé sousední obce a města a obce, které mají podobné polohové charakteristiky. Jedná se o tyto obce: Horoměřice, Statenice, Únětice, Roztoky, Velké Přílepy a Černošice v okrese Praha –západ a Hovorčovice v okrese Praha –východ. Tedy obce ležící v t</w:t>
      </w:r>
      <w:r w:rsidR="005B0333">
        <w:t>ěsném zázemí Prahy.</w:t>
      </w:r>
    </w:p>
    <w:p w:rsidR="008A2D07" w:rsidRPr="007869D6" w:rsidRDefault="008A2D07" w:rsidP="008A2D07">
      <w:pPr>
        <w:numPr>
          <w:ilvl w:val="0"/>
          <w:numId w:val="31"/>
        </w:numPr>
        <w:autoSpaceDE/>
        <w:autoSpaceDN/>
        <w:spacing w:before="120" w:line="288" w:lineRule="auto"/>
        <w:jc w:val="both"/>
        <w:rPr>
          <w:b/>
        </w:rPr>
      </w:pPr>
      <w:r w:rsidRPr="007869D6">
        <w:rPr>
          <w:b/>
        </w:rPr>
        <w:t>D</w:t>
      </w:r>
      <w:r>
        <w:rPr>
          <w:b/>
        </w:rPr>
        <w:t>o</w:t>
      </w:r>
      <w:r w:rsidRPr="007869D6">
        <w:rPr>
          <w:b/>
        </w:rPr>
        <w:t>savadní vývoj počtu obyvatel</w:t>
      </w:r>
    </w:p>
    <w:p w:rsidR="008A2D07" w:rsidRDefault="008A2D07" w:rsidP="008A2D07">
      <w:pPr>
        <w:autoSpaceDE/>
        <w:spacing w:before="120" w:line="288" w:lineRule="auto"/>
        <w:ind w:firstLine="709"/>
        <w:jc w:val="both"/>
      </w:pPr>
      <w:r>
        <w:t>Horoměřice se svým okolím patří mezi území osídlená již v dávné historii. Obec Horoměřice se nedělí na části a je tvořena jedním sídelním útvarem. Pouze některé výrobní, stavební a obslužné areály vytvářejí samostatné části zastavěného území obce.</w:t>
      </w:r>
    </w:p>
    <w:p w:rsidR="008A2D07" w:rsidRDefault="008A2D07" w:rsidP="008A2D07">
      <w:pPr>
        <w:autoSpaceDE/>
        <w:spacing w:before="120" w:line="288" w:lineRule="auto"/>
        <w:ind w:firstLine="709"/>
        <w:jc w:val="both"/>
      </w:pPr>
      <w:r>
        <w:t>V období posledních více než 140 let se počet obyvatel Horoměřic neustále zvyšoval. Přírůstky obyvatel ale byly malé, až do r. 1990 se často jednalo spíše o stagnaci počtu obyvatel. Obce se podobně jako Roztok a Černošic dotkla vlna výstavby bytů a růstu počtu obyvatel ve dvacátých a třicátých letech minulého století, ale tím, že Horoměřice neležely na železniční trati, byl tento růst počtu obyvatel mnohem pomalejší. Bezprostředně po r. 1991 začal růst počtu obyvatel akcelerovat a počet obyvatel se mezi r. 1991 a 2011</w:t>
      </w:r>
      <w:r w:rsidR="005B0333">
        <w:t xml:space="preserve"> </w:t>
      </w:r>
      <w:r>
        <w:t xml:space="preserve">více než zdvojnásobil. Ještě dynamičtější rozvoj měly jen Statenice a Velké Přílepy. Jednoznačně se ukazuje příznivá poloha umocněná i Pražskou integrovanou dopravou se třemi denními </w:t>
      </w:r>
      <w:r>
        <w:lastRenderedPageBreak/>
        <w:t>a</w:t>
      </w:r>
      <w:r w:rsidR="005B0333">
        <w:t> </w:t>
      </w:r>
      <w:r>
        <w:t>jednou noční linkou v dobrých intervalech. Obec se tak neformálně stává součástí Prahy</w:t>
      </w:r>
      <w:r w:rsidR="005B0333">
        <w:t>,</w:t>
      </w:r>
      <w:r>
        <w:t xml:space="preserve"> na které závisí jak dojížděním do práce, tak dojížďkou za službami a nadmístní vybaveností.</w:t>
      </w:r>
    </w:p>
    <w:p w:rsidR="008A2D07" w:rsidRDefault="008A2D07" w:rsidP="008A2D07">
      <w:pPr>
        <w:autoSpaceDE/>
        <w:spacing w:before="120" w:line="288" w:lineRule="auto"/>
        <w:ind w:firstLine="709"/>
        <w:jc w:val="both"/>
      </w:pPr>
    </w:p>
    <w:p w:rsidR="008A2D07" w:rsidRDefault="008A2D07" w:rsidP="008A2D07">
      <w:pPr>
        <w:pStyle w:val="Zkladntextodsazen"/>
        <w:ind w:firstLine="0"/>
        <w:rPr>
          <w:b/>
          <w:sz w:val="20"/>
        </w:rPr>
      </w:pPr>
      <w:r>
        <w:rPr>
          <w:b/>
          <w:sz w:val="20"/>
        </w:rPr>
        <w:t>Tab. 1</w:t>
      </w:r>
      <w:r>
        <w:rPr>
          <w:b/>
          <w:sz w:val="20"/>
        </w:rPr>
        <w:tab/>
        <w:t>Vývoj počtu obyvatel v období 1869 – 2011</w:t>
      </w:r>
    </w:p>
    <w:tbl>
      <w:tblPr>
        <w:tblW w:w="4983"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48"/>
        <w:gridCol w:w="1030"/>
        <w:gridCol w:w="852"/>
        <w:gridCol w:w="718"/>
        <w:gridCol w:w="763"/>
        <w:gridCol w:w="803"/>
        <w:gridCol w:w="948"/>
        <w:gridCol w:w="858"/>
        <w:gridCol w:w="1030"/>
        <w:gridCol w:w="1131"/>
      </w:tblGrid>
      <w:tr w:rsidR="008A2D07" w:rsidTr="008A2D07">
        <w:trPr>
          <w:cantSplit/>
          <w:trHeight w:val="282"/>
        </w:trPr>
        <w:tc>
          <w:tcPr>
            <w:tcW w:w="374" w:type="pct"/>
            <w:vMerge w:val="restart"/>
            <w:tcBorders>
              <w:top w:val="double" w:sz="4" w:space="0" w:color="auto"/>
            </w:tcBorders>
            <w:vAlign w:val="center"/>
          </w:tcPr>
          <w:p w:rsidR="008A2D07" w:rsidRDefault="008A2D07" w:rsidP="008A2D07">
            <w:pPr>
              <w:pStyle w:val="Zkladntextodsazen"/>
              <w:spacing w:before="40" w:after="20" w:line="240" w:lineRule="auto"/>
              <w:ind w:firstLine="0"/>
              <w:jc w:val="center"/>
              <w:rPr>
                <w:b/>
                <w:sz w:val="16"/>
              </w:rPr>
            </w:pPr>
            <w:r>
              <w:rPr>
                <w:b/>
                <w:sz w:val="16"/>
              </w:rPr>
              <w:t>Rok</w:t>
            </w:r>
          </w:p>
        </w:tc>
        <w:tc>
          <w:tcPr>
            <w:tcW w:w="561" w:type="pct"/>
            <w:vMerge w:val="restart"/>
            <w:tcBorders>
              <w:top w:val="double" w:sz="4" w:space="0" w:color="auto"/>
            </w:tcBorders>
            <w:vAlign w:val="center"/>
          </w:tcPr>
          <w:p w:rsidR="008A2D07" w:rsidRDefault="008A2D07" w:rsidP="008A2D07">
            <w:pPr>
              <w:pStyle w:val="Zkladntextodsazen"/>
              <w:spacing w:before="40" w:after="20" w:line="240" w:lineRule="auto"/>
              <w:ind w:firstLine="0"/>
              <w:jc w:val="center"/>
              <w:rPr>
                <w:b/>
                <w:sz w:val="16"/>
              </w:rPr>
            </w:pPr>
            <w:r>
              <w:rPr>
                <w:b/>
                <w:sz w:val="16"/>
              </w:rPr>
              <w:t>Horoměřice</w:t>
            </w:r>
          </w:p>
        </w:tc>
        <w:tc>
          <w:tcPr>
            <w:tcW w:w="471" w:type="pct"/>
            <w:vMerge w:val="restart"/>
            <w:tcBorders>
              <w:top w:val="double" w:sz="4" w:space="0" w:color="auto"/>
            </w:tcBorders>
            <w:vAlign w:val="center"/>
          </w:tcPr>
          <w:p w:rsidR="008A2D07" w:rsidRDefault="008A2D07" w:rsidP="008A2D07">
            <w:pPr>
              <w:pStyle w:val="Zkladntextodsazen"/>
              <w:spacing w:before="40" w:after="20" w:line="240" w:lineRule="auto"/>
              <w:ind w:firstLine="0"/>
              <w:jc w:val="center"/>
              <w:rPr>
                <w:b/>
                <w:sz w:val="16"/>
              </w:rPr>
            </w:pPr>
            <w:r>
              <w:rPr>
                <w:b/>
                <w:sz w:val="16"/>
              </w:rPr>
              <w:t>Statenice</w:t>
            </w:r>
          </w:p>
        </w:tc>
        <w:tc>
          <w:tcPr>
            <w:tcW w:w="409" w:type="pct"/>
            <w:vMerge w:val="restart"/>
            <w:tcBorders>
              <w:top w:val="double" w:sz="4" w:space="0" w:color="auto"/>
            </w:tcBorders>
            <w:vAlign w:val="center"/>
          </w:tcPr>
          <w:p w:rsidR="008A2D07" w:rsidRDefault="008A2D07" w:rsidP="008A2D07">
            <w:pPr>
              <w:pStyle w:val="Zkladntextodsazen"/>
              <w:spacing w:before="40" w:after="20" w:line="240" w:lineRule="auto"/>
              <w:ind w:firstLine="0"/>
              <w:jc w:val="center"/>
              <w:rPr>
                <w:b/>
                <w:sz w:val="16"/>
              </w:rPr>
            </w:pPr>
            <w:r>
              <w:rPr>
                <w:b/>
                <w:sz w:val="16"/>
              </w:rPr>
              <w:t>Únětice</w:t>
            </w:r>
          </w:p>
        </w:tc>
        <w:tc>
          <w:tcPr>
            <w:tcW w:w="416" w:type="pct"/>
            <w:vMerge w:val="restart"/>
            <w:tcBorders>
              <w:top w:val="double" w:sz="4" w:space="0" w:color="auto"/>
            </w:tcBorders>
            <w:vAlign w:val="center"/>
          </w:tcPr>
          <w:p w:rsidR="008A2D07" w:rsidRDefault="008A2D07" w:rsidP="008A2D07">
            <w:pPr>
              <w:pStyle w:val="Zkladntextodsazen"/>
              <w:spacing w:before="40" w:after="20" w:line="240" w:lineRule="auto"/>
              <w:ind w:firstLine="0"/>
              <w:jc w:val="center"/>
              <w:rPr>
                <w:b/>
                <w:sz w:val="16"/>
              </w:rPr>
            </w:pPr>
            <w:r>
              <w:rPr>
                <w:b/>
                <w:sz w:val="16"/>
              </w:rPr>
              <w:t>Roztoky</w:t>
            </w:r>
          </w:p>
        </w:tc>
        <w:tc>
          <w:tcPr>
            <w:tcW w:w="510" w:type="pct"/>
            <w:vMerge w:val="restart"/>
            <w:tcBorders>
              <w:top w:val="double" w:sz="4" w:space="0" w:color="auto"/>
            </w:tcBorders>
            <w:vAlign w:val="center"/>
          </w:tcPr>
          <w:p w:rsidR="008A2D07" w:rsidRDefault="008A2D07" w:rsidP="008A2D07">
            <w:pPr>
              <w:pStyle w:val="Zkladntextodsazen"/>
              <w:spacing w:before="40" w:after="20" w:line="240" w:lineRule="auto"/>
              <w:ind w:firstLine="0"/>
              <w:jc w:val="center"/>
              <w:rPr>
                <w:b/>
                <w:sz w:val="16"/>
              </w:rPr>
            </w:pPr>
            <w:r>
              <w:rPr>
                <w:b/>
                <w:sz w:val="16"/>
              </w:rPr>
              <w:t>Velké Přílepy</w:t>
            </w:r>
          </w:p>
        </w:tc>
        <w:tc>
          <w:tcPr>
            <w:tcW w:w="541" w:type="pct"/>
            <w:vMerge w:val="restart"/>
            <w:tcBorders>
              <w:top w:val="double" w:sz="4" w:space="0" w:color="auto"/>
            </w:tcBorders>
            <w:vAlign w:val="center"/>
          </w:tcPr>
          <w:p w:rsidR="008A2D07" w:rsidRDefault="008A2D07" w:rsidP="008A2D07">
            <w:pPr>
              <w:pStyle w:val="Zkladntextodsazen"/>
              <w:spacing w:before="40" w:after="20" w:line="240" w:lineRule="auto"/>
              <w:ind w:firstLine="0"/>
              <w:jc w:val="center"/>
              <w:rPr>
                <w:b/>
                <w:sz w:val="16"/>
              </w:rPr>
            </w:pPr>
            <w:r>
              <w:rPr>
                <w:b/>
                <w:sz w:val="16"/>
              </w:rPr>
              <w:t>Černošice</w:t>
            </w:r>
          </w:p>
        </w:tc>
        <w:tc>
          <w:tcPr>
            <w:tcW w:w="1055" w:type="pct"/>
            <w:gridSpan w:val="2"/>
            <w:tcBorders>
              <w:top w:val="double" w:sz="4" w:space="0" w:color="auto"/>
              <w:bottom w:val="single" w:sz="4" w:space="0" w:color="auto"/>
            </w:tcBorders>
            <w:vAlign w:val="center"/>
          </w:tcPr>
          <w:p w:rsidR="008A2D07" w:rsidRDefault="008A2D07" w:rsidP="008A2D07">
            <w:pPr>
              <w:pStyle w:val="Zkladntextodsazen"/>
              <w:spacing w:before="40" w:after="20" w:line="240" w:lineRule="auto"/>
              <w:ind w:firstLine="0"/>
              <w:jc w:val="center"/>
              <w:rPr>
                <w:b/>
                <w:sz w:val="16"/>
              </w:rPr>
            </w:pPr>
            <w:r>
              <w:rPr>
                <w:b/>
                <w:sz w:val="16"/>
              </w:rPr>
              <w:t>Okres Praha-západ</w:t>
            </w:r>
          </w:p>
        </w:tc>
        <w:tc>
          <w:tcPr>
            <w:tcW w:w="664" w:type="pct"/>
            <w:vMerge w:val="restart"/>
            <w:tcBorders>
              <w:top w:val="double" w:sz="4" w:space="0" w:color="auto"/>
            </w:tcBorders>
            <w:vAlign w:val="center"/>
          </w:tcPr>
          <w:p w:rsidR="008A2D07" w:rsidRDefault="008A2D07" w:rsidP="008A2D07">
            <w:pPr>
              <w:pStyle w:val="Zkladntextodsazen"/>
              <w:spacing w:before="40" w:after="20" w:line="240" w:lineRule="auto"/>
              <w:ind w:firstLine="0"/>
              <w:jc w:val="center"/>
              <w:rPr>
                <w:b/>
                <w:sz w:val="16"/>
              </w:rPr>
            </w:pPr>
            <w:r>
              <w:rPr>
                <w:b/>
                <w:sz w:val="16"/>
              </w:rPr>
              <w:t>Hovorčovice (okr. Praha-východ)</w:t>
            </w:r>
          </w:p>
        </w:tc>
      </w:tr>
      <w:tr w:rsidR="008A2D07" w:rsidTr="008A2D07">
        <w:trPr>
          <w:cantSplit/>
          <w:trHeight w:val="594"/>
        </w:trPr>
        <w:tc>
          <w:tcPr>
            <w:tcW w:w="374" w:type="pct"/>
            <w:vMerge/>
            <w:vAlign w:val="center"/>
          </w:tcPr>
          <w:p w:rsidR="008A2D07" w:rsidRDefault="008A2D07" w:rsidP="008A2D07">
            <w:pPr>
              <w:pStyle w:val="Zkladntextodsazen"/>
              <w:spacing w:before="40" w:after="20" w:line="240" w:lineRule="auto"/>
              <w:ind w:firstLine="0"/>
              <w:jc w:val="center"/>
              <w:rPr>
                <w:b/>
                <w:sz w:val="16"/>
              </w:rPr>
            </w:pPr>
          </w:p>
        </w:tc>
        <w:tc>
          <w:tcPr>
            <w:tcW w:w="561" w:type="pct"/>
            <w:vMerge/>
            <w:vAlign w:val="center"/>
          </w:tcPr>
          <w:p w:rsidR="008A2D07" w:rsidRDefault="008A2D07" w:rsidP="008A2D07">
            <w:pPr>
              <w:pStyle w:val="Zkladntextodsazen"/>
              <w:spacing w:before="40" w:after="20" w:line="240" w:lineRule="auto"/>
              <w:ind w:firstLine="0"/>
              <w:jc w:val="center"/>
              <w:rPr>
                <w:b/>
                <w:sz w:val="16"/>
              </w:rPr>
            </w:pPr>
          </w:p>
        </w:tc>
        <w:tc>
          <w:tcPr>
            <w:tcW w:w="471" w:type="pct"/>
            <w:vMerge/>
            <w:vAlign w:val="center"/>
          </w:tcPr>
          <w:p w:rsidR="008A2D07" w:rsidRDefault="008A2D07" w:rsidP="008A2D07">
            <w:pPr>
              <w:pStyle w:val="Zkladntextodsazen"/>
              <w:spacing w:before="40" w:after="20" w:line="240" w:lineRule="auto"/>
              <w:ind w:firstLine="0"/>
              <w:jc w:val="center"/>
              <w:rPr>
                <w:b/>
                <w:sz w:val="16"/>
              </w:rPr>
            </w:pPr>
          </w:p>
        </w:tc>
        <w:tc>
          <w:tcPr>
            <w:tcW w:w="409" w:type="pct"/>
            <w:vMerge/>
            <w:vAlign w:val="center"/>
          </w:tcPr>
          <w:p w:rsidR="008A2D07" w:rsidRDefault="008A2D07" w:rsidP="008A2D07">
            <w:pPr>
              <w:pStyle w:val="Zkladntextodsazen"/>
              <w:spacing w:before="40" w:after="20" w:line="240" w:lineRule="auto"/>
              <w:ind w:firstLine="0"/>
              <w:jc w:val="center"/>
              <w:rPr>
                <w:b/>
                <w:sz w:val="16"/>
              </w:rPr>
            </w:pPr>
          </w:p>
        </w:tc>
        <w:tc>
          <w:tcPr>
            <w:tcW w:w="416" w:type="pct"/>
            <w:vMerge/>
            <w:vAlign w:val="center"/>
          </w:tcPr>
          <w:p w:rsidR="008A2D07" w:rsidRDefault="008A2D07" w:rsidP="008A2D07">
            <w:pPr>
              <w:pStyle w:val="Zkladntextodsazen"/>
              <w:spacing w:before="40" w:after="20" w:line="240" w:lineRule="auto"/>
              <w:ind w:firstLine="0"/>
              <w:jc w:val="center"/>
              <w:rPr>
                <w:b/>
                <w:sz w:val="16"/>
              </w:rPr>
            </w:pPr>
          </w:p>
        </w:tc>
        <w:tc>
          <w:tcPr>
            <w:tcW w:w="510" w:type="pct"/>
            <w:vMerge/>
            <w:vAlign w:val="center"/>
          </w:tcPr>
          <w:p w:rsidR="008A2D07" w:rsidRDefault="008A2D07" w:rsidP="008A2D07">
            <w:pPr>
              <w:pStyle w:val="Zkladntextodsazen"/>
              <w:spacing w:before="40" w:after="20" w:line="240" w:lineRule="auto"/>
              <w:ind w:firstLine="0"/>
              <w:jc w:val="center"/>
              <w:rPr>
                <w:b/>
                <w:sz w:val="16"/>
              </w:rPr>
            </w:pPr>
          </w:p>
        </w:tc>
        <w:tc>
          <w:tcPr>
            <w:tcW w:w="541" w:type="pct"/>
            <w:vMerge/>
            <w:vAlign w:val="center"/>
          </w:tcPr>
          <w:p w:rsidR="008A2D07" w:rsidRDefault="008A2D07" w:rsidP="008A2D07">
            <w:pPr>
              <w:pStyle w:val="Zkladntextodsazen"/>
              <w:spacing w:before="40" w:after="20" w:line="240" w:lineRule="auto"/>
              <w:ind w:firstLine="0"/>
              <w:jc w:val="center"/>
              <w:rPr>
                <w:b/>
                <w:sz w:val="16"/>
              </w:rPr>
            </w:pPr>
          </w:p>
        </w:tc>
        <w:tc>
          <w:tcPr>
            <w:tcW w:w="492" w:type="pct"/>
            <w:tcBorders>
              <w:top w:val="single" w:sz="4" w:space="0" w:color="auto"/>
            </w:tcBorders>
            <w:vAlign w:val="center"/>
          </w:tcPr>
          <w:p w:rsidR="008A2D07" w:rsidRDefault="008A2D07" w:rsidP="008A2D07">
            <w:pPr>
              <w:pStyle w:val="Zkladntextodsazen"/>
              <w:spacing w:before="40" w:after="20" w:line="240" w:lineRule="auto"/>
              <w:ind w:firstLine="0"/>
              <w:jc w:val="center"/>
              <w:rPr>
                <w:b/>
                <w:sz w:val="16"/>
              </w:rPr>
            </w:pPr>
            <w:r>
              <w:rPr>
                <w:b/>
                <w:sz w:val="16"/>
              </w:rPr>
              <w:t>celkem</w:t>
            </w:r>
          </w:p>
        </w:tc>
        <w:tc>
          <w:tcPr>
            <w:tcW w:w="562" w:type="pct"/>
            <w:tcBorders>
              <w:top w:val="single" w:sz="4" w:space="0" w:color="auto"/>
            </w:tcBorders>
            <w:vAlign w:val="center"/>
          </w:tcPr>
          <w:p w:rsidR="008A2D07" w:rsidRDefault="008A2D07" w:rsidP="008A2D07">
            <w:pPr>
              <w:pStyle w:val="Zkladntextodsazen"/>
              <w:spacing w:before="40" w:after="20" w:line="240" w:lineRule="auto"/>
              <w:ind w:firstLine="0"/>
              <w:jc w:val="center"/>
              <w:rPr>
                <w:b/>
                <w:sz w:val="16"/>
              </w:rPr>
            </w:pPr>
            <w:r>
              <w:rPr>
                <w:b/>
                <w:sz w:val="16"/>
              </w:rPr>
              <w:t>podíl obce Horoměřice v %</w:t>
            </w:r>
          </w:p>
        </w:tc>
        <w:tc>
          <w:tcPr>
            <w:tcW w:w="664" w:type="pct"/>
            <w:vMerge/>
            <w:vAlign w:val="center"/>
          </w:tcPr>
          <w:p w:rsidR="008A2D07" w:rsidRDefault="008A2D07" w:rsidP="008A2D07">
            <w:pPr>
              <w:pStyle w:val="Zkladntextodsazen"/>
              <w:spacing w:before="40" w:after="20" w:line="240" w:lineRule="auto"/>
              <w:ind w:firstLine="0"/>
              <w:jc w:val="center"/>
              <w:rPr>
                <w:b/>
                <w:sz w:val="16"/>
              </w:rPr>
            </w:pPr>
          </w:p>
        </w:tc>
      </w:tr>
      <w:tr w:rsidR="008A2D07" w:rsidTr="008A2D07">
        <w:tc>
          <w:tcPr>
            <w:tcW w:w="374" w:type="pct"/>
            <w:tcBorders>
              <w:top w:val="double" w:sz="4" w:space="0" w:color="auto"/>
              <w:bottom w:val="nil"/>
            </w:tcBorders>
          </w:tcPr>
          <w:p w:rsidR="008A2D07" w:rsidRDefault="008A2D07" w:rsidP="008A2D07">
            <w:pPr>
              <w:pStyle w:val="Zkladntextodsazen"/>
              <w:spacing w:before="40" w:after="20" w:line="240" w:lineRule="auto"/>
              <w:ind w:firstLine="0"/>
              <w:jc w:val="center"/>
              <w:rPr>
                <w:sz w:val="16"/>
              </w:rPr>
            </w:pPr>
            <w:r>
              <w:rPr>
                <w:sz w:val="16"/>
              </w:rPr>
              <w:t>1869</w:t>
            </w:r>
          </w:p>
        </w:tc>
        <w:tc>
          <w:tcPr>
            <w:tcW w:w="561" w:type="pct"/>
            <w:tcBorders>
              <w:top w:val="double" w:sz="4" w:space="0" w:color="auto"/>
              <w:bottom w:val="nil"/>
            </w:tcBorders>
          </w:tcPr>
          <w:p w:rsidR="008A2D07" w:rsidRDefault="008A2D07" w:rsidP="008A2D07">
            <w:pPr>
              <w:pStyle w:val="Zkladntextodsazen"/>
              <w:spacing w:before="40" w:after="20" w:line="240" w:lineRule="auto"/>
              <w:ind w:right="113" w:firstLine="0"/>
              <w:jc w:val="right"/>
              <w:rPr>
                <w:sz w:val="16"/>
              </w:rPr>
            </w:pPr>
            <w:r>
              <w:rPr>
                <w:sz w:val="16"/>
              </w:rPr>
              <w:t>871</w:t>
            </w:r>
          </w:p>
        </w:tc>
        <w:tc>
          <w:tcPr>
            <w:tcW w:w="471" w:type="pct"/>
            <w:tcBorders>
              <w:top w:val="doub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533</w:t>
            </w:r>
          </w:p>
        </w:tc>
        <w:tc>
          <w:tcPr>
            <w:tcW w:w="409" w:type="pct"/>
            <w:tcBorders>
              <w:top w:val="double" w:sz="4" w:space="0" w:color="auto"/>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394</w:t>
            </w:r>
          </w:p>
        </w:tc>
        <w:tc>
          <w:tcPr>
            <w:tcW w:w="416" w:type="pct"/>
            <w:tcBorders>
              <w:top w:val="double" w:sz="4" w:space="0" w:color="auto"/>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1 148</w:t>
            </w:r>
          </w:p>
        </w:tc>
        <w:tc>
          <w:tcPr>
            <w:tcW w:w="510" w:type="pct"/>
            <w:tcBorders>
              <w:top w:val="double" w:sz="4" w:space="0" w:color="auto"/>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564</w:t>
            </w:r>
          </w:p>
        </w:tc>
        <w:tc>
          <w:tcPr>
            <w:tcW w:w="541" w:type="pct"/>
            <w:tcBorders>
              <w:top w:val="double" w:sz="4" w:space="0" w:color="auto"/>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616</w:t>
            </w:r>
          </w:p>
        </w:tc>
        <w:tc>
          <w:tcPr>
            <w:tcW w:w="492" w:type="pct"/>
            <w:tcBorders>
              <w:top w:val="double" w:sz="4" w:space="0" w:color="auto"/>
              <w:bottom w:val="nil"/>
            </w:tcBorders>
          </w:tcPr>
          <w:p w:rsidR="008A2D07" w:rsidRDefault="008A2D07" w:rsidP="008A2D07">
            <w:pPr>
              <w:pStyle w:val="Zkladntextodsazen"/>
              <w:spacing w:before="40" w:after="20" w:line="240" w:lineRule="auto"/>
              <w:ind w:right="113" w:firstLine="0"/>
              <w:jc w:val="right"/>
              <w:rPr>
                <w:sz w:val="16"/>
              </w:rPr>
            </w:pPr>
            <w:r>
              <w:rPr>
                <w:sz w:val="16"/>
              </w:rPr>
              <w:t>45 537</w:t>
            </w:r>
          </w:p>
        </w:tc>
        <w:tc>
          <w:tcPr>
            <w:tcW w:w="562" w:type="pct"/>
            <w:tcBorders>
              <w:top w:val="double" w:sz="4" w:space="0" w:color="auto"/>
              <w:bottom w:val="nil"/>
            </w:tcBorders>
          </w:tcPr>
          <w:p w:rsidR="008A2D07" w:rsidRDefault="008A2D07" w:rsidP="008A2D07">
            <w:pPr>
              <w:pStyle w:val="Zkladntextodsazen"/>
              <w:spacing w:before="40" w:after="20" w:line="240" w:lineRule="auto"/>
              <w:ind w:right="113" w:firstLine="0"/>
              <w:jc w:val="right"/>
              <w:rPr>
                <w:sz w:val="16"/>
              </w:rPr>
            </w:pPr>
            <w:r>
              <w:rPr>
                <w:sz w:val="16"/>
              </w:rPr>
              <w:t>1,91</w:t>
            </w:r>
          </w:p>
        </w:tc>
        <w:tc>
          <w:tcPr>
            <w:tcW w:w="664" w:type="pct"/>
            <w:tcBorders>
              <w:top w:val="double" w:sz="4" w:space="0" w:color="auto"/>
              <w:bottom w:val="nil"/>
            </w:tcBorders>
          </w:tcPr>
          <w:p w:rsidR="008A2D07" w:rsidRDefault="008A2D07" w:rsidP="008A2D07">
            <w:pPr>
              <w:pStyle w:val="Zkladntextodsazen"/>
              <w:spacing w:before="40" w:after="20" w:line="240" w:lineRule="auto"/>
              <w:ind w:right="113" w:firstLine="0"/>
              <w:jc w:val="right"/>
              <w:rPr>
                <w:sz w:val="16"/>
              </w:rPr>
            </w:pPr>
            <w:r>
              <w:rPr>
                <w:sz w:val="16"/>
              </w:rPr>
              <w:t>260</w:t>
            </w:r>
          </w:p>
        </w:tc>
      </w:tr>
      <w:tr w:rsidR="008A2D07" w:rsidTr="008A2D07">
        <w:tc>
          <w:tcPr>
            <w:tcW w:w="374" w:type="pct"/>
            <w:tcBorders>
              <w:top w:val="nil"/>
              <w:bottom w:val="nil"/>
            </w:tcBorders>
          </w:tcPr>
          <w:p w:rsidR="008A2D07" w:rsidRDefault="008A2D07" w:rsidP="008A2D07">
            <w:pPr>
              <w:pStyle w:val="Zkladntextodsazen"/>
              <w:spacing w:before="40" w:after="20" w:line="240" w:lineRule="auto"/>
              <w:ind w:firstLine="0"/>
              <w:jc w:val="center"/>
              <w:rPr>
                <w:sz w:val="16"/>
              </w:rPr>
            </w:pPr>
            <w:r>
              <w:rPr>
                <w:sz w:val="16"/>
              </w:rPr>
              <w:t>1880</w:t>
            </w:r>
          </w:p>
        </w:tc>
        <w:tc>
          <w:tcPr>
            <w:tcW w:w="561"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957</w:t>
            </w:r>
          </w:p>
        </w:tc>
        <w:tc>
          <w:tcPr>
            <w:tcW w:w="471" w:type="pct"/>
            <w:tcBorders>
              <w:top w:val="nil"/>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603</w:t>
            </w:r>
          </w:p>
        </w:tc>
        <w:tc>
          <w:tcPr>
            <w:tcW w:w="409"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425</w:t>
            </w:r>
          </w:p>
        </w:tc>
        <w:tc>
          <w:tcPr>
            <w:tcW w:w="416"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1 213</w:t>
            </w:r>
          </w:p>
        </w:tc>
        <w:tc>
          <w:tcPr>
            <w:tcW w:w="510"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643</w:t>
            </w:r>
          </w:p>
        </w:tc>
        <w:tc>
          <w:tcPr>
            <w:tcW w:w="541"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598</w:t>
            </w:r>
          </w:p>
        </w:tc>
        <w:tc>
          <w:tcPr>
            <w:tcW w:w="492"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48 754</w:t>
            </w:r>
          </w:p>
        </w:tc>
        <w:tc>
          <w:tcPr>
            <w:tcW w:w="562"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1,96</w:t>
            </w:r>
          </w:p>
        </w:tc>
        <w:tc>
          <w:tcPr>
            <w:tcW w:w="664"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329</w:t>
            </w:r>
          </w:p>
        </w:tc>
      </w:tr>
      <w:tr w:rsidR="008A2D07" w:rsidTr="008A2D07">
        <w:tc>
          <w:tcPr>
            <w:tcW w:w="374" w:type="pct"/>
            <w:tcBorders>
              <w:top w:val="nil"/>
              <w:bottom w:val="nil"/>
            </w:tcBorders>
          </w:tcPr>
          <w:p w:rsidR="008A2D07" w:rsidRDefault="008A2D07" w:rsidP="008A2D07">
            <w:pPr>
              <w:pStyle w:val="Zkladntextodsazen"/>
              <w:spacing w:before="40" w:after="20" w:line="240" w:lineRule="auto"/>
              <w:ind w:firstLine="0"/>
              <w:jc w:val="center"/>
              <w:rPr>
                <w:sz w:val="16"/>
              </w:rPr>
            </w:pPr>
            <w:r>
              <w:rPr>
                <w:sz w:val="16"/>
              </w:rPr>
              <w:t>1890</w:t>
            </w:r>
          </w:p>
        </w:tc>
        <w:tc>
          <w:tcPr>
            <w:tcW w:w="561"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1 221</w:t>
            </w:r>
          </w:p>
        </w:tc>
        <w:tc>
          <w:tcPr>
            <w:tcW w:w="471" w:type="pct"/>
            <w:tcBorders>
              <w:top w:val="nil"/>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658</w:t>
            </w:r>
          </w:p>
        </w:tc>
        <w:tc>
          <w:tcPr>
            <w:tcW w:w="409"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505</w:t>
            </w:r>
          </w:p>
        </w:tc>
        <w:tc>
          <w:tcPr>
            <w:tcW w:w="416"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1 367</w:t>
            </w:r>
          </w:p>
        </w:tc>
        <w:tc>
          <w:tcPr>
            <w:tcW w:w="510"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644</w:t>
            </w:r>
          </w:p>
        </w:tc>
        <w:tc>
          <w:tcPr>
            <w:tcW w:w="541"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599</w:t>
            </w:r>
          </w:p>
        </w:tc>
        <w:tc>
          <w:tcPr>
            <w:tcW w:w="492"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51 489</w:t>
            </w:r>
          </w:p>
        </w:tc>
        <w:tc>
          <w:tcPr>
            <w:tcW w:w="562"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2,37</w:t>
            </w:r>
          </w:p>
        </w:tc>
        <w:tc>
          <w:tcPr>
            <w:tcW w:w="664"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370</w:t>
            </w:r>
          </w:p>
        </w:tc>
      </w:tr>
      <w:tr w:rsidR="008A2D07" w:rsidTr="008A2D07">
        <w:tc>
          <w:tcPr>
            <w:tcW w:w="374" w:type="pct"/>
            <w:tcBorders>
              <w:top w:val="nil"/>
              <w:bottom w:val="nil"/>
            </w:tcBorders>
          </w:tcPr>
          <w:p w:rsidR="008A2D07" w:rsidRDefault="008A2D07" w:rsidP="008A2D07">
            <w:pPr>
              <w:pStyle w:val="Zkladntextodsazen"/>
              <w:spacing w:before="40" w:after="20" w:line="240" w:lineRule="auto"/>
              <w:ind w:firstLine="0"/>
              <w:jc w:val="center"/>
              <w:rPr>
                <w:sz w:val="16"/>
              </w:rPr>
            </w:pPr>
            <w:r>
              <w:rPr>
                <w:sz w:val="16"/>
              </w:rPr>
              <w:t>1900</w:t>
            </w:r>
          </w:p>
        </w:tc>
        <w:tc>
          <w:tcPr>
            <w:tcW w:w="561"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1 270</w:t>
            </w:r>
          </w:p>
        </w:tc>
        <w:tc>
          <w:tcPr>
            <w:tcW w:w="471" w:type="pct"/>
            <w:tcBorders>
              <w:top w:val="nil"/>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648</w:t>
            </w:r>
          </w:p>
        </w:tc>
        <w:tc>
          <w:tcPr>
            <w:tcW w:w="409"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553</w:t>
            </w:r>
          </w:p>
        </w:tc>
        <w:tc>
          <w:tcPr>
            <w:tcW w:w="416"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1 575</w:t>
            </w:r>
          </w:p>
        </w:tc>
        <w:tc>
          <w:tcPr>
            <w:tcW w:w="510"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710</w:t>
            </w:r>
          </w:p>
        </w:tc>
        <w:tc>
          <w:tcPr>
            <w:tcW w:w="541"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674</w:t>
            </w:r>
          </w:p>
        </w:tc>
        <w:tc>
          <w:tcPr>
            <w:tcW w:w="492"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55 441</w:t>
            </w:r>
          </w:p>
        </w:tc>
        <w:tc>
          <w:tcPr>
            <w:tcW w:w="562"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2,29</w:t>
            </w:r>
          </w:p>
        </w:tc>
        <w:tc>
          <w:tcPr>
            <w:tcW w:w="664"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352</w:t>
            </w:r>
          </w:p>
        </w:tc>
      </w:tr>
      <w:tr w:rsidR="008A2D07" w:rsidTr="008A2D07">
        <w:tc>
          <w:tcPr>
            <w:tcW w:w="374" w:type="pct"/>
            <w:tcBorders>
              <w:top w:val="nil"/>
              <w:bottom w:val="nil"/>
            </w:tcBorders>
          </w:tcPr>
          <w:p w:rsidR="008A2D07" w:rsidRDefault="008A2D07" w:rsidP="008A2D07">
            <w:pPr>
              <w:pStyle w:val="Zkladntextodsazen"/>
              <w:spacing w:before="40" w:after="20" w:line="240" w:lineRule="auto"/>
              <w:ind w:firstLine="0"/>
              <w:jc w:val="center"/>
              <w:rPr>
                <w:sz w:val="16"/>
              </w:rPr>
            </w:pPr>
            <w:r>
              <w:rPr>
                <w:sz w:val="16"/>
              </w:rPr>
              <w:t>1910</w:t>
            </w:r>
          </w:p>
        </w:tc>
        <w:tc>
          <w:tcPr>
            <w:tcW w:w="561"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1 268</w:t>
            </w:r>
          </w:p>
        </w:tc>
        <w:tc>
          <w:tcPr>
            <w:tcW w:w="471" w:type="pct"/>
            <w:tcBorders>
              <w:top w:val="nil"/>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667</w:t>
            </w:r>
          </w:p>
        </w:tc>
        <w:tc>
          <w:tcPr>
            <w:tcW w:w="409"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592</w:t>
            </w:r>
          </w:p>
        </w:tc>
        <w:tc>
          <w:tcPr>
            <w:tcW w:w="416"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1 941</w:t>
            </w:r>
          </w:p>
        </w:tc>
        <w:tc>
          <w:tcPr>
            <w:tcW w:w="510"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702</w:t>
            </w:r>
          </w:p>
        </w:tc>
        <w:tc>
          <w:tcPr>
            <w:tcW w:w="541"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1 010</w:t>
            </w:r>
          </w:p>
        </w:tc>
        <w:tc>
          <w:tcPr>
            <w:tcW w:w="492"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58 947</w:t>
            </w:r>
          </w:p>
        </w:tc>
        <w:tc>
          <w:tcPr>
            <w:tcW w:w="562"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2,15</w:t>
            </w:r>
          </w:p>
        </w:tc>
        <w:tc>
          <w:tcPr>
            <w:tcW w:w="664"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347</w:t>
            </w:r>
          </w:p>
        </w:tc>
      </w:tr>
      <w:tr w:rsidR="008A2D07" w:rsidTr="008A2D07">
        <w:tc>
          <w:tcPr>
            <w:tcW w:w="374" w:type="pct"/>
            <w:tcBorders>
              <w:top w:val="nil"/>
              <w:bottom w:val="nil"/>
            </w:tcBorders>
          </w:tcPr>
          <w:p w:rsidR="008A2D07" w:rsidRDefault="008A2D07" w:rsidP="008A2D07">
            <w:pPr>
              <w:pStyle w:val="Zkladntextodsazen"/>
              <w:spacing w:before="40" w:after="20" w:line="240" w:lineRule="auto"/>
              <w:ind w:firstLine="0"/>
              <w:jc w:val="center"/>
              <w:rPr>
                <w:sz w:val="16"/>
              </w:rPr>
            </w:pPr>
            <w:r>
              <w:rPr>
                <w:sz w:val="16"/>
              </w:rPr>
              <w:t>1921</w:t>
            </w:r>
          </w:p>
        </w:tc>
        <w:tc>
          <w:tcPr>
            <w:tcW w:w="561"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1 269</w:t>
            </w:r>
          </w:p>
        </w:tc>
        <w:tc>
          <w:tcPr>
            <w:tcW w:w="471" w:type="pct"/>
            <w:tcBorders>
              <w:top w:val="nil"/>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618</w:t>
            </w:r>
          </w:p>
        </w:tc>
        <w:tc>
          <w:tcPr>
            <w:tcW w:w="409"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489</w:t>
            </w:r>
          </w:p>
        </w:tc>
        <w:tc>
          <w:tcPr>
            <w:tcW w:w="416"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2 609</w:t>
            </w:r>
          </w:p>
        </w:tc>
        <w:tc>
          <w:tcPr>
            <w:tcW w:w="510"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692</w:t>
            </w:r>
          </w:p>
        </w:tc>
        <w:tc>
          <w:tcPr>
            <w:tcW w:w="541"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1 430</w:t>
            </w:r>
          </w:p>
        </w:tc>
        <w:tc>
          <w:tcPr>
            <w:tcW w:w="492"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59 542</w:t>
            </w:r>
          </w:p>
        </w:tc>
        <w:tc>
          <w:tcPr>
            <w:tcW w:w="562"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2,13</w:t>
            </w:r>
          </w:p>
        </w:tc>
        <w:tc>
          <w:tcPr>
            <w:tcW w:w="664"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350</w:t>
            </w:r>
          </w:p>
        </w:tc>
      </w:tr>
      <w:tr w:rsidR="008A2D07" w:rsidTr="008A2D07">
        <w:tc>
          <w:tcPr>
            <w:tcW w:w="374" w:type="pct"/>
            <w:tcBorders>
              <w:top w:val="nil"/>
              <w:bottom w:val="nil"/>
            </w:tcBorders>
          </w:tcPr>
          <w:p w:rsidR="008A2D07" w:rsidRDefault="008A2D07" w:rsidP="008A2D07">
            <w:pPr>
              <w:pStyle w:val="Zkladntextodsazen"/>
              <w:spacing w:before="40" w:after="20" w:line="240" w:lineRule="auto"/>
              <w:ind w:firstLine="0"/>
              <w:jc w:val="center"/>
              <w:rPr>
                <w:sz w:val="16"/>
              </w:rPr>
            </w:pPr>
            <w:r>
              <w:rPr>
                <w:sz w:val="16"/>
              </w:rPr>
              <w:t>1930</w:t>
            </w:r>
          </w:p>
        </w:tc>
        <w:tc>
          <w:tcPr>
            <w:tcW w:w="561"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1 649</w:t>
            </w:r>
          </w:p>
        </w:tc>
        <w:tc>
          <w:tcPr>
            <w:tcW w:w="471" w:type="pct"/>
            <w:tcBorders>
              <w:top w:val="nil"/>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638</w:t>
            </w:r>
          </w:p>
        </w:tc>
        <w:tc>
          <w:tcPr>
            <w:tcW w:w="409"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606</w:t>
            </w:r>
          </w:p>
        </w:tc>
        <w:tc>
          <w:tcPr>
            <w:tcW w:w="416"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4 769</w:t>
            </w:r>
          </w:p>
        </w:tc>
        <w:tc>
          <w:tcPr>
            <w:tcW w:w="510"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815</w:t>
            </w:r>
          </w:p>
        </w:tc>
        <w:tc>
          <w:tcPr>
            <w:tcW w:w="541"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2 809</w:t>
            </w:r>
          </w:p>
        </w:tc>
        <w:tc>
          <w:tcPr>
            <w:tcW w:w="492"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73 557</w:t>
            </w:r>
          </w:p>
        </w:tc>
        <w:tc>
          <w:tcPr>
            <w:tcW w:w="562"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2,24</w:t>
            </w:r>
          </w:p>
        </w:tc>
        <w:tc>
          <w:tcPr>
            <w:tcW w:w="664"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552</w:t>
            </w:r>
          </w:p>
        </w:tc>
      </w:tr>
      <w:tr w:rsidR="008A2D07" w:rsidTr="008A2D07">
        <w:tc>
          <w:tcPr>
            <w:tcW w:w="374" w:type="pct"/>
            <w:tcBorders>
              <w:top w:val="nil"/>
              <w:bottom w:val="nil"/>
            </w:tcBorders>
          </w:tcPr>
          <w:p w:rsidR="008A2D07" w:rsidRDefault="008A2D07" w:rsidP="008A2D07">
            <w:pPr>
              <w:pStyle w:val="Zkladntextodsazen"/>
              <w:spacing w:before="40" w:after="20" w:line="240" w:lineRule="auto"/>
              <w:ind w:firstLine="0"/>
              <w:jc w:val="center"/>
              <w:rPr>
                <w:sz w:val="16"/>
              </w:rPr>
            </w:pPr>
            <w:r>
              <w:rPr>
                <w:sz w:val="16"/>
              </w:rPr>
              <w:t>1950</w:t>
            </w:r>
          </w:p>
        </w:tc>
        <w:tc>
          <w:tcPr>
            <w:tcW w:w="561"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1 530</w:t>
            </w:r>
          </w:p>
        </w:tc>
        <w:tc>
          <w:tcPr>
            <w:tcW w:w="471" w:type="pct"/>
            <w:tcBorders>
              <w:top w:val="nil"/>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527</w:t>
            </w:r>
          </w:p>
        </w:tc>
        <w:tc>
          <w:tcPr>
            <w:tcW w:w="409"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440</w:t>
            </w:r>
          </w:p>
        </w:tc>
        <w:tc>
          <w:tcPr>
            <w:tcW w:w="416"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5 272</w:t>
            </w:r>
          </w:p>
        </w:tc>
        <w:tc>
          <w:tcPr>
            <w:tcW w:w="510"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623</w:t>
            </w:r>
          </w:p>
        </w:tc>
        <w:tc>
          <w:tcPr>
            <w:tcW w:w="541"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4 188</w:t>
            </w:r>
          </w:p>
        </w:tc>
        <w:tc>
          <w:tcPr>
            <w:tcW w:w="492"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74 199</w:t>
            </w:r>
          </w:p>
        </w:tc>
        <w:tc>
          <w:tcPr>
            <w:tcW w:w="562"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2,06</w:t>
            </w:r>
          </w:p>
        </w:tc>
        <w:tc>
          <w:tcPr>
            <w:tcW w:w="664"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724</w:t>
            </w:r>
          </w:p>
        </w:tc>
      </w:tr>
      <w:tr w:rsidR="008A2D07" w:rsidTr="008A2D07">
        <w:tc>
          <w:tcPr>
            <w:tcW w:w="374" w:type="pct"/>
            <w:tcBorders>
              <w:top w:val="nil"/>
              <w:bottom w:val="nil"/>
            </w:tcBorders>
          </w:tcPr>
          <w:p w:rsidR="008A2D07" w:rsidRDefault="008A2D07" w:rsidP="008A2D07">
            <w:pPr>
              <w:pStyle w:val="Zkladntextodsazen"/>
              <w:spacing w:before="40" w:after="20" w:line="240" w:lineRule="auto"/>
              <w:ind w:firstLine="0"/>
              <w:jc w:val="center"/>
              <w:rPr>
                <w:sz w:val="16"/>
              </w:rPr>
            </w:pPr>
            <w:r>
              <w:rPr>
                <w:sz w:val="16"/>
              </w:rPr>
              <w:t>1961</w:t>
            </w:r>
          </w:p>
        </w:tc>
        <w:tc>
          <w:tcPr>
            <w:tcW w:w="561"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1 616</w:t>
            </w:r>
          </w:p>
        </w:tc>
        <w:tc>
          <w:tcPr>
            <w:tcW w:w="471" w:type="pct"/>
            <w:tcBorders>
              <w:top w:val="nil"/>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647</w:t>
            </w:r>
          </w:p>
        </w:tc>
        <w:tc>
          <w:tcPr>
            <w:tcW w:w="409"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364</w:t>
            </w:r>
          </w:p>
        </w:tc>
        <w:tc>
          <w:tcPr>
            <w:tcW w:w="416"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5 905</w:t>
            </w:r>
          </w:p>
        </w:tc>
        <w:tc>
          <w:tcPr>
            <w:tcW w:w="510"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659</w:t>
            </w:r>
          </w:p>
        </w:tc>
        <w:tc>
          <w:tcPr>
            <w:tcW w:w="541"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4 762</w:t>
            </w:r>
          </w:p>
        </w:tc>
        <w:tc>
          <w:tcPr>
            <w:tcW w:w="492"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80 572</w:t>
            </w:r>
          </w:p>
        </w:tc>
        <w:tc>
          <w:tcPr>
            <w:tcW w:w="562"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2,00</w:t>
            </w:r>
          </w:p>
        </w:tc>
        <w:tc>
          <w:tcPr>
            <w:tcW w:w="664"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918</w:t>
            </w:r>
          </w:p>
        </w:tc>
      </w:tr>
      <w:tr w:rsidR="008A2D07" w:rsidTr="008A2D07">
        <w:tc>
          <w:tcPr>
            <w:tcW w:w="374" w:type="pct"/>
            <w:tcBorders>
              <w:top w:val="nil"/>
              <w:bottom w:val="nil"/>
            </w:tcBorders>
          </w:tcPr>
          <w:p w:rsidR="008A2D07" w:rsidRDefault="008A2D07" w:rsidP="008A2D07">
            <w:pPr>
              <w:pStyle w:val="Zkladntextodsazen"/>
              <w:spacing w:before="40" w:after="20" w:line="240" w:lineRule="auto"/>
              <w:ind w:firstLine="0"/>
              <w:jc w:val="center"/>
              <w:rPr>
                <w:sz w:val="16"/>
              </w:rPr>
            </w:pPr>
            <w:r>
              <w:rPr>
                <w:sz w:val="16"/>
              </w:rPr>
              <w:t>1970</w:t>
            </w:r>
          </w:p>
        </w:tc>
        <w:tc>
          <w:tcPr>
            <w:tcW w:w="561"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1 614</w:t>
            </w:r>
          </w:p>
        </w:tc>
        <w:tc>
          <w:tcPr>
            <w:tcW w:w="471" w:type="pct"/>
            <w:tcBorders>
              <w:top w:val="nil"/>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602</w:t>
            </w:r>
          </w:p>
        </w:tc>
        <w:tc>
          <w:tcPr>
            <w:tcW w:w="409"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335</w:t>
            </w:r>
          </w:p>
        </w:tc>
        <w:tc>
          <w:tcPr>
            <w:tcW w:w="416"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6 146</w:t>
            </w:r>
          </w:p>
        </w:tc>
        <w:tc>
          <w:tcPr>
            <w:tcW w:w="510"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675</w:t>
            </w:r>
          </w:p>
        </w:tc>
        <w:tc>
          <w:tcPr>
            <w:tcW w:w="541"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4 608</w:t>
            </w:r>
          </w:p>
        </w:tc>
        <w:tc>
          <w:tcPr>
            <w:tcW w:w="492"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77 747</w:t>
            </w:r>
          </w:p>
        </w:tc>
        <w:tc>
          <w:tcPr>
            <w:tcW w:w="562"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2,08</w:t>
            </w:r>
          </w:p>
        </w:tc>
        <w:tc>
          <w:tcPr>
            <w:tcW w:w="664"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954</w:t>
            </w:r>
          </w:p>
        </w:tc>
      </w:tr>
      <w:tr w:rsidR="008A2D07" w:rsidTr="008A2D07">
        <w:tc>
          <w:tcPr>
            <w:tcW w:w="374" w:type="pct"/>
            <w:tcBorders>
              <w:top w:val="nil"/>
              <w:bottom w:val="nil"/>
            </w:tcBorders>
          </w:tcPr>
          <w:p w:rsidR="008A2D07" w:rsidRDefault="008A2D07" w:rsidP="008A2D07">
            <w:pPr>
              <w:pStyle w:val="Zkladntextodsazen"/>
              <w:spacing w:before="40" w:after="20" w:line="240" w:lineRule="auto"/>
              <w:ind w:firstLine="0"/>
              <w:jc w:val="center"/>
              <w:rPr>
                <w:sz w:val="16"/>
              </w:rPr>
            </w:pPr>
            <w:r>
              <w:rPr>
                <w:sz w:val="16"/>
              </w:rPr>
              <w:t>1980</w:t>
            </w:r>
          </w:p>
        </w:tc>
        <w:tc>
          <w:tcPr>
            <w:tcW w:w="561"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1 698</w:t>
            </w:r>
          </w:p>
        </w:tc>
        <w:tc>
          <w:tcPr>
            <w:tcW w:w="471" w:type="pct"/>
            <w:tcBorders>
              <w:top w:val="nil"/>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591</w:t>
            </w:r>
          </w:p>
        </w:tc>
        <w:tc>
          <w:tcPr>
            <w:tcW w:w="409"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391</w:t>
            </w:r>
          </w:p>
        </w:tc>
        <w:tc>
          <w:tcPr>
            <w:tcW w:w="416"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6 138</w:t>
            </w:r>
          </w:p>
        </w:tc>
        <w:tc>
          <w:tcPr>
            <w:tcW w:w="510"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810</w:t>
            </w:r>
          </w:p>
        </w:tc>
        <w:tc>
          <w:tcPr>
            <w:tcW w:w="541"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4 537</w:t>
            </w:r>
          </w:p>
        </w:tc>
        <w:tc>
          <w:tcPr>
            <w:tcW w:w="492"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77 428</w:t>
            </w:r>
          </w:p>
        </w:tc>
        <w:tc>
          <w:tcPr>
            <w:tcW w:w="562"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2,19</w:t>
            </w:r>
          </w:p>
        </w:tc>
        <w:tc>
          <w:tcPr>
            <w:tcW w:w="664"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1 073</w:t>
            </w:r>
          </w:p>
        </w:tc>
      </w:tr>
      <w:tr w:rsidR="008A2D07" w:rsidTr="008A2D07">
        <w:tc>
          <w:tcPr>
            <w:tcW w:w="374" w:type="pct"/>
            <w:tcBorders>
              <w:top w:val="nil"/>
              <w:bottom w:val="nil"/>
            </w:tcBorders>
          </w:tcPr>
          <w:p w:rsidR="008A2D07" w:rsidRDefault="008A2D07" w:rsidP="008A2D07">
            <w:pPr>
              <w:pStyle w:val="Zkladntextodsazen"/>
              <w:spacing w:before="40" w:after="20" w:line="240" w:lineRule="auto"/>
              <w:ind w:firstLine="0"/>
              <w:jc w:val="center"/>
              <w:rPr>
                <w:sz w:val="16"/>
              </w:rPr>
            </w:pPr>
            <w:r>
              <w:rPr>
                <w:sz w:val="16"/>
              </w:rPr>
              <w:t>1991</w:t>
            </w:r>
          </w:p>
        </w:tc>
        <w:tc>
          <w:tcPr>
            <w:tcW w:w="561"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1 645</w:t>
            </w:r>
          </w:p>
        </w:tc>
        <w:tc>
          <w:tcPr>
            <w:tcW w:w="471" w:type="pct"/>
            <w:tcBorders>
              <w:top w:val="nil"/>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524</w:t>
            </w:r>
          </w:p>
        </w:tc>
        <w:tc>
          <w:tcPr>
            <w:tcW w:w="409"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423</w:t>
            </w:r>
          </w:p>
        </w:tc>
        <w:tc>
          <w:tcPr>
            <w:tcW w:w="416"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5 756</w:t>
            </w:r>
          </w:p>
        </w:tc>
        <w:tc>
          <w:tcPr>
            <w:tcW w:w="510"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851</w:t>
            </w:r>
          </w:p>
        </w:tc>
        <w:tc>
          <w:tcPr>
            <w:tcW w:w="541"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4 351</w:t>
            </w:r>
          </w:p>
        </w:tc>
        <w:tc>
          <w:tcPr>
            <w:tcW w:w="492"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74 265</w:t>
            </w:r>
          </w:p>
        </w:tc>
        <w:tc>
          <w:tcPr>
            <w:tcW w:w="562"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2,22</w:t>
            </w:r>
          </w:p>
        </w:tc>
        <w:tc>
          <w:tcPr>
            <w:tcW w:w="664"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976</w:t>
            </w:r>
          </w:p>
        </w:tc>
      </w:tr>
      <w:tr w:rsidR="008A2D07" w:rsidTr="008A2D07">
        <w:tc>
          <w:tcPr>
            <w:tcW w:w="374" w:type="pct"/>
            <w:tcBorders>
              <w:top w:val="nil"/>
              <w:bottom w:val="nil"/>
            </w:tcBorders>
          </w:tcPr>
          <w:p w:rsidR="008A2D07" w:rsidRDefault="008A2D07" w:rsidP="008A2D07">
            <w:pPr>
              <w:pStyle w:val="Zkladntextodsazen"/>
              <w:spacing w:before="40" w:after="20" w:line="240" w:lineRule="auto"/>
              <w:ind w:firstLine="0"/>
              <w:jc w:val="center"/>
              <w:rPr>
                <w:sz w:val="16"/>
              </w:rPr>
            </w:pPr>
            <w:r>
              <w:rPr>
                <w:sz w:val="16"/>
              </w:rPr>
              <w:t>2001</w:t>
            </w:r>
          </w:p>
        </w:tc>
        <w:tc>
          <w:tcPr>
            <w:tcW w:w="561"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2 042</w:t>
            </w:r>
          </w:p>
        </w:tc>
        <w:tc>
          <w:tcPr>
            <w:tcW w:w="471" w:type="pct"/>
            <w:tcBorders>
              <w:top w:val="nil"/>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663</w:t>
            </w:r>
          </w:p>
        </w:tc>
        <w:tc>
          <w:tcPr>
            <w:tcW w:w="409"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481</w:t>
            </w:r>
          </w:p>
        </w:tc>
        <w:tc>
          <w:tcPr>
            <w:tcW w:w="416"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5 733</w:t>
            </w:r>
          </w:p>
        </w:tc>
        <w:tc>
          <w:tcPr>
            <w:tcW w:w="510"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948</w:t>
            </w:r>
          </w:p>
        </w:tc>
        <w:tc>
          <w:tcPr>
            <w:tcW w:w="541" w:type="pct"/>
            <w:tcBorders>
              <w:top w:val="nil"/>
              <w:left w:val="single" w:sz="4" w:space="0" w:color="auto"/>
              <w:bottom w:val="nil"/>
              <w:right w:val="single" w:sz="4" w:space="0" w:color="auto"/>
            </w:tcBorders>
          </w:tcPr>
          <w:p w:rsidR="008A2D07" w:rsidRPr="00027987" w:rsidRDefault="008A2D07" w:rsidP="008A2D07">
            <w:pPr>
              <w:pStyle w:val="Zkladntextodsazen"/>
              <w:spacing w:before="40" w:after="20" w:line="240" w:lineRule="auto"/>
              <w:ind w:right="113" w:firstLine="0"/>
              <w:jc w:val="right"/>
              <w:rPr>
                <w:sz w:val="16"/>
              </w:rPr>
            </w:pPr>
            <w:r>
              <w:rPr>
                <w:sz w:val="16"/>
              </w:rPr>
              <w:t>4 631</w:t>
            </w:r>
          </w:p>
        </w:tc>
        <w:tc>
          <w:tcPr>
            <w:tcW w:w="492"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82 404</w:t>
            </w:r>
          </w:p>
        </w:tc>
        <w:tc>
          <w:tcPr>
            <w:tcW w:w="562"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2,48</w:t>
            </w:r>
          </w:p>
        </w:tc>
        <w:tc>
          <w:tcPr>
            <w:tcW w:w="664"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984</w:t>
            </w:r>
          </w:p>
        </w:tc>
      </w:tr>
      <w:tr w:rsidR="008A2D07" w:rsidTr="008A2D07">
        <w:tc>
          <w:tcPr>
            <w:tcW w:w="374" w:type="pct"/>
            <w:tcBorders>
              <w:top w:val="nil"/>
              <w:bottom w:val="nil"/>
            </w:tcBorders>
          </w:tcPr>
          <w:p w:rsidR="008A2D07" w:rsidRDefault="008A2D07" w:rsidP="008A2D07">
            <w:pPr>
              <w:pStyle w:val="Zkladntextodsazen"/>
              <w:spacing w:before="40" w:after="20" w:line="240" w:lineRule="auto"/>
              <w:ind w:firstLine="0"/>
              <w:jc w:val="center"/>
              <w:rPr>
                <w:sz w:val="16"/>
              </w:rPr>
            </w:pPr>
            <w:r>
              <w:rPr>
                <w:sz w:val="16"/>
              </w:rPr>
              <w:t>2005</w:t>
            </w:r>
          </w:p>
        </w:tc>
        <w:tc>
          <w:tcPr>
            <w:tcW w:w="561"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2 401</w:t>
            </w:r>
          </w:p>
        </w:tc>
        <w:tc>
          <w:tcPr>
            <w:tcW w:w="471" w:type="pct"/>
            <w:tcBorders>
              <w:top w:val="nil"/>
              <w:bottom w:val="nil"/>
              <w:right w:val="single" w:sz="4" w:space="0" w:color="auto"/>
            </w:tcBorders>
          </w:tcPr>
          <w:p w:rsidR="008A2D07" w:rsidRDefault="008A2D07" w:rsidP="008A2D07">
            <w:pPr>
              <w:pStyle w:val="Zkladntextodsazen"/>
              <w:spacing w:before="40" w:after="20" w:line="240" w:lineRule="auto"/>
              <w:ind w:right="113" w:firstLine="0"/>
              <w:jc w:val="right"/>
              <w:rPr>
                <w:sz w:val="16"/>
              </w:rPr>
            </w:pPr>
            <w:r>
              <w:rPr>
                <w:sz w:val="16"/>
              </w:rPr>
              <w:t>795</w:t>
            </w:r>
          </w:p>
        </w:tc>
        <w:tc>
          <w:tcPr>
            <w:tcW w:w="409" w:type="pct"/>
            <w:tcBorders>
              <w:top w:val="nil"/>
              <w:left w:val="single" w:sz="4" w:space="0" w:color="auto"/>
              <w:bottom w:val="nil"/>
              <w:right w:val="single" w:sz="4" w:space="0" w:color="auto"/>
            </w:tcBorders>
          </w:tcPr>
          <w:p w:rsidR="008A2D07" w:rsidRDefault="008A2D07" w:rsidP="008A2D07">
            <w:pPr>
              <w:pStyle w:val="Zkladntextodsazen"/>
              <w:spacing w:before="40" w:after="20" w:line="240" w:lineRule="auto"/>
              <w:ind w:right="113" w:firstLine="0"/>
              <w:jc w:val="right"/>
              <w:rPr>
                <w:sz w:val="16"/>
              </w:rPr>
            </w:pPr>
            <w:r>
              <w:rPr>
                <w:sz w:val="16"/>
              </w:rPr>
              <w:t>546</w:t>
            </w:r>
          </w:p>
        </w:tc>
        <w:tc>
          <w:tcPr>
            <w:tcW w:w="416" w:type="pct"/>
            <w:tcBorders>
              <w:top w:val="nil"/>
              <w:left w:val="single" w:sz="4" w:space="0" w:color="auto"/>
              <w:bottom w:val="nil"/>
              <w:right w:val="single" w:sz="4" w:space="0" w:color="auto"/>
            </w:tcBorders>
          </w:tcPr>
          <w:p w:rsidR="008A2D07" w:rsidRDefault="008A2D07" w:rsidP="008A2D07">
            <w:pPr>
              <w:pStyle w:val="Zkladntextodsazen"/>
              <w:spacing w:before="40" w:after="20" w:line="240" w:lineRule="auto"/>
              <w:ind w:right="113" w:firstLine="0"/>
              <w:jc w:val="right"/>
              <w:rPr>
                <w:sz w:val="16"/>
              </w:rPr>
            </w:pPr>
            <w:r>
              <w:rPr>
                <w:sz w:val="16"/>
              </w:rPr>
              <w:t>6 276</w:t>
            </w:r>
          </w:p>
        </w:tc>
        <w:tc>
          <w:tcPr>
            <w:tcW w:w="510" w:type="pct"/>
            <w:tcBorders>
              <w:top w:val="nil"/>
              <w:left w:val="single" w:sz="4" w:space="0" w:color="auto"/>
              <w:bottom w:val="nil"/>
              <w:right w:val="single" w:sz="4" w:space="0" w:color="auto"/>
            </w:tcBorders>
          </w:tcPr>
          <w:p w:rsidR="008A2D07" w:rsidRDefault="008A2D07" w:rsidP="008A2D07">
            <w:pPr>
              <w:pStyle w:val="Zkladntextodsazen"/>
              <w:spacing w:before="40" w:after="20" w:line="240" w:lineRule="auto"/>
              <w:ind w:right="113" w:firstLine="0"/>
              <w:jc w:val="right"/>
              <w:rPr>
                <w:sz w:val="16"/>
              </w:rPr>
            </w:pPr>
            <w:r>
              <w:rPr>
                <w:sz w:val="16"/>
              </w:rPr>
              <w:t>1 611</w:t>
            </w:r>
          </w:p>
        </w:tc>
        <w:tc>
          <w:tcPr>
            <w:tcW w:w="541" w:type="pct"/>
            <w:tcBorders>
              <w:top w:val="nil"/>
              <w:left w:val="single" w:sz="4" w:space="0" w:color="auto"/>
              <w:bottom w:val="nil"/>
              <w:right w:val="single" w:sz="4" w:space="0" w:color="auto"/>
            </w:tcBorders>
          </w:tcPr>
          <w:p w:rsidR="008A2D07" w:rsidRDefault="008A2D07" w:rsidP="008A2D07">
            <w:pPr>
              <w:pStyle w:val="Zkladntextodsazen"/>
              <w:spacing w:before="40" w:after="20" w:line="240" w:lineRule="auto"/>
              <w:ind w:right="113" w:firstLine="0"/>
              <w:jc w:val="right"/>
              <w:rPr>
                <w:sz w:val="16"/>
              </w:rPr>
            </w:pPr>
            <w:r>
              <w:rPr>
                <w:sz w:val="16"/>
              </w:rPr>
              <w:t>5 302</w:t>
            </w:r>
          </w:p>
        </w:tc>
        <w:tc>
          <w:tcPr>
            <w:tcW w:w="492"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95 580</w:t>
            </w:r>
          </w:p>
        </w:tc>
        <w:tc>
          <w:tcPr>
            <w:tcW w:w="562"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2,51</w:t>
            </w:r>
          </w:p>
        </w:tc>
        <w:tc>
          <w:tcPr>
            <w:tcW w:w="664"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1 404</w:t>
            </w:r>
          </w:p>
        </w:tc>
      </w:tr>
      <w:tr w:rsidR="008A2D07" w:rsidTr="008A2D07">
        <w:tc>
          <w:tcPr>
            <w:tcW w:w="374" w:type="pct"/>
            <w:tcBorders>
              <w:top w:val="nil"/>
              <w:bottom w:val="nil"/>
            </w:tcBorders>
          </w:tcPr>
          <w:p w:rsidR="008A2D07" w:rsidRDefault="008A2D07" w:rsidP="008A2D07">
            <w:pPr>
              <w:pStyle w:val="Zkladntextodsazen"/>
              <w:spacing w:before="40" w:after="20" w:line="240" w:lineRule="auto"/>
              <w:ind w:firstLine="0"/>
              <w:jc w:val="center"/>
              <w:rPr>
                <w:sz w:val="16"/>
              </w:rPr>
            </w:pPr>
            <w:r>
              <w:rPr>
                <w:sz w:val="16"/>
              </w:rPr>
              <w:t>2010</w:t>
            </w:r>
          </w:p>
        </w:tc>
        <w:tc>
          <w:tcPr>
            <w:tcW w:w="561"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3 285</w:t>
            </w:r>
          </w:p>
        </w:tc>
        <w:tc>
          <w:tcPr>
            <w:tcW w:w="471" w:type="pct"/>
            <w:tcBorders>
              <w:top w:val="nil"/>
              <w:bottom w:val="nil"/>
              <w:right w:val="single" w:sz="4" w:space="0" w:color="auto"/>
            </w:tcBorders>
          </w:tcPr>
          <w:p w:rsidR="008A2D07" w:rsidRDefault="008A2D07" w:rsidP="008A2D07">
            <w:pPr>
              <w:pStyle w:val="Zkladntextodsazen"/>
              <w:spacing w:before="40" w:after="20" w:line="240" w:lineRule="auto"/>
              <w:ind w:right="113" w:firstLine="0"/>
              <w:jc w:val="right"/>
              <w:rPr>
                <w:sz w:val="16"/>
              </w:rPr>
            </w:pPr>
            <w:r>
              <w:rPr>
                <w:sz w:val="16"/>
              </w:rPr>
              <w:t>1 205</w:t>
            </w:r>
          </w:p>
        </w:tc>
        <w:tc>
          <w:tcPr>
            <w:tcW w:w="409" w:type="pct"/>
            <w:tcBorders>
              <w:top w:val="nil"/>
              <w:left w:val="single" w:sz="4" w:space="0" w:color="auto"/>
              <w:bottom w:val="nil"/>
              <w:right w:val="single" w:sz="4" w:space="0" w:color="auto"/>
            </w:tcBorders>
          </w:tcPr>
          <w:p w:rsidR="008A2D07" w:rsidRDefault="008A2D07" w:rsidP="008A2D07">
            <w:pPr>
              <w:pStyle w:val="Zkladntextodsazen"/>
              <w:spacing w:before="40" w:after="20" w:line="240" w:lineRule="auto"/>
              <w:ind w:right="113" w:firstLine="0"/>
              <w:jc w:val="right"/>
              <w:rPr>
                <w:sz w:val="16"/>
              </w:rPr>
            </w:pPr>
            <w:r>
              <w:rPr>
                <w:sz w:val="16"/>
              </w:rPr>
              <w:t>649</w:t>
            </w:r>
          </w:p>
        </w:tc>
        <w:tc>
          <w:tcPr>
            <w:tcW w:w="416" w:type="pct"/>
            <w:tcBorders>
              <w:top w:val="nil"/>
              <w:left w:val="single" w:sz="4" w:space="0" w:color="auto"/>
              <w:bottom w:val="nil"/>
              <w:right w:val="single" w:sz="4" w:space="0" w:color="auto"/>
            </w:tcBorders>
          </w:tcPr>
          <w:p w:rsidR="008A2D07" w:rsidRDefault="008A2D07" w:rsidP="008A2D07">
            <w:pPr>
              <w:pStyle w:val="Zkladntextodsazen"/>
              <w:spacing w:before="40" w:after="20" w:line="240" w:lineRule="auto"/>
              <w:ind w:right="113" w:firstLine="0"/>
              <w:jc w:val="right"/>
              <w:rPr>
                <w:sz w:val="16"/>
              </w:rPr>
            </w:pPr>
            <w:r>
              <w:rPr>
                <w:sz w:val="16"/>
              </w:rPr>
              <w:t>7 669</w:t>
            </w:r>
          </w:p>
        </w:tc>
        <w:tc>
          <w:tcPr>
            <w:tcW w:w="510" w:type="pct"/>
            <w:tcBorders>
              <w:top w:val="nil"/>
              <w:left w:val="single" w:sz="4" w:space="0" w:color="auto"/>
              <w:bottom w:val="nil"/>
              <w:right w:val="single" w:sz="4" w:space="0" w:color="auto"/>
            </w:tcBorders>
          </w:tcPr>
          <w:p w:rsidR="008A2D07" w:rsidRDefault="008A2D07" w:rsidP="008A2D07">
            <w:pPr>
              <w:pStyle w:val="Zkladntextodsazen"/>
              <w:spacing w:before="40" w:after="20" w:line="240" w:lineRule="auto"/>
              <w:ind w:right="113" w:firstLine="0"/>
              <w:jc w:val="right"/>
              <w:rPr>
                <w:sz w:val="16"/>
              </w:rPr>
            </w:pPr>
            <w:r>
              <w:rPr>
                <w:sz w:val="16"/>
              </w:rPr>
              <w:t>2 858</w:t>
            </w:r>
          </w:p>
        </w:tc>
        <w:tc>
          <w:tcPr>
            <w:tcW w:w="541" w:type="pct"/>
            <w:tcBorders>
              <w:top w:val="nil"/>
              <w:left w:val="single" w:sz="4" w:space="0" w:color="auto"/>
              <w:bottom w:val="nil"/>
              <w:right w:val="single" w:sz="4" w:space="0" w:color="auto"/>
            </w:tcBorders>
          </w:tcPr>
          <w:p w:rsidR="008A2D07" w:rsidRDefault="008A2D07" w:rsidP="008A2D07">
            <w:pPr>
              <w:pStyle w:val="Zkladntextodsazen"/>
              <w:spacing w:before="40" w:after="20" w:line="240" w:lineRule="auto"/>
              <w:ind w:right="113" w:firstLine="0"/>
              <w:jc w:val="right"/>
              <w:rPr>
                <w:sz w:val="16"/>
              </w:rPr>
            </w:pPr>
            <w:r>
              <w:rPr>
                <w:sz w:val="16"/>
              </w:rPr>
              <w:t>6 379</w:t>
            </w:r>
          </w:p>
        </w:tc>
        <w:tc>
          <w:tcPr>
            <w:tcW w:w="492"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120 990</w:t>
            </w:r>
          </w:p>
        </w:tc>
        <w:tc>
          <w:tcPr>
            <w:tcW w:w="562"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2,71</w:t>
            </w:r>
          </w:p>
        </w:tc>
        <w:tc>
          <w:tcPr>
            <w:tcW w:w="664" w:type="pct"/>
            <w:tcBorders>
              <w:top w:val="nil"/>
              <w:bottom w:val="nil"/>
            </w:tcBorders>
          </w:tcPr>
          <w:p w:rsidR="008A2D07" w:rsidRDefault="008A2D07" w:rsidP="008A2D07">
            <w:pPr>
              <w:pStyle w:val="Zkladntextodsazen"/>
              <w:spacing w:before="40" w:after="20" w:line="240" w:lineRule="auto"/>
              <w:ind w:right="113" w:firstLine="0"/>
              <w:jc w:val="right"/>
              <w:rPr>
                <w:sz w:val="16"/>
              </w:rPr>
            </w:pPr>
            <w:r>
              <w:rPr>
                <w:sz w:val="16"/>
              </w:rPr>
              <w:t>1 992</w:t>
            </w:r>
          </w:p>
        </w:tc>
      </w:tr>
      <w:tr w:rsidR="008A2D07" w:rsidTr="008A2D07">
        <w:tc>
          <w:tcPr>
            <w:tcW w:w="374" w:type="pct"/>
            <w:tcBorders>
              <w:top w:val="nil"/>
            </w:tcBorders>
          </w:tcPr>
          <w:p w:rsidR="008A2D07" w:rsidRDefault="008A2D07" w:rsidP="008A2D07">
            <w:pPr>
              <w:pStyle w:val="Zkladntextodsazen"/>
              <w:spacing w:before="40" w:after="20" w:line="240" w:lineRule="auto"/>
              <w:ind w:firstLine="0"/>
              <w:jc w:val="center"/>
              <w:rPr>
                <w:sz w:val="16"/>
              </w:rPr>
            </w:pPr>
            <w:r>
              <w:rPr>
                <w:sz w:val="16"/>
              </w:rPr>
              <w:t>2011(31.12.)</w:t>
            </w:r>
          </w:p>
        </w:tc>
        <w:tc>
          <w:tcPr>
            <w:tcW w:w="561" w:type="pct"/>
            <w:tcBorders>
              <w:top w:val="nil"/>
            </w:tcBorders>
          </w:tcPr>
          <w:p w:rsidR="008A2D07" w:rsidRDefault="008A2D07" w:rsidP="008A2D07">
            <w:pPr>
              <w:pStyle w:val="Zkladntextodsazen"/>
              <w:spacing w:before="40" w:after="20" w:line="240" w:lineRule="auto"/>
              <w:ind w:right="113" w:firstLine="0"/>
              <w:jc w:val="right"/>
              <w:rPr>
                <w:sz w:val="16"/>
              </w:rPr>
            </w:pPr>
            <w:r>
              <w:rPr>
                <w:sz w:val="16"/>
              </w:rPr>
              <w:t>3 509</w:t>
            </w:r>
          </w:p>
        </w:tc>
        <w:tc>
          <w:tcPr>
            <w:tcW w:w="471" w:type="pct"/>
            <w:tcBorders>
              <w:top w:val="nil"/>
              <w:bottom w:val="double" w:sz="4" w:space="0" w:color="auto"/>
              <w:right w:val="single" w:sz="4" w:space="0" w:color="auto"/>
            </w:tcBorders>
          </w:tcPr>
          <w:p w:rsidR="008A2D07" w:rsidRDefault="008A2D07" w:rsidP="008A2D07">
            <w:pPr>
              <w:pStyle w:val="Zkladntextodsazen"/>
              <w:spacing w:before="40" w:after="20" w:line="240" w:lineRule="auto"/>
              <w:ind w:right="113" w:firstLine="0"/>
              <w:jc w:val="right"/>
              <w:rPr>
                <w:sz w:val="16"/>
              </w:rPr>
            </w:pPr>
            <w:r>
              <w:rPr>
                <w:sz w:val="16"/>
              </w:rPr>
              <w:t>1 287</w:t>
            </w:r>
          </w:p>
        </w:tc>
        <w:tc>
          <w:tcPr>
            <w:tcW w:w="409" w:type="pct"/>
            <w:tcBorders>
              <w:top w:val="nil"/>
              <w:left w:val="single" w:sz="4" w:space="0" w:color="auto"/>
              <w:bottom w:val="double" w:sz="4" w:space="0" w:color="auto"/>
              <w:right w:val="single" w:sz="4" w:space="0" w:color="auto"/>
            </w:tcBorders>
          </w:tcPr>
          <w:p w:rsidR="008A2D07" w:rsidRDefault="008A2D07" w:rsidP="008A2D07">
            <w:pPr>
              <w:pStyle w:val="Zkladntextodsazen"/>
              <w:spacing w:before="40" w:after="20" w:line="240" w:lineRule="auto"/>
              <w:ind w:right="113" w:firstLine="0"/>
              <w:jc w:val="right"/>
              <w:rPr>
                <w:sz w:val="16"/>
              </w:rPr>
            </w:pPr>
            <w:r>
              <w:rPr>
                <w:sz w:val="16"/>
              </w:rPr>
              <w:t>643</w:t>
            </w:r>
          </w:p>
        </w:tc>
        <w:tc>
          <w:tcPr>
            <w:tcW w:w="416" w:type="pct"/>
            <w:tcBorders>
              <w:top w:val="nil"/>
              <w:left w:val="single" w:sz="4" w:space="0" w:color="auto"/>
              <w:bottom w:val="double" w:sz="4" w:space="0" w:color="auto"/>
              <w:right w:val="single" w:sz="4" w:space="0" w:color="auto"/>
            </w:tcBorders>
          </w:tcPr>
          <w:p w:rsidR="008A2D07" w:rsidRDefault="008A2D07" w:rsidP="008A2D07">
            <w:pPr>
              <w:pStyle w:val="Zkladntextodsazen"/>
              <w:spacing w:before="40" w:after="20" w:line="240" w:lineRule="auto"/>
              <w:ind w:right="113" w:firstLine="0"/>
              <w:jc w:val="right"/>
              <w:rPr>
                <w:sz w:val="16"/>
              </w:rPr>
            </w:pPr>
            <w:r>
              <w:rPr>
                <w:sz w:val="16"/>
              </w:rPr>
              <w:t>7 839</w:t>
            </w:r>
          </w:p>
        </w:tc>
        <w:tc>
          <w:tcPr>
            <w:tcW w:w="510" w:type="pct"/>
            <w:tcBorders>
              <w:top w:val="nil"/>
              <w:left w:val="single" w:sz="4" w:space="0" w:color="auto"/>
              <w:bottom w:val="double" w:sz="4" w:space="0" w:color="auto"/>
              <w:right w:val="single" w:sz="4" w:space="0" w:color="auto"/>
            </w:tcBorders>
          </w:tcPr>
          <w:p w:rsidR="008A2D07" w:rsidRDefault="008A2D07" w:rsidP="008A2D07">
            <w:pPr>
              <w:pStyle w:val="Zkladntextodsazen"/>
              <w:spacing w:before="40" w:after="20" w:line="240" w:lineRule="auto"/>
              <w:ind w:right="113" w:firstLine="0"/>
              <w:jc w:val="right"/>
              <w:rPr>
                <w:sz w:val="16"/>
              </w:rPr>
            </w:pPr>
            <w:r>
              <w:rPr>
                <w:sz w:val="16"/>
              </w:rPr>
              <w:t>2 984</w:t>
            </w:r>
          </w:p>
        </w:tc>
        <w:tc>
          <w:tcPr>
            <w:tcW w:w="541" w:type="pct"/>
            <w:tcBorders>
              <w:top w:val="nil"/>
              <w:left w:val="single" w:sz="4" w:space="0" w:color="auto"/>
              <w:bottom w:val="double" w:sz="4" w:space="0" w:color="auto"/>
              <w:right w:val="single" w:sz="4" w:space="0" w:color="auto"/>
            </w:tcBorders>
          </w:tcPr>
          <w:p w:rsidR="008A2D07" w:rsidRDefault="008A2D07" w:rsidP="008A2D07">
            <w:pPr>
              <w:pStyle w:val="Zkladntextodsazen"/>
              <w:spacing w:before="40" w:after="20" w:line="240" w:lineRule="auto"/>
              <w:ind w:right="113" w:firstLine="0"/>
              <w:jc w:val="right"/>
              <w:rPr>
                <w:sz w:val="16"/>
              </w:rPr>
            </w:pPr>
            <w:r>
              <w:rPr>
                <w:sz w:val="16"/>
              </w:rPr>
              <w:t>6 447</w:t>
            </w:r>
          </w:p>
        </w:tc>
        <w:tc>
          <w:tcPr>
            <w:tcW w:w="492" w:type="pct"/>
            <w:tcBorders>
              <w:top w:val="nil"/>
            </w:tcBorders>
          </w:tcPr>
          <w:p w:rsidR="008A2D07" w:rsidRDefault="008A2D07" w:rsidP="008A2D07">
            <w:pPr>
              <w:pStyle w:val="Zkladntextodsazen"/>
              <w:spacing w:before="40" w:after="20" w:line="240" w:lineRule="auto"/>
              <w:ind w:right="113" w:firstLine="0"/>
              <w:jc w:val="right"/>
              <w:rPr>
                <w:sz w:val="16"/>
              </w:rPr>
            </w:pPr>
            <w:r>
              <w:rPr>
                <w:sz w:val="16"/>
              </w:rPr>
              <w:t>124 799</w:t>
            </w:r>
          </w:p>
        </w:tc>
        <w:tc>
          <w:tcPr>
            <w:tcW w:w="562" w:type="pct"/>
            <w:tcBorders>
              <w:top w:val="nil"/>
            </w:tcBorders>
          </w:tcPr>
          <w:p w:rsidR="008A2D07" w:rsidRDefault="008A2D07" w:rsidP="008A2D07">
            <w:pPr>
              <w:pStyle w:val="Zkladntextodsazen"/>
              <w:spacing w:before="40" w:after="20" w:line="240" w:lineRule="auto"/>
              <w:ind w:right="113" w:firstLine="0"/>
              <w:jc w:val="right"/>
              <w:rPr>
                <w:sz w:val="16"/>
              </w:rPr>
            </w:pPr>
            <w:r>
              <w:rPr>
                <w:sz w:val="16"/>
              </w:rPr>
              <w:t>2,81</w:t>
            </w:r>
          </w:p>
        </w:tc>
        <w:tc>
          <w:tcPr>
            <w:tcW w:w="664" w:type="pct"/>
            <w:tcBorders>
              <w:top w:val="nil"/>
            </w:tcBorders>
          </w:tcPr>
          <w:p w:rsidR="008A2D07" w:rsidRDefault="008A2D07" w:rsidP="008A2D07">
            <w:pPr>
              <w:pStyle w:val="Zkladntextodsazen"/>
              <w:spacing w:before="40" w:after="20" w:line="240" w:lineRule="auto"/>
              <w:ind w:right="113" w:firstLine="0"/>
              <w:jc w:val="right"/>
              <w:rPr>
                <w:sz w:val="16"/>
              </w:rPr>
            </w:pPr>
            <w:r>
              <w:rPr>
                <w:sz w:val="16"/>
              </w:rPr>
              <w:t>2 130</w:t>
            </w:r>
          </w:p>
        </w:tc>
      </w:tr>
    </w:tbl>
    <w:p w:rsidR="008A2D07" w:rsidRDefault="008A2D07" w:rsidP="008A2D07"/>
    <w:p w:rsidR="008A2D07" w:rsidRDefault="008A2D07" w:rsidP="008A2D07">
      <w:pPr>
        <w:autoSpaceDE/>
        <w:spacing w:before="120" w:line="288" w:lineRule="auto"/>
        <w:ind w:firstLine="709"/>
        <w:jc w:val="both"/>
      </w:pPr>
      <w:r>
        <w:t>Vývoj počtu obyvatel v Horoměřicích byl sledován i v kontextu vývoje celého okresu Praha-západ. I když se celý tento okres vyvíjí co do počtu obyvatel velmi dynamicky, podíl obce Horoměřice na celookresním úhrnu počtu obyvatel stále roste a to zejména po r. 2005. Takový vývoj mívají zpravidla obce kolem velkých měst, i když růst Horoměřic je z tohoto hlediska ojedinělý.</w:t>
      </w:r>
    </w:p>
    <w:p w:rsidR="008A2D07" w:rsidRDefault="008A2D07" w:rsidP="008A2D07">
      <w:pPr>
        <w:autoSpaceDE/>
        <w:spacing w:before="120" w:line="288" w:lineRule="auto"/>
        <w:ind w:firstLine="709"/>
        <w:jc w:val="both"/>
      </w:pPr>
      <w:r>
        <w:t>V posledních dvaceti letech, tj. v období 1991 – 2010 je sledována</w:t>
      </w:r>
      <w:r w:rsidR="005B0333">
        <w:t xml:space="preserve"> </w:t>
      </w:r>
      <w:r>
        <w:t>přirozená a</w:t>
      </w:r>
      <w:r w:rsidR="005B0333">
        <w:t> </w:t>
      </w:r>
      <w:r>
        <w:t>mechanická měna obyvatelstva v obci celkem, tj. počet narozených, zemřelých, přistěhovalých a vystěhovalých. Z tabulky s údaji je patrné, že s růstem počtu obyvatel rostou i absolutní hodnoty údajů. Na vývoj celkového počtu obyvatel má rozhodující význam migrace. V celém období 1991 – 2010 činil přírůstek počtu obyvatel přirozenou měnou 157</w:t>
      </w:r>
      <w:r w:rsidR="009F0DC1">
        <w:t> </w:t>
      </w:r>
      <w:r>
        <w:t xml:space="preserve">obyvatel, migrační saldo bylo téměř desetinásobné. Počet přistěhovalých výrazně převyšuje počet vystěhovalých. Pouze v období 2001 – 2005 se vystěhovalectví uplatňovalo výrazněji a obec v tomto období měla </w:t>
      </w:r>
      <w:r w:rsidR="005B0333">
        <w:t>jen malé kladné migrační saldo.</w:t>
      </w:r>
    </w:p>
    <w:p w:rsidR="008A2D07" w:rsidRDefault="008A2D07" w:rsidP="008A2D07">
      <w:pPr>
        <w:autoSpaceDE/>
        <w:spacing w:before="120" w:line="288" w:lineRule="auto"/>
        <w:ind w:firstLine="709"/>
        <w:jc w:val="both"/>
      </w:pPr>
    </w:p>
    <w:p w:rsidR="005B0333" w:rsidRDefault="005B0333">
      <w:pPr>
        <w:autoSpaceDE/>
        <w:autoSpaceDN/>
        <w:spacing w:after="200" w:line="276" w:lineRule="auto"/>
        <w:rPr>
          <w:rFonts w:eastAsia="Times New Roman" w:cs="Times New Roman"/>
          <w:b/>
          <w:sz w:val="20"/>
          <w:szCs w:val="20"/>
        </w:rPr>
      </w:pPr>
      <w:r>
        <w:rPr>
          <w:b/>
          <w:sz w:val="20"/>
        </w:rPr>
        <w:br w:type="page"/>
      </w:r>
    </w:p>
    <w:p w:rsidR="008A2D07" w:rsidRPr="000360F4" w:rsidRDefault="008A2D07" w:rsidP="000360F4">
      <w:pPr>
        <w:pStyle w:val="Zkladntextodsazen"/>
        <w:ind w:firstLine="0"/>
        <w:rPr>
          <w:b/>
          <w:sz w:val="20"/>
        </w:rPr>
      </w:pPr>
      <w:r w:rsidRPr="000360F4">
        <w:rPr>
          <w:b/>
          <w:sz w:val="20"/>
        </w:rPr>
        <w:lastRenderedPageBreak/>
        <w:t>Tab. 2</w:t>
      </w:r>
      <w:r w:rsidRPr="000360F4">
        <w:rPr>
          <w:b/>
          <w:sz w:val="20"/>
        </w:rPr>
        <w:tab/>
        <w:t xml:space="preserve">Přirozená měna a stěhování obyvatelstva v období 1991-2010 v obci Horoměřice </w:t>
      </w:r>
      <w:r w:rsidRPr="000360F4">
        <w:rPr>
          <w:b/>
          <w:sz w:val="20"/>
        </w:rPr>
        <w:tab/>
        <w:t>(počet osob absolutně)</w:t>
      </w:r>
    </w:p>
    <w:tbl>
      <w:tblPr>
        <w:tblW w:w="9353" w:type="dxa"/>
        <w:tblInd w:w="-72" w:type="dxa"/>
        <w:tblBorders>
          <w:top w:val="double" w:sz="6" w:space="0" w:color="auto"/>
          <w:left w:val="double" w:sz="6" w:space="0" w:color="auto"/>
          <w:bottom w:val="double" w:sz="6" w:space="0" w:color="auto"/>
          <w:right w:val="double" w:sz="6" w:space="0" w:color="auto"/>
          <w:insideV w:val="single" w:sz="2" w:space="0" w:color="auto"/>
        </w:tblBorders>
        <w:tblLayout w:type="fixed"/>
        <w:tblCellMar>
          <w:left w:w="70" w:type="dxa"/>
          <w:right w:w="70" w:type="dxa"/>
        </w:tblCellMar>
        <w:tblLook w:val="04A0" w:firstRow="1" w:lastRow="0" w:firstColumn="1" w:lastColumn="0" w:noHBand="0" w:noVBand="1"/>
      </w:tblPr>
      <w:tblGrid>
        <w:gridCol w:w="1558"/>
        <w:gridCol w:w="991"/>
        <w:gridCol w:w="992"/>
        <w:gridCol w:w="1248"/>
        <w:gridCol w:w="1162"/>
        <w:gridCol w:w="1134"/>
        <w:gridCol w:w="1276"/>
        <w:gridCol w:w="992"/>
      </w:tblGrid>
      <w:tr w:rsidR="008A2D07" w:rsidRPr="002C0B0A" w:rsidTr="008A2D07">
        <w:trPr>
          <w:cantSplit/>
        </w:trPr>
        <w:tc>
          <w:tcPr>
            <w:tcW w:w="1558" w:type="dxa"/>
            <w:vMerge w:val="restart"/>
            <w:tcBorders>
              <w:top w:val="double" w:sz="6" w:space="0" w:color="auto"/>
              <w:left w:val="double" w:sz="6" w:space="0" w:color="auto"/>
              <w:bottom w:val="double" w:sz="6" w:space="0" w:color="auto"/>
              <w:right w:val="single" w:sz="2" w:space="0" w:color="auto"/>
            </w:tcBorders>
            <w:shd w:val="clear" w:color="auto" w:fill="FFFFFF" w:themeFill="background1"/>
            <w:vAlign w:val="center"/>
            <w:hideMark/>
          </w:tcPr>
          <w:p w:rsidR="008A2D07" w:rsidRPr="002C0B0A" w:rsidRDefault="008A2D07" w:rsidP="008A2D07">
            <w:pPr>
              <w:pStyle w:val="Zhlav"/>
              <w:spacing w:before="40" w:after="20"/>
              <w:jc w:val="center"/>
              <w:rPr>
                <w:b/>
                <w:sz w:val="16"/>
                <w:szCs w:val="16"/>
                <w:lang w:eastAsia="en-US"/>
              </w:rPr>
            </w:pPr>
            <w:r w:rsidRPr="002C0B0A">
              <w:rPr>
                <w:b/>
                <w:sz w:val="16"/>
                <w:szCs w:val="16"/>
                <w:lang w:eastAsia="en-US"/>
              </w:rPr>
              <w:t>Období</w:t>
            </w:r>
          </w:p>
        </w:tc>
        <w:tc>
          <w:tcPr>
            <w:tcW w:w="1983" w:type="dxa"/>
            <w:gridSpan w:val="2"/>
            <w:tcBorders>
              <w:top w:val="double" w:sz="6" w:space="0" w:color="auto"/>
              <w:left w:val="single" w:sz="2" w:space="0" w:color="auto"/>
              <w:bottom w:val="single" w:sz="4" w:space="0" w:color="auto"/>
              <w:right w:val="single" w:sz="2" w:space="0" w:color="auto"/>
            </w:tcBorders>
            <w:shd w:val="clear" w:color="auto" w:fill="FFFFFF" w:themeFill="background1"/>
            <w:vAlign w:val="center"/>
            <w:hideMark/>
          </w:tcPr>
          <w:p w:rsidR="008A2D07" w:rsidRPr="002C0B0A" w:rsidRDefault="008A2D07" w:rsidP="008A2D07">
            <w:pPr>
              <w:pStyle w:val="Zhlav"/>
              <w:spacing w:before="40" w:after="20"/>
              <w:jc w:val="center"/>
              <w:rPr>
                <w:b/>
                <w:sz w:val="16"/>
                <w:szCs w:val="16"/>
                <w:lang w:eastAsia="en-US"/>
              </w:rPr>
            </w:pPr>
            <w:r w:rsidRPr="002C0B0A">
              <w:rPr>
                <w:b/>
                <w:sz w:val="16"/>
                <w:szCs w:val="16"/>
                <w:lang w:eastAsia="en-US"/>
              </w:rPr>
              <w:t>Přirozená měna</w:t>
            </w:r>
          </w:p>
        </w:tc>
        <w:tc>
          <w:tcPr>
            <w:tcW w:w="2410" w:type="dxa"/>
            <w:gridSpan w:val="2"/>
            <w:tcBorders>
              <w:top w:val="double" w:sz="6" w:space="0" w:color="auto"/>
              <w:left w:val="single" w:sz="2" w:space="0" w:color="auto"/>
              <w:bottom w:val="single" w:sz="2" w:space="0" w:color="auto"/>
              <w:right w:val="single" w:sz="2" w:space="0" w:color="auto"/>
            </w:tcBorders>
            <w:shd w:val="clear" w:color="auto" w:fill="FFFFFF" w:themeFill="background1"/>
            <w:vAlign w:val="center"/>
            <w:hideMark/>
          </w:tcPr>
          <w:p w:rsidR="008A2D07" w:rsidRPr="002C0B0A" w:rsidRDefault="008A2D07" w:rsidP="008A2D07">
            <w:pPr>
              <w:pStyle w:val="Zhlav"/>
              <w:spacing w:before="40" w:after="20"/>
              <w:jc w:val="center"/>
              <w:rPr>
                <w:b/>
                <w:sz w:val="16"/>
                <w:szCs w:val="16"/>
                <w:lang w:eastAsia="en-US"/>
              </w:rPr>
            </w:pPr>
            <w:r w:rsidRPr="002C0B0A">
              <w:rPr>
                <w:b/>
                <w:sz w:val="16"/>
                <w:szCs w:val="16"/>
                <w:lang w:eastAsia="en-US"/>
              </w:rPr>
              <w:t>Stěhování</w:t>
            </w:r>
          </w:p>
        </w:tc>
        <w:tc>
          <w:tcPr>
            <w:tcW w:w="3402" w:type="dxa"/>
            <w:gridSpan w:val="3"/>
            <w:tcBorders>
              <w:top w:val="double" w:sz="6" w:space="0" w:color="auto"/>
              <w:left w:val="single" w:sz="2" w:space="0" w:color="auto"/>
              <w:bottom w:val="single" w:sz="2" w:space="0" w:color="auto"/>
              <w:right w:val="double" w:sz="6" w:space="0" w:color="auto"/>
            </w:tcBorders>
            <w:shd w:val="clear" w:color="auto" w:fill="FFFFFF" w:themeFill="background1"/>
            <w:vAlign w:val="center"/>
            <w:hideMark/>
          </w:tcPr>
          <w:p w:rsidR="008A2D07" w:rsidRPr="002C0B0A" w:rsidRDefault="008A2D07" w:rsidP="008A2D07">
            <w:pPr>
              <w:pStyle w:val="Zhlav"/>
              <w:spacing w:before="40" w:after="20"/>
              <w:jc w:val="center"/>
              <w:rPr>
                <w:b/>
                <w:sz w:val="16"/>
                <w:szCs w:val="16"/>
                <w:lang w:eastAsia="en-US"/>
              </w:rPr>
            </w:pPr>
            <w:r w:rsidRPr="002C0B0A">
              <w:rPr>
                <w:b/>
                <w:sz w:val="16"/>
                <w:szCs w:val="16"/>
                <w:lang w:eastAsia="en-US"/>
              </w:rPr>
              <w:t>Přírůstek (úbytek) počtu obyvatel</w:t>
            </w:r>
          </w:p>
        </w:tc>
      </w:tr>
      <w:tr w:rsidR="008A2D07" w:rsidRPr="002C0B0A" w:rsidTr="008A2D07">
        <w:trPr>
          <w:cantSplit/>
        </w:trPr>
        <w:tc>
          <w:tcPr>
            <w:tcW w:w="1558" w:type="dxa"/>
            <w:vMerge/>
            <w:tcBorders>
              <w:top w:val="double" w:sz="6" w:space="0" w:color="auto"/>
              <w:left w:val="double" w:sz="6" w:space="0" w:color="auto"/>
              <w:bottom w:val="double" w:sz="6" w:space="0" w:color="auto"/>
              <w:right w:val="single" w:sz="2" w:space="0" w:color="auto"/>
            </w:tcBorders>
            <w:shd w:val="clear" w:color="auto" w:fill="FFFFFF" w:themeFill="background1"/>
            <w:vAlign w:val="center"/>
            <w:hideMark/>
          </w:tcPr>
          <w:p w:rsidR="008A2D07" w:rsidRPr="002C0B0A" w:rsidRDefault="008A2D07" w:rsidP="008A2D07">
            <w:pPr>
              <w:spacing w:before="40" w:after="20"/>
              <w:jc w:val="center"/>
              <w:rPr>
                <w:b/>
                <w:i/>
                <w:sz w:val="16"/>
                <w:szCs w:val="16"/>
              </w:rPr>
            </w:pPr>
          </w:p>
        </w:tc>
        <w:tc>
          <w:tcPr>
            <w:tcW w:w="991" w:type="dxa"/>
            <w:tcBorders>
              <w:top w:val="single" w:sz="4" w:space="0" w:color="auto"/>
              <w:left w:val="single" w:sz="2" w:space="0" w:color="auto"/>
              <w:bottom w:val="double" w:sz="6" w:space="0" w:color="auto"/>
              <w:right w:val="single" w:sz="2" w:space="0" w:color="auto"/>
            </w:tcBorders>
            <w:shd w:val="clear" w:color="auto" w:fill="FFFFFF" w:themeFill="background1"/>
            <w:vAlign w:val="center"/>
            <w:hideMark/>
          </w:tcPr>
          <w:p w:rsidR="008A2D07" w:rsidRPr="002C0B0A" w:rsidRDefault="008A2D07" w:rsidP="008A2D07">
            <w:pPr>
              <w:pStyle w:val="Zhlav"/>
              <w:spacing w:before="40" w:after="20"/>
              <w:jc w:val="center"/>
              <w:rPr>
                <w:b/>
                <w:sz w:val="16"/>
                <w:szCs w:val="16"/>
                <w:lang w:eastAsia="en-US"/>
              </w:rPr>
            </w:pPr>
            <w:r w:rsidRPr="002C0B0A">
              <w:rPr>
                <w:b/>
                <w:sz w:val="16"/>
                <w:szCs w:val="16"/>
                <w:lang w:eastAsia="en-US"/>
              </w:rPr>
              <w:t>narození</w:t>
            </w:r>
          </w:p>
        </w:tc>
        <w:tc>
          <w:tcPr>
            <w:tcW w:w="992" w:type="dxa"/>
            <w:tcBorders>
              <w:top w:val="single" w:sz="4" w:space="0" w:color="auto"/>
              <w:left w:val="single" w:sz="2" w:space="0" w:color="auto"/>
              <w:bottom w:val="double" w:sz="6" w:space="0" w:color="auto"/>
              <w:right w:val="single" w:sz="2" w:space="0" w:color="auto"/>
            </w:tcBorders>
            <w:shd w:val="clear" w:color="auto" w:fill="FFFFFF" w:themeFill="background1"/>
            <w:vAlign w:val="center"/>
            <w:hideMark/>
          </w:tcPr>
          <w:p w:rsidR="008A2D07" w:rsidRPr="002C0B0A" w:rsidRDefault="008A2D07" w:rsidP="008A2D07">
            <w:pPr>
              <w:pStyle w:val="Zhlav"/>
              <w:spacing w:before="40" w:after="20"/>
              <w:jc w:val="center"/>
              <w:rPr>
                <w:b/>
                <w:sz w:val="16"/>
                <w:szCs w:val="16"/>
                <w:lang w:eastAsia="en-US"/>
              </w:rPr>
            </w:pPr>
            <w:r w:rsidRPr="002C0B0A">
              <w:rPr>
                <w:b/>
                <w:sz w:val="16"/>
                <w:szCs w:val="16"/>
                <w:lang w:eastAsia="en-US"/>
              </w:rPr>
              <w:t>zemřelí</w:t>
            </w:r>
          </w:p>
        </w:tc>
        <w:tc>
          <w:tcPr>
            <w:tcW w:w="1248" w:type="dxa"/>
            <w:tcBorders>
              <w:top w:val="single" w:sz="2" w:space="0" w:color="auto"/>
              <w:left w:val="single" w:sz="2" w:space="0" w:color="auto"/>
              <w:bottom w:val="double" w:sz="6" w:space="0" w:color="auto"/>
              <w:right w:val="single" w:sz="2" w:space="0" w:color="auto"/>
            </w:tcBorders>
            <w:shd w:val="clear" w:color="auto" w:fill="FFFFFF" w:themeFill="background1"/>
            <w:vAlign w:val="center"/>
            <w:hideMark/>
          </w:tcPr>
          <w:p w:rsidR="008A2D07" w:rsidRPr="002C0B0A" w:rsidRDefault="008A2D07" w:rsidP="008A2D07">
            <w:pPr>
              <w:pStyle w:val="Zhlav"/>
              <w:spacing w:before="40" w:after="20"/>
              <w:jc w:val="center"/>
              <w:rPr>
                <w:b/>
                <w:sz w:val="16"/>
                <w:szCs w:val="16"/>
                <w:lang w:eastAsia="en-US"/>
              </w:rPr>
            </w:pPr>
            <w:r w:rsidRPr="002C0B0A">
              <w:rPr>
                <w:b/>
                <w:sz w:val="16"/>
                <w:szCs w:val="16"/>
                <w:lang w:eastAsia="en-US"/>
              </w:rPr>
              <w:t>přistěhovalí</w:t>
            </w:r>
          </w:p>
        </w:tc>
        <w:tc>
          <w:tcPr>
            <w:tcW w:w="1162" w:type="dxa"/>
            <w:tcBorders>
              <w:top w:val="single" w:sz="2" w:space="0" w:color="auto"/>
              <w:left w:val="single" w:sz="2" w:space="0" w:color="auto"/>
              <w:bottom w:val="double" w:sz="6" w:space="0" w:color="auto"/>
              <w:right w:val="single" w:sz="2" w:space="0" w:color="auto"/>
            </w:tcBorders>
            <w:shd w:val="clear" w:color="auto" w:fill="FFFFFF" w:themeFill="background1"/>
            <w:vAlign w:val="center"/>
            <w:hideMark/>
          </w:tcPr>
          <w:p w:rsidR="008A2D07" w:rsidRPr="002C0B0A" w:rsidRDefault="008A2D07" w:rsidP="008A2D07">
            <w:pPr>
              <w:pStyle w:val="Zhlav"/>
              <w:spacing w:before="40" w:after="20"/>
              <w:jc w:val="center"/>
              <w:rPr>
                <w:b/>
                <w:sz w:val="16"/>
                <w:szCs w:val="16"/>
                <w:lang w:eastAsia="en-US"/>
              </w:rPr>
            </w:pPr>
            <w:r w:rsidRPr="002C0B0A">
              <w:rPr>
                <w:b/>
                <w:sz w:val="16"/>
                <w:szCs w:val="16"/>
                <w:lang w:eastAsia="en-US"/>
              </w:rPr>
              <w:t>vystěhovalí</w:t>
            </w:r>
          </w:p>
        </w:tc>
        <w:tc>
          <w:tcPr>
            <w:tcW w:w="1134" w:type="dxa"/>
            <w:tcBorders>
              <w:top w:val="single" w:sz="2" w:space="0" w:color="auto"/>
              <w:left w:val="single" w:sz="2" w:space="0" w:color="auto"/>
              <w:bottom w:val="double" w:sz="6" w:space="0" w:color="auto"/>
              <w:right w:val="single" w:sz="2" w:space="0" w:color="auto"/>
            </w:tcBorders>
            <w:shd w:val="clear" w:color="auto" w:fill="FFFFFF" w:themeFill="background1"/>
            <w:vAlign w:val="center"/>
            <w:hideMark/>
          </w:tcPr>
          <w:p w:rsidR="008A2D07" w:rsidRPr="002C0B0A" w:rsidRDefault="008A2D07" w:rsidP="008A2D07">
            <w:pPr>
              <w:pStyle w:val="Zhlav"/>
              <w:spacing w:before="40" w:after="20"/>
              <w:jc w:val="center"/>
              <w:rPr>
                <w:b/>
                <w:sz w:val="16"/>
                <w:szCs w:val="16"/>
                <w:lang w:eastAsia="en-US"/>
              </w:rPr>
            </w:pPr>
            <w:r w:rsidRPr="002C0B0A">
              <w:rPr>
                <w:b/>
                <w:sz w:val="16"/>
                <w:szCs w:val="16"/>
                <w:lang w:eastAsia="en-US"/>
              </w:rPr>
              <w:t>přirozenou měnou</w:t>
            </w:r>
          </w:p>
        </w:tc>
        <w:tc>
          <w:tcPr>
            <w:tcW w:w="1276" w:type="dxa"/>
            <w:tcBorders>
              <w:top w:val="single" w:sz="2" w:space="0" w:color="auto"/>
              <w:left w:val="single" w:sz="2" w:space="0" w:color="auto"/>
              <w:bottom w:val="double" w:sz="6" w:space="0" w:color="auto"/>
              <w:right w:val="single" w:sz="2" w:space="0" w:color="auto"/>
            </w:tcBorders>
            <w:shd w:val="clear" w:color="auto" w:fill="FFFFFF" w:themeFill="background1"/>
            <w:vAlign w:val="center"/>
            <w:hideMark/>
          </w:tcPr>
          <w:p w:rsidR="008A2D07" w:rsidRPr="002C0B0A" w:rsidRDefault="008A2D07" w:rsidP="008A2D07">
            <w:pPr>
              <w:pStyle w:val="Zhlav"/>
              <w:spacing w:before="40" w:after="20"/>
              <w:jc w:val="center"/>
              <w:rPr>
                <w:b/>
                <w:sz w:val="16"/>
                <w:szCs w:val="16"/>
                <w:lang w:eastAsia="en-US"/>
              </w:rPr>
            </w:pPr>
            <w:r w:rsidRPr="002C0B0A">
              <w:rPr>
                <w:b/>
                <w:sz w:val="16"/>
                <w:szCs w:val="16"/>
                <w:lang w:eastAsia="en-US"/>
              </w:rPr>
              <w:t>stěhováním</w:t>
            </w:r>
          </w:p>
        </w:tc>
        <w:tc>
          <w:tcPr>
            <w:tcW w:w="992" w:type="dxa"/>
            <w:tcBorders>
              <w:top w:val="nil"/>
              <w:left w:val="single" w:sz="2" w:space="0" w:color="auto"/>
              <w:bottom w:val="double" w:sz="6" w:space="0" w:color="auto"/>
              <w:right w:val="double" w:sz="6" w:space="0" w:color="auto"/>
            </w:tcBorders>
            <w:shd w:val="clear" w:color="auto" w:fill="FFFFFF" w:themeFill="background1"/>
            <w:vAlign w:val="center"/>
            <w:hideMark/>
          </w:tcPr>
          <w:p w:rsidR="008A2D07" w:rsidRPr="002C0B0A" w:rsidRDefault="008A2D07" w:rsidP="008A2D07">
            <w:pPr>
              <w:pStyle w:val="Zhlav"/>
              <w:spacing w:before="40" w:after="20"/>
              <w:jc w:val="center"/>
              <w:rPr>
                <w:b/>
                <w:sz w:val="16"/>
                <w:szCs w:val="16"/>
                <w:lang w:eastAsia="en-US"/>
              </w:rPr>
            </w:pPr>
            <w:r w:rsidRPr="002C0B0A">
              <w:rPr>
                <w:b/>
                <w:sz w:val="16"/>
                <w:szCs w:val="16"/>
                <w:lang w:eastAsia="en-US"/>
              </w:rPr>
              <w:t>celkem</w:t>
            </w:r>
          </w:p>
        </w:tc>
      </w:tr>
      <w:tr w:rsidR="008A2D07" w:rsidRPr="002C0B0A" w:rsidTr="008A2D07">
        <w:tc>
          <w:tcPr>
            <w:tcW w:w="1558" w:type="dxa"/>
            <w:tcBorders>
              <w:top w:val="double" w:sz="6" w:space="0" w:color="auto"/>
              <w:left w:val="double" w:sz="6" w:space="0" w:color="auto"/>
              <w:bottom w:val="nil"/>
              <w:right w:val="single" w:sz="2" w:space="0" w:color="auto"/>
            </w:tcBorders>
            <w:hideMark/>
          </w:tcPr>
          <w:p w:rsidR="008A2D07" w:rsidRPr="002C0B0A" w:rsidRDefault="008A2D07" w:rsidP="008A2D07">
            <w:pPr>
              <w:pStyle w:val="Normln2"/>
              <w:tabs>
                <w:tab w:val="left" w:pos="360"/>
              </w:tabs>
              <w:spacing w:after="20"/>
              <w:jc w:val="center"/>
              <w:rPr>
                <w:szCs w:val="16"/>
                <w:lang w:eastAsia="en-US"/>
              </w:rPr>
            </w:pPr>
            <w:r w:rsidRPr="002C0B0A">
              <w:rPr>
                <w:szCs w:val="16"/>
                <w:lang w:eastAsia="en-US"/>
              </w:rPr>
              <w:t>1991-1995</w:t>
            </w:r>
          </w:p>
        </w:tc>
        <w:tc>
          <w:tcPr>
            <w:tcW w:w="991" w:type="dxa"/>
            <w:tcBorders>
              <w:top w:val="double" w:sz="6" w:space="0" w:color="auto"/>
              <w:left w:val="single" w:sz="2" w:space="0" w:color="auto"/>
              <w:bottom w:val="nil"/>
              <w:right w:val="single" w:sz="2" w:space="0" w:color="auto"/>
            </w:tcBorders>
          </w:tcPr>
          <w:p w:rsidR="008A2D07" w:rsidRPr="002C0B0A" w:rsidRDefault="008A2D07" w:rsidP="008A2D07">
            <w:pPr>
              <w:pStyle w:val="Normln2"/>
              <w:spacing w:after="20"/>
              <w:ind w:right="227"/>
              <w:jc w:val="right"/>
              <w:rPr>
                <w:szCs w:val="16"/>
                <w:lang w:eastAsia="en-US"/>
              </w:rPr>
            </w:pPr>
            <w:r>
              <w:rPr>
                <w:szCs w:val="16"/>
                <w:lang w:eastAsia="en-US"/>
              </w:rPr>
              <w:t>106</w:t>
            </w:r>
          </w:p>
        </w:tc>
        <w:tc>
          <w:tcPr>
            <w:tcW w:w="992" w:type="dxa"/>
            <w:tcBorders>
              <w:top w:val="double" w:sz="6" w:space="0" w:color="auto"/>
              <w:left w:val="single" w:sz="2" w:space="0" w:color="auto"/>
              <w:bottom w:val="nil"/>
              <w:right w:val="single" w:sz="2" w:space="0" w:color="auto"/>
            </w:tcBorders>
          </w:tcPr>
          <w:p w:rsidR="008A2D07" w:rsidRPr="002C0B0A" w:rsidRDefault="008A2D07" w:rsidP="008A2D07">
            <w:pPr>
              <w:pStyle w:val="Normln2"/>
              <w:spacing w:after="20"/>
              <w:ind w:right="227"/>
              <w:jc w:val="right"/>
              <w:rPr>
                <w:szCs w:val="16"/>
                <w:lang w:eastAsia="en-US"/>
              </w:rPr>
            </w:pPr>
            <w:r>
              <w:rPr>
                <w:szCs w:val="16"/>
                <w:lang w:eastAsia="en-US"/>
              </w:rPr>
              <w:t>106</w:t>
            </w:r>
          </w:p>
        </w:tc>
        <w:tc>
          <w:tcPr>
            <w:tcW w:w="1248" w:type="dxa"/>
            <w:tcBorders>
              <w:top w:val="double" w:sz="6" w:space="0" w:color="auto"/>
              <w:left w:val="single" w:sz="2" w:space="0" w:color="auto"/>
              <w:bottom w:val="nil"/>
              <w:right w:val="single" w:sz="2" w:space="0" w:color="auto"/>
            </w:tcBorders>
          </w:tcPr>
          <w:p w:rsidR="008A2D07" w:rsidRPr="002C0B0A" w:rsidRDefault="008A2D07" w:rsidP="008A2D07">
            <w:pPr>
              <w:pStyle w:val="Normln2"/>
              <w:spacing w:after="20"/>
              <w:ind w:right="227"/>
              <w:jc w:val="right"/>
              <w:rPr>
                <w:szCs w:val="16"/>
                <w:lang w:eastAsia="en-US"/>
              </w:rPr>
            </w:pPr>
            <w:r>
              <w:rPr>
                <w:szCs w:val="16"/>
                <w:lang w:eastAsia="en-US"/>
              </w:rPr>
              <w:t>289</w:t>
            </w:r>
          </w:p>
        </w:tc>
        <w:tc>
          <w:tcPr>
            <w:tcW w:w="1162" w:type="dxa"/>
            <w:tcBorders>
              <w:top w:val="double" w:sz="6" w:space="0" w:color="auto"/>
              <w:left w:val="single" w:sz="2" w:space="0" w:color="auto"/>
              <w:bottom w:val="nil"/>
              <w:right w:val="single" w:sz="2" w:space="0" w:color="auto"/>
            </w:tcBorders>
          </w:tcPr>
          <w:p w:rsidR="008A2D07" w:rsidRPr="002C0B0A" w:rsidRDefault="008A2D07" w:rsidP="008A2D07">
            <w:pPr>
              <w:pStyle w:val="Normln2"/>
              <w:spacing w:after="20"/>
              <w:ind w:right="227"/>
              <w:jc w:val="right"/>
              <w:rPr>
                <w:szCs w:val="16"/>
                <w:lang w:eastAsia="en-US"/>
              </w:rPr>
            </w:pPr>
            <w:r>
              <w:rPr>
                <w:szCs w:val="16"/>
                <w:lang w:eastAsia="en-US"/>
              </w:rPr>
              <w:t>189</w:t>
            </w:r>
          </w:p>
        </w:tc>
        <w:tc>
          <w:tcPr>
            <w:tcW w:w="1134" w:type="dxa"/>
            <w:tcBorders>
              <w:top w:val="double" w:sz="6" w:space="0" w:color="auto"/>
              <w:left w:val="single" w:sz="2" w:space="0" w:color="auto"/>
              <w:bottom w:val="nil"/>
              <w:right w:val="single" w:sz="2" w:space="0" w:color="auto"/>
            </w:tcBorders>
          </w:tcPr>
          <w:p w:rsidR="008A2D07" w:rsidRPr="002C0B0A" w:rsidRDefault="008A2D07" w:rsidP="008A2D07">
            <w:pPr>
              <w:pStyle w:val="Normln2"/>
              <w:spacing w:after="20"/>
              <w:ind w:right="227"/>
              <w:jc w:val="right"/>
              <w:rPr>
                <w:szCs w:val="16"/>
                <w:lang w:eastAsia="en-US"/>
              </w:rPr>
            </w:pPr>
            <w:r>
              <w:rPr>
                <w:szCs w:val="16"/>
                <w:lang w:eastAsia="en-US"/>
              </w:rPr>
              <w:t>-</w:t>
            </w:r>
          </w:p>
        </w:tc>
        <w:tc>
          <w:tcPr>
            <w:tcW w:w="1276" w:type="dxa"/>
            <w:tcBorders>
              <w:top w:val="double" w:sz="6" w:space="0" w:color="auto"/>
              <w:left w:val="single" w:sz="2" w:space="0" w:color="auto"/>
              <w:bottom w:val="nil"/>
              <w:right w:val="single" w:sz="2" w:space="0" w:color="auto"/>
            </w:tcBorders>
          </w:tcPr>
          <w:p w:rsidR="008A2D07" w:rsidRPr="002C0B0A" w:rsidRDefault="008A2D07" w:rsidP="008A2D07">
            <w:pPr>
              <w:pStyle w:val="Normln2"/>
              <w:spacing w:after="20"/>
              <w:ind w:right="227"/>
              <w:jc w:val="right"/>
              <w:rPr>
                <w:szCs w:val="16"/>
                <w:lang w:eastAsia="en-US"/>
              </w:rPr>
            </w:pPr>
            <w:r>
              <w:rPr>
                <w:szCs w:val="16"/>
                <w:lang w:eastAsia="en-US"/>
              </w:rPr>
              <w:t>100</w:t>
            </w:r>
          </w:p>
        </w:tc>
        <w:tc>
          <w:tcPr>
            <w:tcW w:w="992" w:type="dxa"/>
            <w:tcBorders>
              <w:top w:val="double" w:sz="6" w:space="0" w:color="auto"/>
              <w:left w:val="single" w:sz="2" w:space="0" w:color="auto"/>
              <w:bottom w:val="nil"/>
              <w:right w:val="double" w:sz="6" w:space="0" w:color="auto"/>
            </w:tcBorders>
          </w:tcPr>
          <w:p w:rsidR="008A2D07" w:rsidRPr="002C0B0A" w:rsidRDefault="008A2D07" w:rsidP="008A2D07">
            <w:pPr>
              <w:pStyle w:val="Normln2"/>
              <w:spacing w:after="20"/>
              <w:ind w:right="227"/>
              <w:jc w:val="right"/>
              <w:rPr>
                <w:szCs w:val="16"/>
                <w:lang w:eastAsia="en-US"/>
              </w:rPr>
            </w:pPr>
            <w:r>
              <w:rPr>
                <w:szCs w:val="16"/>
                <w:lang w:eastAsia="en-US"/>
              </w:rPr>
              <w:t>100</w:t>
            </w:r>
          </w:p>
        </w:tc>
      </w:tr>
      <w:tr w:rsidR="008A2D07" w:rsidRPr="002C0B0A" w:rsidTr="008A2D07">
        <w:tc>
          <w:tcPr>
            <w:tcW w:w="1558" w:type="dxa"/>
            <w:tcBorders>
              <w:top w:val="nil"/>
              <w:left w:val="double" w:sz="6" w:space="0" w:color="auto"/>
              <w:bottom w:val="nil"/>
              <w:right w:val="single" w:sz="2" w:space="0" w:color="auto"/>
            </w:tcBorders>
            <w:hideMark/>
          </w:tcPr>
          <w:p w:rsidR="008A2D07" w:rsidRPr="002C0B0A" w:rsidRDefault="008A2D07" w:rsidP="008A2D07">
            <w:pPr>
              <w:pStyle w:val="Normln2"/>
              <w:spacing w:after="20"/>
              <w:jc w:val="center"/>
              <w:rPr>
                <w:szCs w:val="16"/>
                <w:lang w:eastAsia="en-US"/>
              </w:rPr>
            </w:pPr>
            <w:r w:rsidRPr="002C0B0A">
              <w:rPr>
                <w:szCs w:val="16"/>
                <w:lang w:eastAsia="en-US"/>
              </w:rPr>
              <w:t>1996-2000</w:t>
            </w:r>
          </w:p>
        </w:tc>
        <w:tc>
          <w:tcPr>
            <w:tcW w:w="991" w:type="dxa"/>
            <w:tcBorders>
              <w:top w:val="nil"/>
              <w:left w:val="single" w:sz="2" w:space="0" w:color="auto"/>
              <w:bottom w:val="nil"/>
              <w:right w:val="single" w:sz="2" w:space="0" w:color="auto"/>
            </w:tcBorders>
          </w:tcPr>
          <w:p w:rsidR="008A2D07" w:rsidRPr="002C0B0A" w:rsidRDefault="008A2D07" w:rsidP="008A2D07">
            <w:pPr>
              <w:pStyle w:val="Normln2"/>
              <w:spacing w:after="20"/>
              <w:ind w:right="227"/>
              <w:jc w:val="right"/>
              <w:rPr>
                <w:szCs w:val="16"/>
                <w:lang w:eastAsia="en-US"/>
              </w:rPr>
            </w:pPr>
            <w:r>
              <w:rPr>
                <w:szCs w:val="16"/>
                <w:lang w:eastAsia="en-US"/>
              </w:rPr>
              <w:t>91</w:t>
            </w:r>
          </w:p>
        </w:tc>
        <w:tc>
          <w:tcPr>
            <w:tcW w:w="992" w:type="dxa"/>
            <w:tcBorders>
              <w:top w:val="nil"/>
              <w:left w:val="single" w:sz="2" w:space="0" w:color="auto"/>
              <w:bottom w:val="nil"/>
              <w:right w:val="single" w:sz="2" w:space="0" w:color="auto"/>
            </w:tcBorders>
          </w:tcPr>
          <w:p w:rsidR="008A2D07" w:rsidRPr="002C0B0A" w:rsidRDefault="008A2D07" w:rsidP="008A2D07">
            <w:pPr>
              <w:pStyle w:val="Normln2"/>
              <w:spacing w:after="20"/>
              <w:ind w:right="227"/>
              <w:jc w:val="right"/>
              <w:rPr>
                <w:szCs w:val="16"/>
                <w:lang w:eastAsia="en-US"/>
              </w:rPr>
            </w:pPr>
            <w:r>
              <w:rPr>
                <w:szCs w:val="16"/>
                <w:lang w:eastAsia="en-US"/>
              </w:rPr>
              <w:t>88</w:t>
            </w:r>
          </w:p>
        </w:tc>
        <w:tc>
          <w:tcPr>
            <w:tcW w:w="1248" w:type="dxa"/>
            <w:tcBorders>
              <w:top w:val="nil"/>
              <w:left w:val="single" w:sz="2" w:space="0" w:color="auto"/>
              <w:bottom w:val="nil"/>
              <w:right w:val="single" w:sz="2" w:space="0" w:color="auto"/>
            </w:tcBorders>
          </w:tcPr>
          <w:p w:rsidR="008A2D07" w:rsidRPr="002C0B0A" w:rsidRDefault="008A2D07" w:rsidP="008A2D07">
            <w:pPr>
              <w:pStyle w:val="Normln2"/>
              <w:spacing w:after="20"/>
              <w:ind w:right="227"/>
              <w:jc w:val="right"/>
              <w:rPr>
                <w:szCs w:val="16"/>
                <w:lang w:eastAsia="en-US"/>
              </w:rPr>
            </w:pPr>
            <w:r>
              <w:rPr>
                <w:szCs w:val="16"/>
                <w:lang w:eastAsia="en-US"/>
              </w:rPr>
              <w:t>346</w:t>
            </w:r>
          </w:p>
        </w:tc>
        <w:tc>
          <w:tcPr>
            <w:tcW w:w="1162" w:type="dxa"/>
            <w:tcBorders>
              <w:top w:val="nil"/>
              <w:left w:val="single" w:sz="2" w:space="0" w:color="auto"/>
              <w:bottom w:val="nil"/>
              <w:right w:val="single" w:sz="2" w:space="0" w:color="auto"/>
            </w:tcBorders>
          </w:tcPr>
          <w:p w:rsidR="008A2D07" w:rsidRPr="002C0B0A" w:rsidRDefault="008A2D07" w:rsidP="008A2D07">
            <w:pPr>
              <w:pStyle w:val="Normln2"/>
              <w:spacing w:after="20"/>
              <w:ind w:right="227"/>
              <w:jc w:val="right"/>
              <w:rPr>
                <w:szCs w:val="16"/>
                <w:lang w:eastAsia="en-US"/>
              </w:rPr>
            </w:pPr>
            <w:r>
              <w:rPr>
                <w:szCs w:val="16"/>
                <w:lang w:eastAsia="en-US"/>
              </w:rPr>
              <w:t>126</w:t>
            </w:r>
          </w:p>
        </w:tc>
        <w:tc>
          <w:tcPr>
            <w:tcW w:w="1134" w:type="dxa"/>
            <w:tcBorders>
              <w:top w:val="nil"/>
              <w:left w:val="single" w:sz="2" w:space="0" w:color="auto"/>
              <w:bottom w:val="nil"/>
              <w:right w:val="single" w:sz="2" w:space="0" w:color="auto"/>
            </w:tcBorders>
          </w:tcPr>
          <w:p w:rsidR="008A2D07" w:rsidRPr="002C0B0A" w:rsidRDefault="008A2D07" w:rsidP="008A2D07">
            <w:pPr>
              <w:pStyle w:val="Normln2"/>
              <w:spacing w:after="20"/>
              <w:ind w:right="227"/>
              <w:jc w:val="right"/>
              <w:rPr>
                <w:szCs w:val="16"/>
                <w:lang w:eastAsia="en-US"/>
              </w:rPr>
            </w:pPr>
            <w:r>
              <w:rPr>
                <w:szCs w:val="16"/>
                <w:lang w:eastAsia="en-US"/>
              </w:rPr>
              <w:t>3</w:t>
            </w:r>
          </w:p>
        </w:tc>
        <w:tc>
          <w:tcPr>
            <w:tcW w:w="1276" w:type="dxa"/>
            <w:tcBorders>
              <w:top w:val="nil"/>
              <w:left w:val="single" w:sz="2" w:space="0" w:color="auto"/>
              <w:bottom w:val="nil"/>
              <w:right w:val="single" w:sz="2" w:space="0" w:color="auto"/>
            </w:tcBorders>
          </w:tcPr>
          <w:p w:rsidR="008A2D07" w:rsidRPr="002C0B0A" w:rsidRDefault="008A2D07" w:rsidP="008A2D07">
            <w:pPr>
              <w:pStyle w:val="Normln2"/>
              <w:spacing w:after="20"/>
              <w:ind w:right="227"/>
              <w:jc w:val="right"/>
              <w:rPr>
                <w:szCs w:val="16"/>
                <w:lang w:eastAsia="en-US"/>
              </w:rPr>
            </w:pPr>
            <w:r>
              <w:rPr>
                <w:szCs w:val="16"/>
                <w:lang w:eastAsia="en-US"/>
              </w:rPr>
              <w:t>220</w:t>
            </w:r>
          </w:p>
        </w:tc>
        <w:tc>
          <w:tcPr>
            <w:tcW w:w="992" w:type="dxa"/>
            <w:tcBorders>
              <w:top w:val="nil"/>
              <w:left w:val="single" w:sz="2" w:space="0" w:color="auto"/>
              <w:bottom w:val="nil"/>
              <w:right w:val="double" w:sz="6" w:space="0" w:color="auto"/>
            </w:tcBorders>
          </w:tcPr>
          <w:p w:rsidR="008A2D07" w:rsidRPr="002C0B0A" w:rsidRDefault="008A2D07" w:rsidP="008A2D07">
            <w:pPr>
              <w:pStyle w:val="Normln2"/>
              <w:spacing w:after="20"/>
              <w:ind w:right="227"/>
              <w:jc w:val="right"/>
              <w:rPr>
                <w:szCs w:val="16"/>
                <w:lang w:eastAsia="en-US"/>
              </w:rPr>
            </w:pPr>
            <w:r>
              <w:rPr>
                <w:szCs w:val="16"/>
                <w:lang w:eastAsia="en-US"/>
              </w:rPr>
              <w:t>223</w:t>
            </w:r>
          </w:p>
        </w:tc>
      </w:tr>
      <w:tr w:rsidR="008A2D07" w:rsidRPr="002C0B0A" w:rsidTr="008A2D07">
        <w:tc>
          <w:tcPr>
            <w:tcW w:w="1558" w:type="dxa"/>
            <w:tcBorders>
              <w:top w:val="nil"/>
              <w:left w:val="double" w:sz="6" w:space="0" w:color="auto"/>
              <w:bottom w:val="nil"/>
              <w:right w:val="single" w:sz="2" w:space="0" w:color="auto"/>
            </w:tcBorders>
            <w:hideMark/>
          </w:tcPr>
          <w:p w:rsidR="008A2D07" w:rsidRPr="002C0B0A" w:rsidRDefault="008A2D07" w:rsidP="008A2D07">
            <w:pPr>
              <w:pStyle w:val="Normln2"/>
              <w:spacing w:after="20"/>
              <w:jc w:val="center"/>
              <w:rPr>
                <w:szCs w:val="16"/>
                <w:lang w:eastAsia="en-US"/>
              </w:rPr>
            </w:pPr>
            <w:r w:rsidRPr="002C0B0A">
              <w:rPr>
                <w:szCs w:val="16"/>
                <w:lang w:eastAsia="en-US"/>
              </w:rPr>
              <w:t>2001-2005</w:t>
            </w:r>
          </w:p>
        </w:tc>
        <w:tc>
          <w:tcPr>
            <w:tcW w:w="991" w:type="dxa"/>
            <w:tcBorders>
              <w:top w:val="nil"/>
              <w:left w:val="single" w:sz="2" w:space="0" w:color="auto"/>
              <w:bottom w:val="nil"/>
              <w:right w:val="single" w:sz="2" w:space="0" w:color="auto"/>
            </w:tcBorders>
          </w:tcPr>
          <w:p w:rsidR="008A2D07" w:rsidRPr="002C0B0A" w:rsidRDefault="008A2D07" w:rsidP="008A2D07">
            <w:pPr>
              <w:pStyle w:val="Normln2"/>
              <w:spacing w:after="20"/>
              <w:ind w:right="227"/>
              <w:jc w:val="right"/>
              <w:rPr>
                <w:szCs w:val="16"/>
                <w:lang w:eastAsia="en-US"/>
              </w:rPr>
            </w:pPr>
            <w:r>
              <w:rPr>
                <w:szCs w:val="16"/>
                <w:lang w:eastAsia="en-US"/>
              </w:rPr>
              <w:t>130</w:t>
            </w:r>
          </w:p>
        </w:tc>
        <w:tc>
          <w:tcPr>
            <w:tcW w:w="992" w:type="dxa"/>
            <w:tcBorders>
              <w:top w:val="nil"/>
              <w:left w:val="single" w:sz="2" w:space="0" w:color="auto"/>
              <w:bottom w:val="nil"/>
              <w:right w:val="single" w:sz="2" w:space="0" w:color="auto"/>
            </w:tcBorders>
          </w:tcPr>
          <w:p w:rsidR="008A2D07" w:rsidRPr="002C0B0A" w:rsidRDefault="008A2D07" w:rsidP="008A2D07">
            <w:pPr>
              <w:pStyle w:val="Normln2"/>
              <w:spacing w:after="20"/>
              <w:ind w:right="227"/>
              <w:jc w:val="right"/>
              <w:rPr>
                <w:szCs w:val="16"/>
                <w:lang w:eastAsia="en-US"/>
              </w:rPr>
            </w:pPr>
            <w:r>
              <w:rPr>
                <w:szCs w:val="16"/>
                <w:lang w:eastAsia="en-US"/>
              </w:rPr>
              <w:t>89</w:t>
            </w:r>
          </w:p>
        </w:tc>
        <w:tc>
          <w:tcPr>
            <w:tcW w:w="1248" w:type="dxa"/>
            <w:tcBorders>
              <w:top w:val="nil"/>
              <w:left w:val="single" w:sz="2" w:space="0" w:color="auto"/>
              <w:bottom w:val="nil"/>
              <w:right w:val="single" w:sz="2" w:space="0" w:color="auto"/>
            </w:tcBorders>
          </w:tcPr>
          <w:p w:rsidR="008A2D07" w:rsidRPr="002C0B0A" w:rsidRDefault="008A2D07" w:rsidP="008A2D07">
            <w:pPr>
              <w:pStyle w:val="Normln2"/>
              <w:spacing w:after="20"/>
              <w:ind w:right="227"/>
              <w:jc w:val="right"/>
              <w:rPr>
                <w:szCs w:val="16"/>
                <w:lang w:eastAsia="en-US"/>
              </w:rPr>
            </w:pPr>
            <w:r>
              <w:rPr>
                <w:szCs w:val="16"/>
                <w:lang w:eastAsia="en-US"/>
              </w:rPr>
              <w:t>808</w:t>
            </w:r>
          </w:p>
        </w:tc>
        <w:tc>
          <w:tcPr>
            <w:tcW w:w="1162" w:type="dxa"/>
            <w:tcBorders>
              <w:top w:val="nil"/>
              <w:left w:val="single" w:sz="2" w:space="0" w:color="auto"/>
              <w:bottom w:val="nil"/>
              <w:right w:val="single" w:sz="2" w:space="0" w:color="auto"/>
            </w:tcBorders>
          </w:tcPr>
          <w:p w:rsidR="008A2D07" w:rsidRPr="002C0B0A" w:rsidRDefault="008A2D07" w:rsidP="008A2D07">
            <w:pPr>
              <w:pStyle w:val="Normln2"/>
              <w:spacing w:after="20"/>
              <w:ind w:right="227"/>
              <w:jc w:val="right"/>
              <w:rPr>
                <w:szCs w:val="16"/>
                <w:lang w:eastAsia="en-US"/>
              </w:rPr>
            </w:pPr>
            <w:r>
              <w:rPr>
                <w:szCs w:val="16"/>
                <w:lang w:eastAsia="en-US"/>
              </w:rPr>
              <w:t>450</w:t>
            </w:r>
          </w:p>
        </w:tc>
        <w:tc>
          <w:tcPr>
            <w:tcW w:w="1134" w:type="dxa"/>
            <w:tcBorders>
              <w:top w:val="nil"/>
              <w:left w:val="single" w:sz="2" w:space="0" w:color="auto"/>
              <w:bottom w:val="nil"/>
              <w:right w:val="single" w:sz="2" w:space="0" w:color="auto"/>
            </w:tcBorders>
          </w:tcPr>
          <w:p w:rsidR="008A2D07" w:rsidRPr="002C0B0A" w:rsidRDefault="008A2D07" w:rsidP="008A2D07">
            <w:pPr>
              <w:pStyle w:val="Normln2"/>
              <w:spacing w:after="20"/>
              <w:ind w:right="227"/>
              <w:jc w:val="right"/>
              <w:rPr>
                <w:szCs w:val="16"/>
                <w:lang w:eastAsia="en-US"/>
              </w:rPr>
            </w:pPr>
            <w:r>
              <w:rPr>
                <w:szCs w:val="16"/>
                <w:lang w:eastAsia="en-US"/>
              </w:rPr>
              <w:t>41</w:t>
            </w:r>
          </w:p>
        </w:tc>
        <w:tc>
          <w:tcPr>
            <w:tcW w:w="1276" w:type="dxa"/>
            <w:tcBorders>
              <w:top w:val="nil"/>
              <w:left w:val="single" w:sz="2" w:space="0" w:color="auto"/>
              <w:bottom w:val="nil"/>
              <w:right w:val="single" w:sz="2" w:space="0" w:color="auto"/>
            </w:tcBorders>
          </w:tcPr>
          <w:p w:rsidR="008A2D07" w:rsidRPr="002C0B0A" w:rsidRDefault="008A2D07" w:rsidP="008A2D07">
            <w:pPr>
              <w:pStyle w:val="Normln2"/>
              <w:spacing w:after="20"/>
              <w:ind w:right="227"/>
              <w:jc w:val="right"/>
              <w:rPr>
                <w:szCs w:val="16"/>
                <w:lang w:eastAsia="en-US"/>
              </w:rPr>
            </w:pPr>
            <w:r>
              <w:rPr>
                <w:szCs w:val="16"/>
                <w:lang w:eastAsia="en-US"/>
              </w:rPr>
              <w:t>358</w:t>
            </w:r>
          </w:p>
        </w:tc>
        <w:tc>
          <w:tcPr>
            <w:tcW w:w="992" w:type="dxa"/>
            <w:tcBorders>
              <w:top w:val="nil"/>
              <w:left w:val="single" w:sz="2" w:space="0" w:color="auto"/>
              <w:bottom w:val="nil"/>
              <w:right w:val="double" w:sz="6" w:space="0" w:color="auto"/>
            </w:tcBorders>
          </w:tcPr>
          <w:p w:rsidR="008A2D07" w:rsidRPr="002C0B0A" w:rsidRDefault="008A2D07" w:rsidP="008A2D07">
            <w:pPr>
              <w:pStyle w:val="Normln2"/>
              <w:spacing w:after="20"/>
              <w:ind w:right="227"/>
              <w:jc w:val="right"/>
              <w:rPr>
                <w:szCs w:val="16"/>
                <w:lang w:eastAsia="en-US"/>
              </w:rPr>
            </w:pPr>
            <w:r>
              <w:rPr>
                <w:szCs w:val="16"/>
                <w:lang w:eastAsia="en-US"/>
              </w:rPr>
              <w:t>399</w:t>
            </w:r>
          </w:p>
        </w:tc>
      </w:tr>
      <w:tr w:rsidR="008A2D07" w:rsidRPr="002C0B0A" w:rsidTr="008A2D07">
        <w:tc>
          <w:tcPr>
            <w:tcW w:w="1558" w:type="dxa"/>
            <w:tcBorders>
              <w:top w:val="nil"/>
              <w:left w:val="double" w:sz="6" w:space="0" w:color="auto"/>
              <w:bottom w:val="single" w:sz="2" w:space="0" w:color="auto"/>
              <w:right w:val="single" w:sz="2" w:space="0" w:color="auto"/>
            </w:tcBorders>
            <w:hideMark/>
          </w:tcPr>
          <w:p w:rsidR="008A2D07" w:rsidRPr="002C0B0A" w:rsidRDefault="008A2D07" w:rsidP="008A2D07">
            <w:pPr>
              <w:pStyle w:val="Normln2"/>
              <w:spacing w:after="20"/>
              <w:jc w:val="center"/>
              <w:rPr>
                <w:szCs w:val="16"/>
                <w:lang w:eastAsia="en-US"/>
              </w:rPr>
            </w:pPr>
            <w:r w:rsidRPr="002C0B0A">
              <w:rPr>
                <w:szCs w:val="16"/>
                <w:lang w:eastAsia="en-US"/>
              </w:rPr>
              <w:t>2006-2010</w:t>
            </w:r>
          </w:p>
        </w:tc>
        <w:tc>
          <w:tcPr>
            <w:tcW w:w="991" w:type="dxa"/>
            <w:tcBorders>
              <w:top w:val="nil"/>
              <w:left w:val="single" w:sz="2" w:space="0" w:color="auto"/>
              <w:bottom w:val="single" w:sz="2" w:space="0" w:color="auto"/>
              <w:right w:val="single" w:sz="2" w:space="0" w:color="auto"/>
            </w:tcBorders>
          </w:tcPr>
          <w:p w:rsidR="008A2D07" w:rsidRPr="002C0B0A" w:rsidRDefault="008A2D07" w:rsidP="008A2D07">
            <w:pPr>
              <w:pStyle w:val="Normln2"/>
              <w:spacing w:after="20"/>
              <w:ind w:right="227"/>
              <w:jc w:val="right"/>
              <w:rPr>
                <w:szCs w:val="16"/>
                <w:lang w:eastAsia="en-US"/>
              </w:rPr>
            </w:pPr>
            <w:r>
              <w:rPr>
                <w:szCs w:val="16"/>
                <w:lang w:eastAsia="en-US"/>
              </w:rPr>
              <w:t>214</w:t>
            </w:r>
          </w:p>
        </w:tc>
        <w:tc>
          <w:tcPr>
            <w:tcW w:w="992" w:type="dxa"/>
            <w:tcBorders>
              <w:top w:val="nil"/>
              <w:left w:val="single" w:sz="2" w:space="0" w:color="auto"/>
              <w:bottom w:val="single" w:sz="2" w:space="0" w:color="auto"/>
              <w:right w:val="single" w:sz="2" w:space="0" w:color="auto"/>
            </w:tcBorders>
          </w:tcPr>
          <w:p w:rsidR="008A2D07" w:rsidRPr="002C0B0A" w:rsidRDefault="008A2D07" w:rsidP="008A2D07">
            <w:pPr>
              <w:pStyle w:val="Normln2"/>
              <w:spacing w:after="20"/>
              <w:ind w:right="227"/>
              <w:jc w:val="right"/>
              <w:rPr>
                <w:szCs w:val="16"/>
                <w:lang w:eastAsia="en-US"/>
              </w:rPr>
            </w:pPr>
            <w:r>
              <w:rPr>
                <w:szCs w:val="16"/>
                <w:lang w:eastAsia="en-US"/>
              </w:rPr>
              <w:t>101</w:t>
            </w:r>
          </w:p>
        </w:tc>
        <w:tc>
          <w:tcPr>
            <w:tcW w:w="1248" w:type="dxa"/>
            <w:tcBorders>
              <w:top w:val="nil"/>
              <w:left w:val="single" w:sz="2" w:space="0" w:color="auto"/>
              <w:bottom w:val="single" w:sz="2" w:space="0" w:color="auto"/>
              <w:right w:val="single" w:sz="2" w:space="0" w:color="auto"/>
            </w:tcBorders>
          </w:tcPr>
          <w:p w:rsidR="008A2D07" w:rsidRPr="002C0B0A" w:rsidRDefault="008A2D07" w:rsidP="008A2D07">
            <w:pPr>
              <w:pStyle w:val="Normln2"/>
              <w:spacing w:after="20"/>
              <w:ind w:right="227"/>
              <w:jc w:val="right"/>
              <w:rPr>
                <w:szCs w:val="16"/>
                <w:lang w:eastAsia="en-US"/>
              </w:rPr>
            </w:pPr>
            <w:r>
              <w:rPr>
                <w:szCs w:val="16"/>
                <w:lang w:eastAsia="en-US"/>
              </w:rPr>
              <w:t>1 409</w:t>
            </w:r>
          </w:p>
        </w:tc>
        <w:tc>
          <w:tcPr>
            <w:tcW w:w="1162" w:type="dxa"/>
            <w:tcBorders>
              <w:top w:val="nil"/>
              <w:left w:val="single" w:sz="2" w:space="0" w:color="auto"/>
              <w:bottom w:val="single" w:sz="2" w:space="0" w:color="auto"/>
              <w:right w:val="single" w:sz="2" w:space="0" w:color="auto"/>
            </w:tcBorders>
          </w:tcPr>
          <w:p w:rsidR="008A2D07" w:rsidRPr="002C0B0A" w:rsidRDefault="008A2D07" w:rsidP="008A2D07">
            <w:pPr>
              <w:pStyle w:val="Normln2"/>
              <w:spacing w:after="20"/>
              <w:ind w:right="227"/>
              <w:jc w:val="right"/>
              <w:rPr>
                <w:szCs w:val="16"/>
                <w:lang w:eastAsia="en-US"/>
              </w:rPr>
            </w:pPr>
            <w:r>
              <w:rPr>
                <w:szCs w:val="16"/>
                <w:lang w:eastAsia="en-US"/>
              </w:rPr>
              <w:t>638</w:t>
            </w:r>
          </w:p>
        </w:tc>
        <w:tc>
          <w:tcPr>
            <w:tcW w:w="1134" w:type="dxa"/>
            <w:tcBorders>
              <w:top w:val="nil"/>
              <w:left w:val="single" w:sz="2" w:space="0" w:color="auto"/>
              <w:bottom w:val="single" w:sz="2" w:space="0" w:color="auto"/>
              <w:right w:val="single" w:sz="2" w:space="0" w:color="auto"/>
            </w:tcBorders>
          </w:tcPr>
          <w:p w:rsidR="008A2D07" w:rsidRPr="002C0B0A" w:rsidRDefault="008A2D07" w:rsidP="008A2D07">
            <w:pPr>
              <w:pStyle w:val="Normln2"/>
              <w:spacing w:after="20"/>
              <w:ind w:right="227"/>
              <w:jc w:val="right"/>
              <w:rPr>
                <w:szCs w:val="16"/>
                <w:lang w:eastAsia="en-US"/>
              </w:rPr>
            </w:pPr>
            <w:r>
              <w:rPr>
                <w:szCs w:val="16"/>
                <w:lang w:eastAsia="en-US"/>
              </w:rPr>
              <w:t>113</w:t>
            </w:r>
          </w:p>
        </w:tc>
        <w:tc>
          <w:tcPr>
            <w:tcW w:w="1276" w:type="dxa"/>
            <w:tcBorders>
              <w:top w:val="nil"/>
              <w:left w:val="single" w:sz="2" w:space="0" w:color="auto"/>
              <w:bottom w:val="single" w:sz="2" w:space="0" w:color="auto"/>
              <w:right w:val="single" w:sz="2" w:space="0" w:color="auto"/>
            </w:tcBorders>
          </w:tcPr>
          <w:p w:rsidR="008A2D07" w:rsidRPr="002C0B0A" w:rsidRDefault="008A2D07" w:rsidP="008A2D07">
            <w:pPr>
              <w:pStyle w:val="Normln2"/>
              <w:spacing w:after="20"/>
              <w:ind w:right="227"/>
              <w:jc w:val="right"/>
              <w:rPr>
                <w:szCs w:val="16"/>
                <w:lang w:eastAsia="en-US"/>
              </w:rPr>
            </w:pPr>
            <w:r>
              <w:rPr>
                <w:szCs w:val="16"/>
                <w:lang w:eastAsia="en-US"/>
              </w:rPr>
              <w:t>771</w:t>
            </w:r>
          </w:p>
        </w:tc>
        <w:tc>
          <w:tcPr>
            <w:tcW w:w="992" w:type="dxa"/>
            <w:tcBorders>
              <w:top w:val="nil"/>
              <w:left w:val="single" w:sz="2" w:space="0" w:color="auto"/>
              <w:bottom w:val="single" w:sz="2" w:space="0" w:color="auto"/>
              <w:right w:val="double" w:sz="6" w:space="0" w:color="auto"/>
            </w:tcBorders>
          </w:tcPr>
          <w:p w:rsidR="008A2D07" w:rsidRPr="002C0B0A" w:rsidRDefault="008A2D07" w:rsidP="008A2D07">
            <w:pPr>
              <w:pStyle w:val="Normln2"/>
              <w:spacing w:after="20"/>
              <w:ind w:right="227"/>
              <w:jc w:val="right"/>
              <w:rPr>
                <w:szCs w:val="16"/>
                <w:lang w:eastAsia="en-US"/>
              </w:rPr>
            </w:pPr>
            <w:r>
              <w:rPr>
                <w:szCs w:val="16"/>
                <w:lang w:eastAsia="en-US"/>
              </w:rPr>
              <w:t>884</w:t>
            </w:r>
          </w:p>
        </w:tc>
      </w:tr>
      <w:tr w:rsidR="008A2D07" w:rsidRPr="002C0B0A" w:rsidTr="008A2D07">
        <w:tc>
          <w:tcPr>
            <w:tcW w:w="1558" w:type="dxa"/>
            <w:tcBorders>
              <w:top w:val="single" w:sz="2" w:space="0" w:color="auto"/>
              <w:left w:val="double" w:sz="6" w:space="0" w:color="auto"/>
              <w:bottom w:val="single" w:sz="2" w:space="0" w:color="auto"/>
              <w:right w:val="single" w:sz="2" w:space="0" w:color="auto"/>
            </w:tcBorders>
            <w:hideMark/>
          </w:tcPr>
          <w:p w:rsidR="008A2D07" w:rsidRPr="002C0B0A" w:rsidRDefault="008A2D07" w:rsidP="008A2D07">
            <w:pPr>
              <w:pStyle w:val="Normln2"/>
              <w:tabs>
                <w:tab w:val="left" w:pos="360"/>
              </w:tabs>
              <w:spacing w:after="20"/>
              <w:rPr>
                <w:szCs w:val="16"/>
                <w:lang w:eastAsia="en-US"/>
              </w:rPr>
            </w:pPr>
            <w:r w:rsidRPr="002C0B0A">
              <w:rPr>
                <w:szCs w:val="16"/>
                <w:lang w:eastAsia="en-US"/>
              </w:rPr>
              <w:t>Celkem 1991-2010</w:t>
            </w:r>
          </w:p>
        </w:tc>
        <w:tc>
          <w:tcPr>
            <w:tcW w:w="991" w:type="dxa"/>
            <w:tcBorders>
              <w:top w:val="single" w:sz="2" w:space="0" w:color="auto"/>
              <w:left w:val="single" w:sz="2" w:space="0" w:color="auto"/>
              <w:bottom w:val="single" w:sz="2" w:space="0" w:color="auto"/>
              <w:right w:val="single" w:sz="2" w:space="0" w:color="auto"/>
            </w:tcBorders>
          </w:tcPr>
          <w:p w:rsidR="008A2D07" w:rsidRPr="002C0B0A" w:rsidRDefault="008A2D07" w:rsidP="008A2D07">
            <w:pPr>
              <w:pStyle w:val="Normln2"/>
              <w:spacing w:after="20"/>
              <w:ind w:right="227"/>
              <w:jc w:val="right"/>
              <w:rPr>
                <w:szCs w:val="16"/>
                <w:lang w:eastAsia="en-US"/>
              </w:rPr>
            </w:pPr>
            <w:r>
              <w:rPr>
                <w:szCs w:val="16"/>
                <w:lang w:eastAsia="en-US"/>
              </w:rPr>
              <w:t>541</w:t>
            </w:r>
          </w:p>
        </w:tc>
        <w:tc>
          <w:tcPr>
            <w:tcW w:w="992" w:type="dxa"/>
            <w:tcBorders>
              <w:top w:val="single" w:sz="2" w:space="0" w:color="auto"/>
              <w:left w:val="single" w:sz="2" w:space="0" w:color="auto"/>
              <w:bottom w:val="single" w:sz="2" w:space="0" w:color="auto"/>
              <w:right w:val="single" w:sz="2" w:space="0" w:color="auto"/>
            </w:tcBorders>
          </w:tcPr>
          <w:p w:rsidR="008A2D07" w:rsidRPr="002C0B0A" w:rsidRDefault="008A2D07" w:rsidP="008A2D07">
            <w:pPr>
              <w:pStyle w:val="Normln2"/>
              <w:spacing w:after="20"/>
              <w:ind w:right="227"/>
              <w:jc w:val="right"/>
              <w:rPr>
                <w:szCs w:val="16"/>
                <w:lang w:eastAsia="en-US"/>
              </w:rPr>
            </w:pPr>
            <w:r>
              <w:rPr>
                <w:szCs w:val="16"/>
                <w:lang w:eastAsia="en-US"/>
              </w:rPr>
              <w:t>384</w:t>
            </w:r>
          </w:p>
        </w:tc>
        <w:tc>
          <w:tcPr>
            <w:tcW w:w="1248" w:type="dxa"/>
            <w:tcBorders>
              <w:top w:val="single" w:sz="2" w:space="0" w:color="auto"/>
              <w:left w:val="single" w:sz="2" w:space="0" w:color="auto"/>
              <w:bottom w:val="single" w:sz="2" w:space="0" w:color="auto"/>
              <w:right w:val="single" w:sz="2" w:space="0" w:color="auto"/>
            </w:tcBorders>
          </w:tcPr>
          <w:p w:rsidR="008A2D07" w:rsidRPr="002C0B0A" w:rsidRDefault="008A2D07" w:rsidP="008A2D07">
            <w:pPr>
              <w:pStyle w:val="Normln2"/>
              <w:spacing w:after="20"/>
              <w:ind w:right="227"/>
              <w:jc w:val="right"/>
              <w:rPr>
                <w:szCs w:val="16"/>
                <w:lang w:eastAsia="en-US"/>
              </w:rPr>
            </w:pPr>
            <w:r>
              <w:rPr>
                <w:szCs w:val="16"/>
                <w:lang w:eastAsia="en-US"/>
              </w:rPr>
              <w:t>2 852</w:t>
            </w:r>
          </w:p>
        </w:tc>
        <w:tc>
          <w:tcPr>
            <w:tcW w:w="1162" w:type="dxa"/>
            <w:tcBorders>
              <w:top w:val="single" w:sz="2" w:space="0" w:color="auto"/>
              <w:left w:val="single" w:sz="2" w:space="0" w:color="auto"/>
              <w:bottom w:val="single" w:sz="2" w:space="0" w:color="auto"/>
              <w:right w:val="single" w:sz="2" w:space="0" w:color="auto"/>
            </w:tcBorders>
          </w:tcPr>
          <w:p w:rsidR="008A2D07" w:rsidRPr="002C0B0A" w:rsidRDefault="008A2D07" w:rsidP="008A2D07">
            <w:pPr>
              <w:pStyle w:val="Normln2"/>
              <w:spacing w:after="20"/>
              <w:ind w:right="227"/>
              <w:jc w:val="right"/>
              <w:rPr>
                <w:szCs w:val="16"/>
                <w:lang w:eastAsia="en-US"/>
              </w:rPr>
            </w:pPr>
            <w:r>
              <w:rPr>
                <w:szCs w:val="16"/>
                <w:lang w:eastAsia="en-US"/>
              </w:rPr>
              <w:t>1 403</w:t>
            </w:r>
          </w:p>
        </w:tc>
        <w:tc>
          <w:tcPr>
            <w:tcW w:w="1134" w:type="dxa"/>
            <w:tcBorders>
              <w:top w:val="single" w:sz="2" w:space="0" w:color="auto"/>
              <w:left w:val="single" w:sz="2" w:space="0" w:color="auto"/>
              <w:bottom w:val="single" w:sz="2" w:space="0" w:color="auto"/>
              <w:right w:val="single" w:sz="2" w:space="0" w:color="auto"/>
            </w:tcBorders>
          </w:tcPr>
          <w:p w:rsidR="008A2D07" w:rsidRPr="002C0B0A" w:rsidRDefault="008A2D07" w:rsidP="008A2D07">
            <w:pPr>
              <w:pStyle w:val="Normln2"/>
              <w:spacing w:after="20"/>
              <w:ind w:right="227"/>
              <w:jc w:val="right"/>
              <w:rPr>
                <w:szCs w:val="16"/>
                <w:lang w:eastAsia="en-US"/>
              </w:rPr>
            </w:pPr>
            <w:r>
              <w:rPr>
                <w:szCs w:val="16"/>
                <w:lang w:eastAsia="en-US"/>
              </w:rPr>
              <w:t>157</w:t>
            </w:r>
          </w:p>
        </w:tc>
        <w:tc>
          <w:tcPr>
            <w:tcW w:w="1276" w:type="dxa"/>
            <w:tcBorders>
              <w:top w:val="single" w:sz="2" w:space="0" w:color="auto"/>
              <w:left w:val="single" w:sz="2" w:space="0" w:color="auto"/>
              <w:bottom w:val="single" w:sz="2" w:space="0" w:color="auto"/>
              <w:right w:val="single" w:sz="2" w:space="0" w:color="auto"/>
            </w:tcBorders>
          </w:tcPr>
          <w:p w:rsidR="008A2D07" w:rsidRPr="002C0B0A" w:rsidRDefault="008A2D07" w:rsidP="008A2D07">
            <w:pPr>
              <w:pStyle w:val="Normln2"/>
              <w:spacing w:after="20"/>
              <w:ind w:right="227"/>
              <w:jc w:val="right"/>
              <w:rPr>
                <w:szCs w:val="16"/>
                <w:lang w:eastAsia="en-US"/>
              </w:rPr>
            </w:pPr>
            <w:r>
              <w:rPr>
                <w:szCs w:val="16"/>
                <w:lang w:eastAsia="en-US"/>
              </w:rPr>
              <w:t>1 449</w:t>
            </w:r>
          </w:p>
        </w:tc>
        <w:tc>
          <w:tcPr>
            <w:tcW w:w="992" w:type="dxa"/>
            <w:tcBorders>
              <w:top w:val="single" w:sz="2" w:space="0" w:color="auto"/>
              <w:left w:val="single" w:sz="2" w:space="0" w:color="auto"/>
              <w:bottom w:val="single" w:sz="2" w:space="0" w:color="auto"/>
              <w:right w:val="double" w:sz="6" w:space="0" w:color="auto"/>
            </w:tcBorders>
          </w:tcPr>
          <w:p w:rsidR="008A2D07" w:rsidRPr="002C0B0A" w:rsidRDefault="008A2D07" w:rsidP="008A2D07">
            <w:pPr>
              <w:pStyle w:val="Normln2"/>
              <w:spacing w:after="20"/>
              <w:ind w:right="227"/>
              <w:jc w:val="right"/>
              <w:rPr>
                <w:szCs w:val="16"/>
                <w:lang w:eastAsia="en-US"/>
              </w:rPr>
            </w:pPr>
            <w:r>
              <w:rPr>
                <w:szCs w:val="16"/>
                <w:lang w:eastAsia="en-US"/>
              </w:rPr>
              <w:t>1 606</w:t>
            </w:r>
          </w:p>
        </w:tc>
      </w:tr>
      <w:tr w:rsidR="008A2D07" w:rsidRPr="002C0B0A" w:rsidTr="008A2D07">
        <w:tc>
          <w:tcPr>
            <w:tcW w:w="1558" w:type="dxa"/>
            <w:tcBorders>
              <w:top w:val="single" w:sz="2" w:space="0" w:color="auto"/>
              <w:left w:val="double" w:sz="6" w:space="0" w:color="auto"/>
              <w:bottom w:val="double" w:sz="4" w:space="0" w:color="auto"/>
              <w:right w:val="single" w:sz="2" w:space="0" w:color="auto"/>
            </w:tcBorders>
          </w:tcPr>
          <w:p w:rsidR="008A2D07" w:rsidRPr="002C0B0A" w:rsidRDefault="008A2D07" w:rsidP="008A2D07">
            <w:pPr>
              <w:pStyle w:val="Normln2"/>
              <w:tabs>
                <w:tab w:val="left" w:pos="360"/>
              </w:tabs>
              <w:spacing w:after="20"/>
              <w:jc w:val="center"/>
              <w:rPr>
                <w:szCs w:val="16"/>
                <w:lang w:eastAsia="en-US"/>
              </w:rPr>
            </w:pPr>
            <w:r>
              <w:rPr>
                <w:szCs w:val="16"/>
                <w:lang w:eastAsia="en-US"/>
              </w:rPr>
              <w:t>2011</w:t>
            </w:r>
          </w:p>
        </w:tc>
        <w:tc>
          <w:tcPr>
            <w:tcW w:w="991" w:type="dxa"/>
            <w:tcBorders>
              <w:top w:val="single" w:sz="2" w:space="0" w:color="auto"/>
              <w:left w:val="single" w:sz="2" w:space="0" w:color="auto"/>
              <w:bottom w:val="double" w:sz="4" w:space="0" w:color="auto"/>
              <w:right w:val="single" w:sz="2" w:space="0" w:color="auto"/>
            </w:tcBorders>
          </w:tcPr>
          <w:p w:rsidR="008A2D07" w:rsidRDefault="008A2D07" w:rsidP="008A2D07">
            <w:pPr>
              <w:pStyle w:val="Normln2"/>
              <w:spacing w:after="20"/>
              <w:ind w:right="227"/>
              <w:jc w:val="right"/>
              <w:rPr>
                <w:szCs w:val="16"/>
                <w:lang w:eastAsia="en-US"/>
              </w:rPr>
            </w:pPr>
            <w:r>
              <w:rPr>
                <w:szCs w:val="16"/>
                <w:lang w:eastAsia="en-US"/>
              </w:rPr>
              <w:t>45</w:t>
            </w:r>
          </w:p>
        </w:tc>
        <w:tc>
          <w:tcPr>
            <w:tcW w:w="992" w:type="dxa"/>
            <w:tcBorders>
              <w:top w:val="single" w:sz="2" w:space="0" w:color="auto"/>
              <w:left w:val="single" w:sz="2" w:space="0" w:color="auto"/>
              <w:bottom w:val="double" w:sz="4" w:space="0" w:color="auto"/>
              <w:right w:val="single" w:sz="2" w:space="0" w:color="auto"/>
            </w:tcBorders>
          </w:tcPr>
          <w:p w:rsidR="008A2D07" w:rsidRDefault="008A2D07" w:rsidP="008A2D07">
            <w:pPr>
              <w:pStyle w:val="Normln2"/>
              <w:spacing w:after="20"/>
              <w:ind w:right="227"/>
              <w:jc w:val="right"/>
              <w:rPr>
                <w:szCs w:val="16"/>
                <w:lang w:eastAsia="en-US"/>
              </w:rPr>
            </w:pPr>
            <w:r>
              <w:rPr>
                <w:szCs w:val="16"/>
                <w:lang w:eastAsia="en-US"/>
              </w:rPr>
              <w:t>28</w:t>
            </w:r>
          </w:p>
        </w:tc>
        <w:tc>
          <w:tcPr>
            <w:tcW w:w="1248" w:type="dxa"/>
            <w:tcBorders>
              <w:top w:val="single" w:sz="2" w:space="0" w:color="auto"/>
              <w:left w:val="single" w:sz="2" w:space="0" w:color="auto"/>
              <w:bottom w:val="double" w:sz="4" w:space="0" w:color="auto"/>
              <w:right w:val="single" w:sz="2" w:space="0" w:color="auto"/>
            </w:tcBorders>
          </w:tcPr>
          <w:p w:rsidR="008A2D07" w:rsidRDefault="008A2D07" w:rsidP="008A2D07">
            <w:pPr>
              <w:pStyle w:val="Normln2"/>
              <w:spacing w:after="20"/>
              <w:ind w:right="227"/>
              <w:jc w:val="right"/>
              <w:rPr>
                <w:szCs w:val="16"/>
                <w:lang w:eastAsia="en-US"/>
              </w:rPr>
            </w:pPr>
            <w:r>
              <w:rPr>
                <w:szCs w:val="16"/>
                <w:lang w:eastAsia="en-US"/>
              </w:rPr>
              <w:t>269</w:t>
            </w:r>
          </w:p>
        </w:tc>
        <w:tc>
          <w:tcPr>
            <w:tcW w:w="1162" w:type="dxa"/>
            <w:tcBorders>
              <w:top w:val="single" w:sz="2" w:space="0" w:color="auto"/>
              <w:left w:val="single" w:sz="2" w:space="0" w:color="auto"/>
              <w:bottom w:val="double" w:sz="4" w:space="0" w:color="auto"/>
              <w:right w:val="single" w:sz="2" w:space="0" w:color="auto"/>
            </w:tcBorders>
          </w:tcPr>
          <w:p w:rsidR="008A2D07" w:rsidRDefault="008A2D07" w:rsidP="008A2D07">
            <w:pPr>
              <w:pStyle w:val="Normln2"/>
              <w:spacing w:after="20"/>
              <w:ind w:right="227"/>
              <w:jc w:val="right"/>
              <w:rPr>
                <w:szCs w:val="16"/>
                <w:lang w:eastAsia="en-US"/>
              </w:rPr>
            </w:pPr>
            <w:r>
              <w:rPr>
                <w:szCs w:val="16"/>
                <w:lang w:eastAsia="en-US"/>
              </w:rPr>
              <w:t>112</w:t>
            </w:r>
          </w:p>
        </w:tc>
        <w:tc>
          <w:tcPr>
            <w:tcW w:w="1134" w:type="dxa"/>
            <w:tcBorders>
              <w:top w:val="single" w:sz="2" w:space="0" w:color="auto"/>
              <w:left w:val="single" w:sz="2" w:space="0" w:color="auto"/>
              <w:bottom w:val="double" w:sz="4" w:space="0" w:color="auto"/>
              <w:right w:val="single" w:sz="2" w:space="0" w:color="auto"/>
            </w:tcBorders>
          </w:tcPr>
          <w:p w:rsidR="008A2D07" w:rsidRDefault="008A2D07" w:rsidP="008A2D07">
            <w:pPr>
              <w:pStyle w:val="Normln2"/>
              <w:spacing w:after="20"/>
              <w:ind w:right="227"/>
              <w:jc w:val="right"/>
              <w:rPr>
                <w:szCs w:val="16"/>
                <w:lang w:eastAsia="en-US"/>
              </w:rPr>
            </w:pPr>
            <w:r>
              <w:rPr>
                <w:szCs w:val="16"/>
                <w:lang w:eastAsia="en-US"/>
              </w:rPr>
              <w:t>17</w:t>
            </w:r>
          </w:p>
        </w:tc>
        <w:tc>
          <w:tcPr>
            <w:tcW w:w="1276" w:type="dxa"/>
            <w:tcBorders>
              <w:top w:val="single" w:sz="2" w:space="0" w:color="auto"/>
              <w:left w:val="single" w:sz="2" w:space="0" w:color="auto"/>
              <w:bottom w:val="double" w:sz="4" w:space="0" w:color="auto"/>
              <w:right w:val="single" w:sz="2" w:space="0" w:color="auto"/>
            </w:tcBorders>
          </w:tcPr>
          <w:p w:rsidR="008A2D07" w:rsidRDefault="008A2D07" w:rsidP="008A2D07">
            <w:pPr>
              <w:pStyle w:val="Normln2"/>
              <w:spacing w:after="20"/>
              <w:ind w:right="227"/>
              <w:jc w:val="right"/>
              <w:rPr>
                <w:szCs w:val="16"/>
                <w:lang w:eastAsia="en-US"/>
              </w:rPr>
            </w:pPr>
            <w:r>
              <w:rPr>
                <w:szCs w:val="16"/>
                <w:lang w:eastAsia="en-US"/>
              </w:rPr>
              <w:t>157</w:t>
            </w:r>
          </w:p>
        </w:tc>
        <w:tc>
          <w:tcPr>
            <w:tcW w:w="992" w:type="dxa"/>
            <w:tcBorders>
              <w:top w:val="single" w:sz="2" w:space="0" w:color="auto"/>
              <w:left w:val="single" w:sz="2" w:space="0" w:color="auto"/>
              <w:bottom w:val="double" w:sz="4" w:space="0" w:color="auto"/>
              <w:right w:val="double" w:sz="6" w:space="0" w:color="auto"/>
            </w:tcBorders>
          </w:tcPr>
          <w:p w:rsidR="008A2D07" w:rsidRDefault="008A2D07" w:rsidP="008A2D07">
            <w:pPr>
              <w:pStyle w:val="Normln2"/>
              <w:spacing w:after="20"/>
              <w:ind w:right="227"/>
              <w:jc w:val="right"/>
              <w:rPr>
                <w:szCs w:val="16"/>
                <w:lang w:eastAsia="en-US"/>
              </w:rPr>
            </w:pPr>
            <w:r>
              <w:rPr>
                <w:szCs w:val="16"/>
                <w:lang w:eastAsia="en-US"/>
              </w:rPr>
              <w:t>174</w:t>
            </w:r>
          </w:p>
        </w:tc>
      </w:tr>
    </w:tbl>
    <w:p w:rsidR="008A2D07" w:rsidRDefault="008A2D07" w:rsidP="008A2D07">
      <w:pPr>
        <w:autoSpaceDE/>
        <w:spacing w:before="120" w:line="288" w:lineRule="auto"/>
        <w:ind w:firstLine="709"/>
        <w:jc w:val="both"/>
      </w:pPr>
    </w:p>
    <w:p w:rsidR="008A2D07" w:rsidRDefault="008A2D07" w:rsidP="008A2D07">
      <w:pPr>
        <w:pStyle w:val="Odstavecseseznamem"/>
        <w:numPr>
          <w:ilvl w:val="0"/>
          <w:numId w:val="31"/>
        </w:numPr>
        <w:autoSpaceDE/>
        <w:autoSpaceDN/>
        <w:spacing w:before="120" w:line="288" w:lineRule="auto"/>
        <w:jc w:val="both"/>
        <w:rPr>
          <w:b/>
        </w:rPr>
      </w:pPr>
      <w:r w:rsidRPr="00DB6445">
        <w:rPr>
          <w:b/>
        </w:rPr>
        <w:t>Skladba obyvatelstva</w:t>
      </w:r>
    </w:p>
    <w:p w:rsidR="008A2D07" w:rsidRDefault="008A2D07" w:rsidP="008A2D07">
      <w:pPr>
        <w:autoSpaceDE/>
        <w:spacing w:before="120" w:line="288" w:lineRule="auto"/>
        <w:ind w:firstLine="709"/>
        <w:jc w:val="both"/>
      </w:pPr>
      <w:r>
        <w:t xml:space="preserve">Pro hodnocení skladby obyvatelstva jsou v současnosti k dispozici pouze údaje ze sčítání lidu 2001 a z předběžných výsledků sčítání lidu 2011 jen některé vybrané údaje. </w:t>
      </w:r>
      <w:r w:rsidRPr="000B1F90">
        <w:t>V rámci hodnocení skladby obyvatelstva je hodnocena jeho věková skladba, skladba ekonomicky aktivního ob</w:t>
      </w:r>
      <w:r>
        <w:t>y</w:t>
      </w:r>
      <w:r w:rsidRPr="000B1F90">
        <w:t>vatel</w:t>
      </w:r>
      <w:r>
        <w:t>s</w:t>
      </w:r>
      <w:r w:rsidRPr="000B1F90">
        <w:t>tva</w:t>
      </w:r>
      <w:r>
        <w:t xml:space="preserve"> a několik doplňujících demografických údajů.</w:t>
      </w:r>
    </w:p>
    <w:p w:rsidR="008A2D07" w:rsidRDefault="008A2D07" w:rsidP="008A2D07">
      <w:pPr>
        <w:autoSpaceDE/>
        <w:spacing w:before="120" w:line="288" w:lineRule="auto"/>
        <w:ind w:firstLine="709"/>
        <w:jc w:val="both"/>
      </w:pPr>
      <w:r w:rsidRPr="00694C34">
        <w:t>Věková skladba obyvatelstva</w:t>
      </w:r>
      <w:r>
        <w:t xml:space="preserve"> Horoměřic je jen mírně nad okresním průměrem. V r.</w:t>
      </w:r>
      <w:r w:rsidR="005B0333">
        <w:t> </w:t>
      </w:r>
      <w:r>
        <w:t>2001 byla nejpříznivější ze všech srovnávaných obcí, srovnatelnou věkovou skladbu měly jen Velké Přílepy. Řada srovnávaných obcí má ale věkovou skladbu podstatně horší (Roztoky, Únětice, Černošice). V Horoměřicích je relativně vysoký podíl dětské složky obyvatelstva a nízký podíl osob starších 65 let.</w:t>
      </w:r>
    </w:p>
    <w:p w:rsidR="008A2D07" w:rsidRDefault="008A2D07" w:rsidP="008A2D07"/>
    <w:p w:rsidR="008A2D07" w:rsidRPr="000360F4" w:rsidRDefault="008A2D07" w:rsidP="000360F4">
      <w:pPr>
        <w:pStyle w:val="Zkladntextodsazen"/>
        <w:ind w:firstLine="0"/>
        <w:rPr>
          <w:b/>
          <w:sz w:val="20"/>
        </w:rPr>
      </w:pPr>
      <w:r w:rsidRPr="000360F4">
        <w:rPr>
          <w:b/>
          <w:sz w:val="20"/>
        </w:rPr>
        <w:t>Tab. 3</w:t>
      </w:r>
      <w:r w:rsidRPr="000360F4">
        <w:rPr>
          <w:b/>
          <w:sz w:val="20"/>
        </w:rPr>
        <w:tab/>
        <w:t>Struktura obyvatelstva podle pohlaví a věku 2001</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9"/>
        <w:gridCol w:w="989"/>
        <w:gridCol w:w="1343"/>
        <w:gridCol w:w="1021"/>
        <w:gridCol w:w="1021"/>
        <w:gridCol w:w="1021"/>
        <w:gridCol w:w="1618"/>
      </w:tblGrid>
      <w:tr w:rsidR="008A2D07" w:rsidTr="008A2D07">
        <w:trPr>
          <w:cantSplit/>
        </w:trPr>
        <w:tc>
          <w:tcPr>
            <w:tcW w:w="1194" w:type="pct"/>
            <w:vMerge w:val="restart"/>
            <w:tcBorders>
              <w:top w:val="double" w:sz="4" w:space="0" w:color="auto"/>
            </w:tcBorders>
            <w:vAlign w:val="center"/>
          </w:tcPr>
          <w:p w:rsidR="008A2D07" w:rsidRPr="004C29A4" w:rsidRDefault="008A2D07" w:rsidP="004C29A4">
            <w:pPr>
              <w:spacing w:before="40" w:after="20"/>
              <w:rPr>
                <w:b/>
                <w:sz w:val="16"/>
              </w:rPr>
            </w:pPr>
            <w:r w:rsidRPr="004C29A4">
              <w:rPr>
                <w:b/>
                <w:sz w:val="16"/>
              </w:rPr>
              <w:t>Obec</w:t>
            </w:r>
          </w:p>
          <w:p w:rsidR="008A2D07" w:rsidRDefault="008A2D07" w:rsidP="004C29A4">
            <w:pPr>
              <w:spacing w:before="40" w:after="20"/>
            </w:pPr>
            <w:r w:rsidRPr="004C29A4">
              <w:rPr>
                <w:b/>
                <w:sz w:val="16"/>
              </w:rPr>
              <w:t>Okres celkem</w:t>
            </w:r>
          </w:p>
        </w:tc>
        <w:tc>
          <w:tcPr>
            <w:tcW w:w="537" w:type="pct"/>
            <w:vMerge w:val="restart"/>
            <w:tcBorders>
              <w:top w:val="double" w:sz="4" w:space="0" w:color="auto"/>
            </w:tcBorders>
            <w:vAlign w:val="center"/>
          </w:tcPr>
          <w:p w:rsidR="008A2D07" w:rsidRDefault="008A2D07" w:rsidP="008A2D07">
            <w:pPr>
              <w:spacing w:before="40" w:after="20"/>
              <w:jc w:val="center"/>
              <w:rPr>
                <w:b/>
                <w:sz w:val="16"/>
              </w:rPr>
            </w:pPr>
            <w:r>
              <w:rPr>
                <w:b/>
                <w:sz w:val="16"/>
              </w:rPr>
              <w:t>Počet obyvatel</w:t>
            </w:r>
          </w:p>
        </w:tc>
        <w:tc>
          <w:tcPr>
            <w:tcW w:w="729" w:type="pct"/>
            <w:vMerge w:val="restart"/>
            <w:tcBorders>
              <w:top w:val="double" w:sz="4" w:space="0" w:color="auto"/>
            </w:tcBorders>
            <w:vAlign w:val="center"/>
          </w:tcPr>
          <w:p w:rsidR="008A2D07" w:rsidRDefault="008A2D07" w:rsidP="008A2D07">
            <w:pPr>
              <w:spacing w:before="40" w:after="20"/>
              <w:jc w:val="center"/>
              <w:rPr>
                <w:b/>
                <w:sz w:val="16"/>
              </w:rPr>
            </w:pPr>
            <w:r>
              <w:rPr>
                <w:b/>
                <w:sz w:val="16"/>
              </w:rPr>
              <w:t>Počet žen připadajících na 1 000 mužů</w:t>
            </w:r>
          </w:p>
        </w:tc>
        <w:tc>
          <w:tcPr>
            <w:tcW w:w="1661" w:type="pct"/>
            <w:gridSpan w:val="3"/>
            <w:tcBorders>
              <w:top w:val="double" w:sz="4" w:space="0" w:color="auto"/>
              <w:bottom w:val="single" w:sz="4" w:space="0" w:color="auto"/>
            </w:tcBorders>
            <w:vAlign w:val="center"/>
          </w:tcPr>
          <w:p w:rsidR="008A2D07" w:rsidRDefault="008A2D07" w:rsidP="008A2D07">
            <w:pPr>
              <w:spacing w:before="40" w:after="20"/>
              <w:jc w:val="center"/>
              <w:rPr>
                <w:b/>
                <w:sz w:val="16"/>
              </w:rPr>
            </w:pPr>
            <w:r>
              <w:rPr>
                <w:b/>
                <w:sz w:val="16"/>
              </w:rPr>
              <w:t>Podíl obyvatelstva ve věku (%)</w:t>
            </w:r>
          </w:p>
        </w:tc>
        <w:tc>
          <w:tcPr>
            <w:tcW w:w="879" w:type="pct"/>
            <w:vMerge w:val="restart"/>
            <w:tcBorders>
              <w:top w:val="double" w:sz="4" w:space="0" w:color="auto"/>
            </w:tcBorders>
            <w:vAlign w:val="center"/>
          </w:tcPr>
          <w:p w:rsidR="008A2D07" w:rsidRDefault="008A2D07" w:rsidP="008A2D07">
            <w:pPr>
              <w:spacing w:before="40" w:after="20"/>
              <w:jc w:val="center"/>
              <w:rPr>
                <w:b/>
                <w:sz w:val="16"/>
              </w:rPr>
            </w:pPr>
            <w:r>
              <w:rPr>
                <w:b/>
                <w:sz w:val="16"/>
              </w:rPr>
              <w:t>Index věkové skladby</w:t>
            </w:r>
          </w:p>
          <w:p w:rsidR="008A2D07" w:rsidRDefault="008A2D07" w:rsidP="008A2D07">
            <w:pPr>
              <w:spacing w:before="40" w:line="216" w:lineRule="auto"/>
              <w:ind w:left="-63"/>
              <w:jc w:val="center"/>
              <w:rPr>
                <w:b/>
                <w:sz w:val="16"/>
              </w:rPr>
            </w:pPr>
            <w:r>
              <w:rPr>
                <w:b/>
                <w:sz w:val="16"/>
                <w:u w:val="single"/>
              </w:rPr>
              <w:t>0 – 14</w:t>
            </w:r>
            <w:r>
              <w:rPr>
                <w:b/>
                <w:sz w:val="16"/>
              </w:rPr>
              <w:t xml:space="preserve"> </w:t>
            </w:r>
            <w:r>
              <w:rPr>
                <w:b/>
                <w:position w:val="-6"/>
                <w:sz w:val="16"/>
              </w:rPr>
              <w:t>. 100</w:t>
            </w:r>
          </w:p>
          <w:p w:rsidR="008A2D07" w:rsidRDefault="008A2D07" w:rsidP="008A2D07">
            <w:pPr>
              <w:spacing w:after="20" w:line="216" w:lineRule="auto"/>
              <w:ind w:left="-63"/>
              <w:jc w:val="center"/>
              <w:rPr>
                <w:b/>
                <w:sz w:val="16"/>
              </w:rPr>
            </w:pPr>
            <w:r>
              <w:rPr>
                <w:b/>
                <w:sz w:val="16"/>
              </w:rPr>
              <w:t>65 +</w:t>
            </w:r>
          </w:p>
        </w:tc>
      </w:tr>
      <w:tr w:rsidR="008A2D07" w:rsidTr="008A2D07">
        <w:trPr>
          <w:cantSplit/>
        </w:trPr>
        <w:tc>
          <w:tcPr>
            <w:tcW w:w="1194" w:type="pct"/>
            <w:vMerge/>
            <w:tcBorders>
              <w:bottom w:val="double" w:sz="4" w:space="0" w:color="auto"/>
            </w:tcBorders>
            <w:vAlign w:val="center"/>
          </w:tcPr>
          <w:p w:rsidR="008A2D07" w:rsidRDefault="008A2D07" w:rsidP="008A2D07">
            <w:pPr>
              <w:pStyle w:val="Nadpis7"/>
            </w:pPr>
          </w:p>
        </w:tc>
        <w:tc>
          <w:tcPr>
            <w:tcW w:w="537" w:type="pct"/>
            <w:vMerge/>
            <w:tcBorders>
              <w:bottom w:val="double" w:sz="4" w:space="0" w:color="auto"/>
            </w:tcBorders>
            <w:vAlign w:val="center"/>
          </w:tcPr>
          <w:p w:rsidR="008A2D07" w:rsidRDefault="008A2D07" w:rsidP="008A2D07">
            <w:pPr>
              <w:spacing w:before="40" w:after="20"/>
              <w:jc w:val="center"/>
              <w:rPr>
                <w:b/>
                <w:sz w:val="16"/>
              </w:rPr>
            </w:pPr>
          </w:p>
        </w:tc>
        <w:tc>
          <w:tcPr>
            <w:tcW w:w="729" w:type="pct"/>
            <w:vMerge/>
            <w:tcBorders>
              <w:bottom w:val="double" w:sz="4" w:space="0" w:color="auto"/>
            </w:tcBorders>
            <w:vAlign w:val="center"/>
          </w:tcPr>
          <w:p w:rsidR="008A2D07" w:rsidRDefault="008A2D07" w:rsidP="008A2D07">
            <w:pPr>
              <w:spacing w:before="40" w:after="20"/>
              <w:jc w:val="center"/>
              <w:rPr>
                <w:b/>
                <w:sz w:val="16"/>
              </w:rPr>
            </w:pPr>
          </w:p>
        </w:tc>
        <w:tc>
          <w:tcPr>
            <w:tcW w:w="554" w:type="pct"/>
            <w:tcBorders>
              <w:top w:val="single" w:sz="4" w:space="0" w:color="auto"/>
              <w:bottom w:val="double" w:sz="4" w:space="0" w:color="auto"/>
            </w:tcBorders>
            <w:vAlign w:val="center"/>
          </w:tcPr>
          <w:p w:rsidR="008A2D07" w:rsidRDefault="008A2D07" w:rsidP="008A2D07">
            <w:pPr>
              <w:spacing w:before="40" w:after="20"/>
              <w:jc w:val="center"/>
              <w:rPr>
                <w:b/>
                <w:sz w:val="16"/>
              </w:rPr>
            </w:pPr>
            <w:r>
              <w:rPr>
                <w:b/>
                <w:sz w:val="16"/>
              </w:rPr>
              <w:t>0 - 14</w:t>
            </w:r>
          </w:p>
        </w:tc>
        <w:tc>
          <w:tcPr>
            <w:tcW w:w="554" w:type="pct"/>
            <w:tcBorders>
              <w:top w:val="single" w:sz="4" w:space="0" w:color="auto"/>
              <w:bottom w:val="double" w:sz="4" w:space="0" w:color="auto"/>
            </w:tcBorders>
            <w:vAlign w:val="center"/>
          </w:tcPr>
          <w:p w:rsidR="008A2D07" w:rsidRDefault="008A2D07" w:rsidP="008A2D07">
            <w:pPr>
              <w:spacing w:before="40" w:after="20"/>
              <w:jc w:val="center"/>
              <w:rPr>
                <w:b/>
                <w:sz w:val="16"/>
              </w:rPr>
            </w:pPr>
            <w:r>
              <w:rPr>
                <w:b/>
                <w:sz w:val="16"/>
              </w:rPr>
              <w:t>15 - 64</w:t>
            </w:r>
          </w:p>
        </w:tc>
        <w:tc>
          <w:tcPr>
            <w:tcW w:w="554" w:type="pct"/>
            <w:tcBorders>
              <w:top w:val="single" w:sz="4" w:space="0" w:color="auto"/>
              <w:bottom w:val="double" w:sz="4" w:space="0" w:color="auto"/>
            </w:tcBorders>
            <w:vAlign w:val="center"/>
          </w:tcPr>
          <w:p w:rsidR="008A2D07" w:rsidRDefault="008A2D07" w:rsidP="008A2D07">
            <w:pPr>
              <w:spacing w:before="40" w:after="20"/>
              <w:jc w:val="center"/>
              <w:rPr>
                <w:b/>
                <w:sz w:val="16"/>
              </w:rPr>
            </w:pPr>
            <w:r>
              <w:rPr>
                <w:b/>
                <w:sz w:val="16"/>
              </w:rPr>
              <w:t>65 a více</w:t>
            </w:r>
          </w:p>
        </w:tc>
        <w:tc>
          <w:tcPr>
            <w:tcW w:w="879" w:type="pct"/>
            <w:vMerge/>
            <w:tcBorders>
              <w:bottom w:val="double" w:sz="4" w:space="0" w:color="auto"/>
            </w:tcBorders>
            <w:vAlign w:val="center"/>
          </w:tcPr>
          <w:p w:rsidR="008A2D07" w:rsidRDefault="008A2D07" w:rsidP="008A2D07">
            <w:pPr>
              <w:spacing w:before="40" w:after="20"/>
              <w:jc w:val="center"/>
              <w:rPr>
                <w:b/>
                <w:sz w:val="16"/>
              </w:rPr>
            </w:pPr>
          </w:p>
        </w:tc>
      </w:tr>
      <w:tr w:rsidR="008A2D07" w:rsidRPr="008B0194" w:rsidTr="008A2D07">
        <w:tc>
          <w:tcPr>
            <w:tcW w:w="1194" w:type="pct"/>
            <w:tcBorders>
              <w:top w:val="double" w:sz="4" w:space="0" w:color="auto"/>
              <w:bottom w:val="nil"/>
            </w:tcBorders>
          </w:tcPr>
          <w:p w:rsidR="008A2D07" w:rsidRPr="008B0194" w:rsidRDefault="008A2D07" w:rsidP="008A2D07">
            <w:pPr>
              <w:spacing w:before="40" w:after="20"/>
              <w:rPr>
                <w:b/>
                <w:sz w:val="16"/>
              </w:rPr>
            </w:pPr>
            <w:r>
              <w:rPr>
                <w:b/>
                <w:sz w:val="16"/>
              </w:rPr>
              <w:t>Horoměřice</w:t>
            </w:r>
          </w:p>
        </w:tc>
        <w:tc>
          <w:tcPr>
            <w:tcW w:w="537" w:type="pct"/>
            <w:tcBorders>
              <w:top w:val="double" w:sz="4" w:space="0" w:color="auto"/>
              <w:bottom w:val="nil"/>
            </w:tcBorders>
          </w:tcPr>
          <w:p w:rsidR="008A2D07" w:rsidRPr="008B0194" w:rsidRDefault="008A2D07" w:rsidP="008A2D07">
            <w:pPr>
              <w:spacing w:before="40" w:after="20"/>
              <w:ind w:right="227"/>
              <w:jc w:val="right"/>
              <w:rPr>
                <w:b/>
                <w:sz w:val="16"/>
              </w:rPr>
            </w:pPr>
            <w:r>
              <w:rPr>
                <w:b/>
                <w:sz w:val="16"/>
              </w:rPr>
              <w:t>2 042</w:t>
            </w:r>
          </w:p>
        </w:tc>
        <w:tc>
          <w:tcPr>
            <w:tcW w:w="729" w:type="pct"/>
            <w:tcBorders>
              <w:top w:val="double" w:sz="4" w:space="0" w:color="auto"/>
              <w:bottom w:val="nil"/>
            </w:tcBorders>
          </w:tcPr>
          <w:p w:rsidR="008A2D07" w:rsidRPr="008B0194" w:rsidRDefault="008A2D07" w:rsidP="008A2D07">
            <w:pPr>
              <w:spacing w:before="40" w:after="20"/>
              <w:ind w:right="227"/>
              <w:jc w:val="right"/>
              <w:rPr>
                <w:b/>
                <w:sz w:val="16"/>
              </w:rPr>
            </w:pPr>
            <w:r>
              <w:rPr>
                <w:b/>
                <w:sz w:val="16"/>
              </w:rPr>
              <w:t>975</w:t>
            </w:r>
          </w:p>
        </w:tc>
        <w:tc>
          <w:tcPr>
            <w:tcW w:w="554" w:type="pct"/>
            <w:tcBorders>
              <w:top w:val="double" w:sz="4" w:space="0" w:color="auto"/>
              <w:bottom w:val="nil"/>
            </w:tcBorders>
          </w:tcPr>
          <w:p w:rsidR="008A2D07" w:rsidRPr="008B0194" w:rsidRDefault="008A2D07" w:rsidP="008A2D07">
            <w:pPr>
              <w:spacing w:before="40" w:after="20"/>
              <w:ind w:right="227"/>
              <w:jc w:val="right"/>
              <w:rPr>
                <w:b/>
                <w:sz w:val="16"/>
              </w:rPr>
            </w:pPr>
            <w:r>
              <w:rPr>
                <w:b/>
                <w:sz w:val="16"/>
              </w:rPr>
              <w:t>17,0</w:t>
            </w:r>
          </w:p>
        </w:tc>
        <w:tc>
          <w:tcPr>
            <w:tcW w:w="554" w:type="pct"/>
            <w:tcBorders>
              <w:top w:val="double" w:sz="4" w:space="0" w:color="auto"/>
              <w:bottom w:val="nil"/>
            </w:tcBorders>
          </w:tcPr>
          <w:p w:rsidR="008A2D07" w:rsidRPr="008B0194" w:rsidRDefault="008A2D07" w:rsidP="008A2D07">
            <w:pPr>
              <w:spacing w:before="40" w:after="20"/>
              <w:ind w:right="227"/>
              <w:jc w:val="right"/>
              <w:rPr>
                <w:b/>
                <w:sz w:val="16"/>
              </w:rPr>
            </w:pPr>
            <w:r>
              <w:rPr>
                <w:b/>
                <w:sz w:val="16"/>
              </w:rPr>
              <w:t>72,1</w:t>
            </w:r>
          </w:p>
        </w:tc>
        <w:tc>
          <w:tcPr>
            <w:tcW w:w="554" w:type="pct"/>
            <w:tcBorders>
              <w:top w:val="double" w:sz="4" w:space="0" w:color="auto"/>
              <w:bottom w:val="nil"/>
            </w:tcBorders>
          </w:tcPr>
          <w:p w:rsidR="008A2D07" w:rsidRPr="008B0194" w:rsidRDefault="008A2D07" w:rsidP="008A2D07">
            <w:pPr>
              <w:spacing w:before="40" w:after="20"/>
              <w:ind w:right="227"/>
              <w:jc w:val="right"/>
              <w:rPr>
                <w:b/>
                <w:sz w:val="16"/>
              </w:rPr>
            </w:pPr>
            <w:r>
              <w:rPr>
                <w:b/>
                <w:sz w:val="16"/>
              </w:rPr>
              <w:t>10,9</w:t>
            </w:r>
          </w:p>
        </w:tc>
        <w:tc>
          <w:tcPr>
            <w:tcW w:w="879" w:type="pct"/>
            <w:tcBorders>
              <w:top w:val="double" w:sz="4" w:space="0" w:color="auto"/>
              <w:bottom w:val="nil"/>
            </w:tcBorders>
          </w:tcPr>
          <w:p w:rsidR="008A2D07" w:rsidRPr="008B0194" w:rsidRDefault="008A2D07" w:rsidP="008A2D07">
            <w:pPr>
              <w:spacing w:before="40" w:after="20"/>
              <w:ind w:right="227"/>
              <w:jc w:val="right"/>
              <w:rPr>
                <w:b/>
                <w:sz w:val="16"/>
              </w:rPr>
            </w:pPr>
            <w:r>
              <w:rPr>
                <w:b/>
                <w:sz w:val="16"/>
              </w:rPr>
              <w:t>156,8</w:t>
            </w:r>
          </w:p>
        </w:tc>
      </w:tr>
      <w:tr w:rsidR="008A2D07" w:rsidTr="008A2D07">
        <w:tc>
          <w:tcPr>
            <w:tcW w:w="1194" w:type="pct"/>
            <w:tcBorders>
              <w:top w:val="nil"/>
              <w:bottom w:val="nil"/>
            </w:tcBorders>
          </w:tcPr>
          <w:p w:rsidR="008A2D07" w:rsidRPr="008B0194" w:rsidRDefault="008A2D07" w:rsidP="008A2D07">
            <w:pPr>
              <w:spacing w:before="40" w:after="20"/>
              <w:rPr>
                <w:sz w:val="16"/>
              </w:rPr>
            </w:pPr>
            <w:r>
              <w:rPr>
                <w:sz w:val="16"/>
              </w:rPr>
              <w:t>Statenice</w:t>
            </w:r>
          </w:p>
        </w:tc>
        <w:tc>
          <w:tcPr>
            <w:tcW w:w="537" w:type="pct"/>
            <w:tcBorders>
              <w:top w:val="nil"/>
              <w:bottom w:val="nil"/>
            </w:tcBorders>
          </w:tcPr>
          <w:p w:rsidR="008A2D07" w:rsidRDefault="008A2D07" w:rsidP="008A2D07">
            <w:pPr>
              <w:spacing w:before="40" w:after="20"/>
              <w:ind w:right="227"/>
              <w:jc w:val="right"/>
              <w:rPr>
                <w:sz w:val="16"/>
              </w:rPr>
            </w:pPr>
            <w:r>
              <w:rPr>
                <w:sz w:val="16"/>
              </w:rPr>
              <w:t>663</w:t>
            </w:r>
          </w:p>
        </w:tc>
        <w:tc>
          <w:tcPr>
            <w:tcW w:w="729" w:type="pct"/>
            <w:tcBorders>
              <w:top w:val="nil"/>
              <w:bottom w:val="nil"/>
            </w:tcBorders>
          </w:tcPr>
          <w:p w:rsidR="008A2D07" w:rsidRDefault="008A2D07" w:rsidP="008A2D07">
            <w:pPr>
              <w:spacing w:before="40" w:after="20"/>
              <w:ind w:right="227"/>
              <w:jc w:val="right"/>
              <w:rPr>
                <w:sz w:val="16"/>
              </w:rPr>
            </w:pPr>
            <w:r>
              <w:rPr>
                <w:sz w:val="16"/>
              </w:rPr>
              <w:t>1 015</w:t>
            </w:r>
          </w:p>
        </w:tc>
        <w:tc>
          <w:tcPr>
            <w:tcW w:w="554" w:type="pct"/>
            <w:tcBorders>
              <w:top w:val="nil"/>
              <w:bottom w:val="nil"/>
            </w:tcBorders>
          </w:tcPr>
          <w:p w:rsidR="008A2D07" w:rsidRDefault="008A2D07" w:rsidP="008A2D07">
            <w:pPr>
              <w:spacing w:before="40" w:after="20"/>
              <w:ind w:right="227"/>
              <w:jc w:val="right"/>
              <w:rPr>
                <w:sz w:val="16"/>
              </w:rPr>
            </w:pPr>
            <w:r>
              <w:rPr>
                <w:sz w:val="16"/>
              </w:rPr>
              <w:t>18,6</w:t>
            </w:r>
          </w:p>
        </w:tc>
        <w:tc>
          <w:tcPr>
            <w:tcW w:w="554" w:type="pct"/>
            <w:tcBorders>
              <w:top w:val="nil"/>
              <w:bottom w:val="nil"/>
            </w:tcBorders>
          </w:tcPr>
          <w:p w:rsidR="008A2D07" w:rsidRDefault="008A2D07" w:rsidP="008A2D07">
            <w:pPr>
              <w:spacing w:before="40" w:after="20"/>
              <w:ind w:right="227"/>
              <w:jc w:val="right"/>
              <w:rPr>
                <w:sz w:val="16"/>
              </w:rPr>
            </w:pPr>
            <w:r>
              <w:rPr>
                <w:sz w:val="16"/>
              </w:rPr>
              <w:t>66,1</w:t>
            </w:r>
          </w:p>
        </w:tc>
        <w:tc>
          <w:tcPr>
            <w:tcW w:w="554" w:type="pct"/>
            <w:tcBorders>
              <w:top w:val="nil"/>
              <w:bottom w:val="nil"/>
            </w:tcBorders>
          </w:tcPr>
          <w:p w:rsidR="008A2D07" w:rsidRDefault="008A2D07" w:rsidP="008A2D07">
            <w:pPr>
              <w:spacing w:before="40" w:after="20"/>
              <w:ind w:right="227"/>
              <w:jc w:val="right"/>
              <w:rPr>
                <w:sz w:val="16"/>
              </w:rPr>
            </w:pPr>
            <w:r>
              <w:rPr>
                <w:sz w:val="16"/>
              </w:rPr>
              <w:t>15,4</w:t>
            </w:r>
          </w:p>
        </w:tc>
        <w:tc>
          <w:tcPr>
            <w:tcW w:w="879" w:type="pct"/>
            <w:tcBorders>
              <w:top w:val="nil"/>
              <w:bottom w:val="nil"/>
            </w:tcBorders>
          </w:tcPr>
          <w:p w:rsidR="008A2D07" w:rsidRDefault="008A2D07" w:rsidP="008A2D07">
            <w:pPr>
              <w:spacing w:before="40" w:after="20"/>
              <w:ind w:right="227"/>
              <w:jc w:val="right"/>
              <w:rPr>
                <w:sz w:val="16"/>
              </w:rPr>
            </w:pPr>
            <w:r>
              <w:rPr>
                <w:sz w:val="16"/>
              </w:rPr>
              <w:t>120,6</w:t>
            </w:r>
          </w:p>
        </w:tc>
      </w:tr>
      <w:tr w:rsidR="008A2D07" w:rsidRPr="009E60FD" w:rsidTr="008A2D07">
        <w:tc>
          <w:tcPr>
            <w:tcW w:w="1194" w:type="pct"/>
            <w:tcBorders>
              <w:top w:val="nil"/>
              <w:bottom w:val="nil"/>
            </w:tcBorders>
          </w:tcPr>
          <w:p w:rsidR="008A2D07" w:rsidRPr="008B0194" w:rsidRDefault="008A2D07" w:rsidP="008A2D07">
            <w:pPr>
              <w:spacing w:before="40" w:after="20"/>
              <w:rPr>
                <w:sz w:val="16"/>
              </w:rPr>
            </w:pPr>
            <w:r>
              <w:rPr>
                <w:sz w:val="16"/>
              </w:rPr>
              <w:t>Únětice</w:t>
            </w:r>
          </w:p>
        </w:tc>
        <w:tc>
          <w:tcPr>
            <w:tcW w:w="537" w:type="pct"/>
            <w:tcBorders>
              <w:top w:val="nil"/>
              <w:bottom w:val="nil"/>
            </w:tcBorders>
          </w:tcPr>
          <w:p w:rsidR="008A2D07" w:rsidRDefault="008A2D07" w:rsidP="008A2D07">
            <w:pPr>
              <w:spacing w:before="40" w:after="20"/>
              <w:ind w:right="227"/>
              <w:jc w:val="right"/>
              <w:rPr>
                <w:sz w:val="16"/>
              </w:rPr>
            </w:pPr>
            <w:r>
              <w:rPr>
                <w:sz w:val="16"/>
              </w:rPr>
              <w:t>481</w:t>
            </w:r>
          </w:p>
        </w:tc>
        <w:tc>
          <w:tcPr>
            <w:tcW w:w="729" w:type="pct"/>
            <w:tcBorders>
              <w:top w:val="nil"/>
              <w:bottom w:val="nil"/>
            </w:tcBorders>
          </w:tcPr>
          <w:p w:rsidR="008A2D07" w:rsidRDefault="008A2D07" w:rsidP="008A2D07">
            <w:pPr>
              <w:spacing w:before="40" w:after="20"/>
              <w:ind w:right="227"/>
              <w:jc w:val="right"/>
              <w:rPr>
                <w:sz w:val="16"/>
              </w:rPr>
            </w:pPr>
            <w:r>
              <w:rPr>
                <w:sz w:val="16"/>
              </w:rPr>
              <w:t>1 100</w:t>
            </w:r>
          </w:p>
        </w:tc>
        <w:tc>
          <w:tcPr>
            <w:tcW w:w="554" w:type="pct"/>
            <w:tcBorders>
              <w:top w:val="nil"/>
              <w:bottom w:val="nil"/>
            </w:tcBorders>
          </w:tcPr>
          <w:p w:rsidR="008A2D07" w:rsidRDefault="008A2D07" w:rsidP="008A2D07">
            <w:pPr>
              <w:spacing w:before="40" w:after="20"/>
              <w:ind w:right="227"/>
              <w:jc w:val="right"/>
              <w:rPr>
                <w:sz w:val="16"/>
              </w:rPr>
            </w:pPr>
            <w:r>
              <w:rPr>
                <w:sz w:val="16"/>
              </w:rPr>
              <w:t>14,8</w:t>
            </w:r>
          </w:p>
        </w:tc>
        <w:tc>
          <w:tcPr>
            <w:tcW w:w="554" w:type="pct"/>
            <w:tcBorders>
              <w:top w:val="nil"/>
              <w:bottom w:val="nil"/>
            </w:tcBorders>
          </w:tcPr>
          <w:p w:rsidR="008A2D07" w:rsidRDefault="008A2D07" w:rsidP="008A2D07">
            <w:pPr>
              <w:spacing w:before="40" w:after="20"/>
              <w:ind w:right="227"/>
              <w:jc w:val="right"/>
              <w:rPr>
                <w:sz w:val="16"/>
              </w:rPr>
            </w:pPr>
            <w:r>
              <w:rPr>
                <w:sz w:val="16"/>
              </w:rPr>
              <w:t>70,3</w:t>
            </w:r>
          </w:p>
        </w:tc>
        <w:tc>
          <w:tcPr>
            <w:tcW w:w="554" w:type="pct"/>
            <w:tcBorders>
              <w:top w:val="nil"/>
              <w:bottom w:val="nil"/>
            </w:tcBorders>
          </w:tcPr>
          <w:p w:rsidR="008A2D07" w:rsidRDefault="008A2D07" w:rsidP="008A2D07">
            <w:pPr>
              <w:spacing w:before="40" w:after="20"/>
              <w:ind w:right="227"/>
              <w:jc w:val="right"/>
              <w:rPr>
                <w:sz w:val="16"/>
              </w:rPr>
            </w:pPr>
            <w:r>
              <w:rPr>
                <w:sz w:val="16"/>
              </w:rPr>
              <w:t>15,0</w:t>
            </w:r>
          </w:p>
        </w:tc>
        <w:tc>
          <w:tcPr>
            <w:tcW w:w="879" w:type="pct"/>
            <w:tcBorders>
              <w:top w:val="nil"/>
              <w:bottom w:val="nil"/>
            </w:tcBorders>
          </w:tcPr>
          <w:p w:rsidR="008A2D07" w:rsidRPr="009E60FD" w:rsidRDefault="008A2D07" w:rsidP="008A2D07">
            <w:pPr>
              <w:spacing w:before="40" w:after="20"/>
              <w:ind w:right="227"/>
              <w:jc w:val="right"/>
              <w:rPr>
                <w:sz w:val="16"/>
              </w:rPr>
            </w:pPr>
            <w:r>
              <w:rPr>
                <w:sz w:val="16"/>
              </w:rPr>
              <w:t>98,6</w:t>
            </w:r>
          </w:p>
        </w:tc>
      </w:tr>
      <w:tr w:rsidR="008A2D07" w:rsidRPr="009E60FD" w:rsidTr="008A2D07">
        <w:tc>
          <w:tcPr>
            <w:tcW w:w="1194" w:type="pct"/>
            <w:tcBorders>
              <w:top w:val="nil"/>
              <w:bottom w:val="nil"/>
            </w:tcBorders>
          </w:tcPr>
          <w:p w:rsidR="008A2D07" w:rsidRPr="008B0194" w:rsidRDefault="008A2D07" w:rsidP="008A2D07">
            <w:pPr>
              <w:spacing w:before="40" w:after="20"/>
              <w:rPr>
                <w:sz w:val="16"/>
              </w:rPr>
            </w:pPr>
            <w:r>
              <w:rPr>
                <w:sz w:val="16"/>
              </w:rPr>
              <w:t>Roztoky</w:t>
            </w:r>
          </w:p>
        </w:tc>
        <w:tc>
          <w:tcPr>
            <w:tcW w:w="537" w:type="pct"/>
            <w:tcBorders>
              <w:top w:val="nil"/>
              <w:bottom w:val="nil"/>
            </w:tcBorders>
          </w:tcPr>
          <w:p w:rsidR="008A2D07" w:rsidRDefault="008A2D07" w:rsidP="008A2D07">
            <w:pPr>
              <w:spacing w:before="40" w:after="20"/>
              <w:ind w:right="227"/>
              <w:jc w:val="right"/>
              <w:rPr>
                <w:sz w:val="16"/>
              </w:rPr>
            </w:pPr>
            <w:r>
              <w:rPr>
                <w:sz w:val="16"/>
              </w:rPr>
              <w:t>5 733</w:t>
            </w:r>
          </w:p>
        </w:tc>
        <w:tc>
          <w:tcPr>
            <w:tcW w:w="729" w:type="pct"/>
            <w:tcBorders>
              <w:top w:val="nil"/>
              <w:bottom w:val="nil"/>
            </w:tcBorders>
          </w:tcPr>
          <w:p w:rsidR="008A2D07" w:rsidRDefault="008A2D07" w:rsidP="008A2D07">
            <w:pPr>
              <w:spacing w:before="40" w:after="20"/>
              <w:ind w:right="227"/>
              <w:jc w:val="right"/>
              <w:rPr>
                <w:sz w:val="16"/>
              </w:rPr>
            </w:pPr>
            <w:r>
              <w:rPr>
                <w:sz w:val="16"/>
              </w:rPr>
              <w:t>1 070</w:t>
            </w:r>
          </w:p>
        </w:tc>
        <w:tc>
          <w:tcPr>
            <w:tcW w:w="554" w:type="pct"/>
            <w:tcBorders>
              <w:top w:val="nil"/>
              <w:bottom w:val="nil"/>
            </w:tcBorders>
          </w:tcPr>
          <w:p w:rsidR="008A2D07" w:rsidRDefault="008A2D07" w:rsidP="008A2D07">
            <w:pPr>
              <w:spacing w:before="40" w:after="20"/>
              <w:ind w:right="227"/>
              <w:jc w:val="right"/>
              <w:rPr>
                <w:sz w:val="16"/>
              </w:rPr>
            </w:pPr>
            <w:r>
              <w:rPr>
                <w:sz w:val="16"/>
              </w:rPr>
              <w:t>13,2</w:t>
            </w:r>
          </w:p>
        </w:tc>
        <w:tc>
          <w:tcPr>
            <w:tcW w:w="554" w:type="pct"/>
            <w:tcBorders>
              <w:top w:val="nil"/>
              <w:bottom w:val="nil"/>
            </w:tcBorders>
          </w:tcPr>
          <w:p w:rsidR="008A2D07" w:rsidRDefault="008A2D07" w:rsidP="008A2D07">
            <w:pPr>
              <w:spacing w:before="40" w:after="20"/>
              <w:ind w:right="227"/>
              <w:jc w:val="right"/>
              <w:rPr>
                <w:sz w:val="16"/>
              </w:rPr>
            </w:pPr>
            <w:r>
              <w:rPr>
                <w:sz w:val="16"/>
              </w:rPr>
              <w:t>69,5</w:t>
            </w:r>
          </w:p>
        </w:tc>
        <w:tc>
          <w:tcPr>
            <w:tcW w:w="554" w:type="pct"/>
            <w:tcBorders>
              <w:top w:val="nil"/>
              <w:bottom w:val="nil"/>
            </w:tcBorders>
          </w:tcPr>
          <w:p w:rsidR="008A2D07" w:rsidRDefault="008A2D07" w:rsidP="008A2D07">
            <w:pPr>
              <w:spacing w:before="40" w:after="20"/>
              <w:ind w:right="227"/>
              <w:jc w:val="right"/>
              <w:rPr>
                <w:sz w:val="16"/>
              </w:rPr>
            </w:pPr>
            <w:r>
              <w:rPr>
                <w:sz w:val="16"/>
              </w:rPr>
              <w:t>17,3</w:t>
            </w:r>
          </w:p>
        </w:tc>
        <w:tc>
          <w:tcPr>
            <w:tcW w:w="879" w:type="pct"/>
            <w:tcBorders>
              <w:top w:val="nil"/>
              <w:bottom w:val="nil"/>
            </w:tcBorders>
          </w:tcPr>
          <w:p w:rsidR="008A2D07" w:rsidRPr="009E60FD" w:rsidRDefault="008A2D07" w:rsidP="008A2D07">
            <w:pPr>
              <w:spacing w:before="40" w:after="20"/>
              <w:ind w:right="227"/>
              <w:jc w:val="right"/>
              <w:rPr>
                <w:sz w:val="16"/>
              </w:rPr>
            </w:pPr>
            <w:r>
              <w:rPr>
                <w:sz w:val="16"/>
              </w:rPr>
              <w:t>76,2</w:t>
            </w:r>
          </w:p>
        </w:tc>
      </w:tr>
      <w:tr w:rsidR="008A2D07" w:rsidTr="008A2D07">
        <w:tc>
          <w:tcPr>
            <w:tcW w:w="1194" w:type="pct"/>
            <w:tcBorders>
              <w:top w:val="nil"/>
              <w:bottom w:val="nil"/>
            </w:tcBorders>
          </w:tcPr>
          <w:p w:rsidR="008A2D07" w:rsidRPr="008B0194" w:rsidRDefault="008A2D07" w:rsidP="008A2D07">
            <w:pPr>
              <w:spacing w:before="40" w:after="20"/>
              <w:rPr>
                <w:sz w:val="16"/>
              </w:rPr>
            </w:pPr>
            <w:r>
              <w:rPr>
                <w:sz w:val="16"/>
              </w:rPr>
              <w:t>Velké Přílepy</w:t>
            </w:r>
          </w:p>
        </w:tc>
        <w:tc>
          <w:tcPr>
            <w:tcW w:w="537" w:type="pct"/>
            <w:tcBorders>
              <w:top w:val="nil"/>
              <w:bottom w:val="nil"/>
            </w:tcBorders>
          </w:tcPr>
          <w:p w:rsidR="008A2D07" w:rsidRDefault="008A2D07" w:rsidP="008A2D07">
            <w:pPr>
              <w:spacing w:before="40" w:after="20"/>
              <w:ind w:right="227"/>
              <w:jc w:val="right"/>
              <w:rPr>
                <w:sz w:val="16"/>
              </w:rPr>
            </w:pPr>
            <w:r>
              <w:rPr>
                <w:sz w:val="16"/>
              </w:rPr>
              <w:t>948</w:t>
            </w:r>
          </w:p>
        </w:tc>
        <w:tc>
          <w:tcPr>
            <w:tcW w:w="729" w:type="pct"/>
            <w:tcBorders>
              <w:top w:val="nil"/>
              <w:bottom w:val="nil"/>
            </w:tcBorders>
          </w:tcPr>
          <w:p w:rsidR="008A2D07" w:rsidRDefault="008A2D07" w:rsidP="008A2D07">
            <w:pPr>
              <w:spacing w:before="40" w:after="20"/>
              <w:ind w:right="227"/>
              <w:jc w:val="right"/>
              <w:rPr>
                <w:sz w:val="16"/>
              </w:rPr>
            </w:pPr>
            <w:r>
              <w:rPr>
                <w:sz w:val="16"/>
              </w:rPr>
              <w:t>1 083</w:t>
            </w:r>
          </w:p>
        </w:tc>
        <w:tc>
          <w:tcPr>
            <w:tcW w:w="554" w:type="pct"/>
            <w:tcBorders>
              <w:top w:val="nil"/>
              <w:bottom w:val="nil"/>
            </w:tcBorders>
          </w:tcPr>
          <w:p w:rsidR="008A2D07" w:rsidRDefault="008A2D07" w:rsidP="008A2D07">
            <w:pPr>
              <w:spacing w:before="40" w:after="20"/>
              <w:ind w:right="227"/>
              <w:jc w:val="right"/>
              <w:rPr>
                <w:sz w:val="16"/>
              </w:rPr>
            </w:pPr>
            <w:r>
              <w:rPr>
                <w:sz w:val="16"/>
              </w:rPr>
              <w:t>16,6</w:t>
            </w:r>
          </w:p>
        </w:tc>
        <w:tc>
          <w:tcPr>
            <w:tcW w:w="554" w:type="pct"/>
            <w:tcBorders>
              <w:top w:val="nil"/>
              <w:bottom w:val="nil"/>
            </w:tcBorders>
          </w:tcPr>
          <w:p w:rsidR="008A2D07" w:rsidRDefault="008A2D07" w:rsidP="008A2D07">
            <w:pPr>
              <w:spacing w:before="40" w:after="20"/>
              <w:ind w:right="227"/>
              <w:jc w:val="right"/>
              <w:rPr>
                <w:sz w:val="16"/>
              </w:rPr>
            </w:pPr>
            <w:r>
              <w:rPr>
                <w:sz w:val="16"/>
              </w:rPr>
              <w:t>72,8</w:t>
            </w:r>
          </w:p>
        </w:tc>
        <w:tc>
          <w:tcPr>
            <w:tcW w:w="554" w:type="pct"/>
            <w:tcBorders>
              <w:top w:val="nil"/>
              <w:bottom w:val="nil"/>
            </w:tcBorders>
          </w:tcPr>
          <w:p w:rsidR="008A2D07" w:rsidRDefault="008A2D07" w:rsidP="008A2D07">
            <w:pPr>
              <w:spacing w:before="40" w:after="20"/>
              <w:ind w:right="227"/>
              <w:jc w:val="right"/>
              <w:rPr>
                <w:sz w:val="16"/>
              </w:rPr>
            </w:pPr>
            <w:r>
              <w:rPr>
                <w:sz w:val="16"/>
              </w:rPr>
              <w:t>10,7</w:t>
            </w:r>
          </w:p>
        </w:tc>
        <w:tc>
          <w:tcPr>
            <w:tcW w:w="879" w:type="pct"/>
            <w:tcBorders>
              <w:top w:val="nil"/>
              <w:bottom w:val="nil"/>
            </w:tcBorders>
          </w:tcPr>
          <w:p w:rsidR="008A2D07" w:rsidRDefault="008A2D07" w:rsidP="008A2D07">
            <w:pPr>
              <w:spacing w:before="40" w:after="20"/>
              <w:ind w:right="227"/>
              <w:jc w:val="right"/>
              <w:rPr>
                <w:sz w:val="16"/>
              </w:rPr>
            </w:pPr>
            <w:r>
              <w:rPr>
                <w:sz w:val="16"/>
              </w:rPr>
              <w:t>155,4</w:t>
            </w:r>
          </w:p>
        </w:tc>
      </w:tr>
      <w:tr w:rsidR="008A2D07" w:rsidTr="008A2D07">
        <w:tc>
          <w:tcPr>
            <w:tcW w:w="1194" w:type="pct"/>
            <w:tcBorders>
              <w:top w:val="nil"/>
              <w:bottom w:val="nil"/>
            </w:tcBorders>
          </w:tcPr>
          <w:p w:rsidR="008A2D07" w:rsidRPr="008B0194" w:rsidRDefault="008A2D07" w:rsidP="008A2D07">
            <w:pPr>
              <w:spacing w:before="40" w:after="20"/>
              <w:rPr>
                <w:sz w:val="16"/>
              </w:rPr>
            </w:pPr>
            <w:r>
              <w:rPr>
                <w:sz w:val="16"/>
              </w:rPr>
              <w:t>Černošice</w:t>
            </w:r>
          </w:p>
        </w:tc>
        <w:tc>
          <w:tcPr>
            <w:tcW w:w="537" w:type="pct"/>
            <w:tcBorders>
              <w:top w:val="nil"/>
              <w:bottom w:val="nil"/>
            </w:tcBorders>
          </w:tcPr>
          <w:p w:rsidR="008A2D07" w:rsidRDefault="008A2D07" w:rsidP="008A2D07">
            <w:pPr>
              <w:spacing w:before="40" w:after="20"/>
              <w:ind w:right="227"/>
              <w:jc w:val="right"/>
              <w:rPr>
                <w:sz w:val="16"/>
              </w:rPr>
            </w:pPr>
            <w:r>
              <w:rPr>
                <w:sz w:val="16"/>
              </w:rPr>
              <w:t>4 631</w:t>
            </w:r>
          </w:p>
        </w:tc>
        <w:tc>
          <w:tcPr>
            <w:tcW w:w="729" w:type="pct"/>
            <w:tcBorders>
              <w:top w:val="nil"/>
              <w:bottom w:val="nil"/>
            </w:tcBorders>
          </w:tcPr>
          <w:p w:rsidR="008A2D07" w:rsidRDefault="008A2D07" w:rsidP="008A2D07">
            <w:pPr>
              <w:spacing w:before="40" w:after="20"/>
              <w:ind w:right="227"/>
              <w:jc w:val="right"/>
              <w:rPr>
                <w:sz w:val="16"/>
              </w:rPr>
            </w:pPr>
            <w:r>
              <w:rPr>
                <w:sz w:val="16"/>
              </w:rPr>
              <w:t>1 108</w:t>
            </w:r>
          </w:p>
        </w:tc>
        <w:tc>
          <w:tcPr>
            <w:tcW w:w="554" w:type="pct"/>
            <w:tcBorders>
              <w:top w:val="nil"/>
              <w:bottom w:val="nil"/>
            </w:tcBorders>
          </w:tcPr>
          <w:p w:rsidR="008A2D07" w:rsidRDefault="008A2D07" w:rsidP="008A2D07">
            <w:pPr>
              <w:spacing w:before="40" w:after="20"/>
              <w:ind w:right="227"/>
              <w:jc w:val="right"/>
              <w:rPr>
                <w:sz w:val="16"/>
              </w:rPr>
            </w:pPr>
            <w:r>
              <w:rPr>
                <w:sz w:val="16"/>
              </w:rPr>
              <w:t>16,1</w:t>
            </w:r>
          </w:p>
        </w:tc>
        <w:tc>
          <w:tcPr>
            <w:tcW w:w="554" w:type="pct"/>
            <w:tcBorders>
              <w:top w:val="nil"/>
              <w:bottom w:val="nil"/>
            </w:tcBorders>
          </w:tcPr>
          <w:p w:rsidR="008A2D07" w:rsidRDefault="008A2D07" w:rsidP="008A2D07">
            <w:pPr>
              <w:spacing w:before="40" w:after="20"/>
              <w:ind w:right="227"/>
              <w:jc w:val="right"/>
              <w:rPr>
                <w:sz w:val="16"/>
              </w:rPr>
            </w:pPr>
            <w:r>
              <w:rPr>
                <w:sz w:val="16"/>
              </w:rPr>
              <w:t>67,3</w:t>
            </w:r>
          </w:p>
        </w:tc>
        <w:tc>
          <w:tcPr>
            <w:tcW w:w="554" w:type="pct"/>
            <w:tcBorders>
              <w:top w:val="nil"/>
              <w:bottom w:val="nil"/>
            </w:tcBorders>
          </w:tcPr>
          <w:p w:rsidR="008A2D07" w:rsidRDefault="008A2D07" w:rsidP="008A2D07">
            <w:pPr>
              <w:spacing w:before="40" w:after="20"/>
              <w:ind w:right="227"/>
              <w:jc w:val="right"/>
              <w:rPr>
                <w:sz w:val="16"/>
              </w:rPr>
            </w:pPr>
            <w:r>
              <w:rPr>
                <w:sz w:val="16"/>
              </w:rPr>
              <w:t>16,8</w:t>
            </w:r>
          </w:p>
        </w:tc>
        <w:tc>
          <w:tcPr>
            <w:tcW w:w="879" w:type="pct"/>
            <w:tcBorders>
              <w:top w:val="nil"/>
              <w:bottom w:val="nil"/>
            </w:tcBorders>
          </w:tcPr>
          <w:p w:rsidR="008A2D07" w:rsidRDefault="008A2D07" w:rsidP="008A2D07">
            <w:pPr>
              <w:spacing w:before="40" w:after="20"/>
              <w:ind w:right="227"/>
              <w:jc w:val="right"/>
              <w:rPr>
                <w:sz w:val="16"/>
              </w:rPr>
            </w:pPr>
            <w:r>
              <w:rPr>
                <w:sz w:val="16"/>
              </w:rPr>
              <w:t>75,5</w:t>
            </w:r>
          </w:p>
        </w:tc>
      </w:tr>
      <w:tr w:rsidR="008A2D07" w:rsidTr="008A2D07">
        <w:tc>
          <w:tcPr>
            <w:tcW w:w="1194" w:type="pct"/>
            <w:tcBorders>
              <w:top w:val="nil"/>
              <w:bottom w:val="nil"/>
            </w:tcBorders>
          </w:tcPr>
          <w:p w:rsidR="008A2D07" w:rsidRDefault="008A2D07" w:rsidP="008A2D07">
            <w:pPr>
              <w:spacing w:after="20"/>
              <w:rPr>
                <w:sz w:val="16"/>
              </w:rPr>
            </w:pPr>
            <w:r>
              <w:rPr>
                <w:sz w:val="16"/>
              </w:rPr>
              <w:t>Okres Praha-západ celkem</w:t>
            </w:r>
          </w:p>
        </w:tc>
        <w:tc>
          <w:tcPr>
            <w:tcW w:w="537" w:type="pct"/>
            <w:tcBorders>
              <w:top w:val="nil"/>
              <w:bottom w:val="nil"/>
            </w:tcBorders>
          </w:tcPr>
          <w:p w:rsidR="008A2D07" w:rsidRDefault="008A2D07" w:rsidP="008A2D07">
            <w:pPr>
              <w:spacing w:after="20"/>
              <w:ind w:right="227"/>
              <w:jc w:val="right"/>
              <w:rPr>
                <w:sz w:val="16"/>
              </w:rPr>
            </w:pPr>
            <w:r>
              <w:rPr>
                <w:sz w:val="16"/>
              </w:rPr>
              <w:t>82 804</w:t>
            </w:r>
          </w:p>
        </w:tc>
        <w:tc>
          <w:tcPr>
            <w:tcW w:w="729" w:type="pct"/>
            <w:tcBorders>
              <w:top w:val="nil"/>
              <w:bottom w:val="nil"/>
            </w:tcBorders>
          </w:tcPr>
          <w:p w:rsidR="008A2D07" w:rsidRDefault="008A2D07" w:rsidP="008A2D07">
            <w:pPr>
              <w:spacing w:after="20"/>
              <w:ind w:right="227"/>
              <w:jc w:val="right"/>
              <w:rPr>
                <w:sz w:val="16"/>
              </w:rPr>
            </w:pPr>
            <w:r>
              <w:rPr>
                <w:sz w:val="16"/>
              </w:rPr>
              <w:t>1 043</w:t>
            </w:r>
          </w:p>
        </w:tc>
        <w:tc>
          <w:tcPr>
            <w:tcW w:w="554" w:type="pct"/>
            <w:tcBorders>
              <w:top w:val="nil"/>
              <w:bottom w:val="nil"/>
            </w:tcBorders>
          </w:tcPr>
          <w:p w:rsidR="008A2D07" w:rsidRDefault="008A2D07" w:rsidP="008A2D07">
            <w:pPr>
              <w:spacing w:after="20"/>
              <w:ind w:right="227"/>
              <w:jc w:val="right"/>
              <w:rPr>
                <w:sz w:val="16"/>
              </w:rPr>
            </w:pPr>
            <w:r>
              <w:rPr>
                <w:sz w:val="16"/>
              </w:rPr>
              <w:t>16,3</w:t>
            </w:r>
          </w:p>
        </w:tc>
        <w:tc>
          <w:tcPr>
            <w:tcW w:w="554" w:type="pct"/>
            <w:tcBorders>
              <w:top w:val="nil"/>
              <w:bottom w:val="nil"/>
            </w:tcBorders>
          </w:tcPr>
          <w:p w:rsidR="008A2D07" w:rsidRDefault="008A2D07" w:rsidP="008A2D07">
            <w:pPr>
              <w:spacing w:after="20"/>
              <w:ind w:right="227"/>
              <w:jc w:val="right"/>
              <w:rPr>
                <w:sz w:val="16"/>
              </w:rPr>
            </w:pPr>
            <w:r>
              <w:rPr>
                <w:sz w:val="16"/>
              </w:rPr>
              <w:t>69,6</w:t>
            </w:r>
          </w:p>
        </w:tc>
        <w:tc>
          <w:tcPr>
            <w:tcW w:w="554" w:type="pct"/>
            <w:tcBorders>
              <w:top w:val="nil"/>
              <w:bottom w:val="nil"/>
            </w:tcBorders>
          </w:tcPr>
          <w:p w:rsidR="008A2D07" w:rsidRDefault="008A2D07" w:rsidP="008A2D07">
            <w:pPr>
              <w:spacing w:after="20"/>
              <w:ind w:right="227"/>
              <w:jc w:val="right"/>
              <w:rPr>
                <w:sz w:val="16"/>
              </w:rPr>
            </w:pPr>
            <w:r>
              <w:rPr>
                <w:sz w:val="16"/>
              </w:rPr>
              <w:t>14,0</w:t>
            </w:r>
          </w:p>
        </w:tc>
        <w:tc>
          <w:tcPr>
            <w:tcW w:w="879" w:type="pct"/>
            <w:tcBorders>
              <w:top w:val="nil"/>
              <w:bottom w:val="nil"/>
            </w:tcBorders>
          </w:tcPr>
          <w:p w:rsidR="008A2D07" w:rsidRDefault="008A2D07" w:rsidP="008A2D07">
            <w:pPr>
              <w:spacing w:after="20"/>
              <w:ind w:right="227"/>
              <w:jc w:val="right"/>
              <w:rPr>
                <w:sz w:val="16"/>
              </w:rPr>
            </w:pPr>
            <w:r>
              <w:rPr>
                <w:sz w:val="16"/>
              </w:rPr>
              <w:t>116,1</w:t>
            </w:r>
          </w:p>
        </w:tc>
      </w:tr>
      <w:tr w:rsidR="008A2D07" w:rsidTr="008A2D07">
        <w:tc>
          <w:tcPr>
            <w:tcW w:w="1194" w:type="pct"/>
            <w:tcBorders>
              <w:top w:val="nil"/>
            </w:tcBorders>
          </w:tcPr>
          <w:p w:rsidR="008A2D07" w:rsidRDefault="008A2D07" w:rsidP="008A2D07">
            <w:pPr>
              <w:spacing w:after="20"/>
              <w:rPr>
                <w:sz w:val="16"/>
              </w:rPr>
            </w:pPr>
            <w:r>
              <w:rPr>
                <w:sz w:val="16"/>
              </w:rPr>
              <w:t>Hovorčovice (okres P-v)</w:t>
            </w:r>
          </w:p>
        </w:tc>
        <w:tc>
          <w:tcPr>
            <w:tcW w:w="537" w:type="pct"/>
            <w:tcBorders>
              <w:top w:val="nil"/>
            </w:tcBorders>
          </w:tcPr>
          <w:p w:rsidR="008A2D07" w:rsidRDefault="008A2D07" w:rsidP="008A2D07">
            <w:pPr>
              <w:spacing w:after="20"/>
              <w:ind w:right="227"/>
              <w:jc w:val="right"/>
              <w:rPr>
                <w:sz w:val="16"/>
              </w:rPr>
            </w:pPr>
            <w:r>
              <w:rPr>
                <w:sz w:val="16"/>
              </w:rPr>
              <w:t>984</w:t>
            </w:r>
          </w:p>
        </w:tc>
        <w:tc>
          <w:tcPr>
            <w:tcW w:w="729" w:type="pct"/>
            <w:tcBorders>
              <w:top w:val="nil"/>
            </w:tcBorders>
          </w:tcPr>
          <w:p w:rsidR="008A2D07" w:rsidRDefault="008A2D07" w:rsidP="008A2D07">
            <w:pPr>
              <w:spacing w:after="20"/>
              <w:ind w:right="227"/>
              <w:jc w:val="right"/>
              <w:rPr>
                <w:sz w:val="16"/>
              </w:rPr>
            </w:pPr>
            <w:r>
              <w:rPr>
                <w:sz w:val="16"/>
              </w:rPr>
              <w:t>976</w:t>
            </w:r>
          </w:p>
        </w:tc>
        <w:tc>
          <w:tcPr>
            <w:tcW w:w="554" w:type="pct"/>
            <w:tcBorders>
              <w:top w:val="nil"/>
            </w:tcBorders>
          </w:tcPr>
          <w:p w:rsidR="008A2D07" w:rsidRDefault="008A2D07" w:rsidP="008A2D07">
            <w:pPr>
              <w:spacing w:after="20"/>
              <w:ind w:right="227"/>
              <w:jc w:val="right"/>
              <w:rPr>
                <w:sz w:val="16"/>
              </w:rPr>
            </w:pPr>
            <w:r>
              <w:rPr>
                <w:sz w:val="16"/>
              </w:rPr>
              <w:t>13,0</w:t>
            </w:r>
          </w:p>
        </w:tc>
        <w:tc>
          <w:tcPr>
            <w:tcW w:w="554" w:type="pct"/>
            <w:tcBorders>
              <w:top w:val="nil"/>
            </w:tcBorders>
          </w:tcPr>
          <w:p w:rsidR="008A2D07" w:rsidRDefault="008A2D07" w:rsidP="008A2D07">
            <w:pPr>
              <w:spacing w:after="20"/>
              <w:ind w:right="227"/>
              <w:jc w:val="right"/>
              <w:rPr>
                <w:sz w:val="16"/>
              </w:rPr>
            </w:pPr>
            <w:r>
              <w:rPr>
                <w:sz w:val="16"/>
              </w:rPr>
              <w:t>72,2</w:t>
            </w:r>
          </w:p>
        </w:tc>
        <w:tc>
          <w:tcPr>
            <w:tcW w:w="554" w:type="pct"/>
            <w:tcBorders>
              <w:top w:val="nil"/>
            </w:tcBorders>
          </w:tcPr>
          <w:p w:rsidR="008A2D07" w:rsidRDefault="008A2D07" w:rsidP="008A2D07">
            <w:pPr>
              <w:spacing w:after="20"/>
              <w:ind w:right="227"/>
              <w:jc w:val="right"/>
              <w:rPr>
                <w:sz w:val="16"/>
              </w:rPr>
            </w:pPr>
            <w:r>
              <w:rPr>
                <w:sz w:val="16"/>
              </w:rPr>
              <w:t>14,8</w:t>
            </w:r>
          </w:p>
        </w:tc>
        <w:tc>
          <w:tcPr>
            <w:tcW w:w="879" w:type="pct"/>
            <w:tcBorders>
              <w:top w:val="nil"/>
            </w:tcBorders>
          </w:tcPr>
          <w:p w:rsidR="008A2D07" w:rsidRDefault="008A2D07" w:rsidP="008A2D07">
            <w:pPr>
              <w:spacing w:after="20"/>
              <w:ind w:right="227"/>
              <w:jc w:val="right"/>
              <w:rPr>
                <w:sz w:val="16"/>
              </w:rPr>
            </w:pPr>
            <w:r>
              <w:rPr>
                <w:sz w:val="16"/>
              </w:rPr>
              <w:t>63,7</w:t>
            </w:r>
          </w:p>
        </w:tc>
      </w:tr>
    </w:tbl>
    <w:p w:rsidR="008A2D07" w:rsidRDefault="008A2D07" w:rsidP="008A2D07">
      <w:pPr>
        <w:autoSpaceDE/>
        <w:spacing w:before="120" w:line="288" w:lineRule="auto"/>
        <w:ind w:firstLine="709"/>
        <w:jc w:val="both"/>
      </w:pPr>
    </w:p>
    <w:p w:rsidR="008A2D07" w:rsidRDefault="008A2D07" w:rsidP="008A2D07">
      <w:pPr>
        <w:autoSpaceDE/>
        <w:spacing w:before="120" w:line="288" w:lineRule="auto"/>
        <w:ind w:firstLine="709"/>
        <w:jc w:val="both"/>
      </w:pPr>
      <w:r>
        <w:t>V období mezi r. 2001 a 2010 se věková skladba obyvatel obce zlepšila, což je jev spíše ojedinělý a svědčí o pozitivních důsledcích silného přistěhovalectví do Horoměřic.</w:t>
      </w:r>
    </w:p>
    <w:p w:rsidR="008A2D07" w:rsidRDefault="008A2D07" w:rsidP="008A2D07">
      <w:pPr>
        <w:autoSpaceDE/>
        <w:spacing w:before="120" w:line="288" w:lineRule="auto"/>
        <w:ind w:firstLine="709"/>
        <w:jc w:val="both"/>
      </w:pPr>
      <w:r>
        <w:t>Svědčí o tom následující údaje z předběžných výsledků sčítání lidu 2011:</w:t>
      </w:r>
    </w:p>
    <w:p w:rsidR="008A2D07" w:rsidRDefault="008A2D07" w:rsidP="008A2D07">
      <w:pPr>
        <w:autoSpaceDE/>
        <w:spacing w:before="120" w:line="288" w:lineRule="auto"/>
        <w:ind w:firstLine="709"/>
        <w:jc w:val="both"/>
      </w:pPr>
      <w:r>
        <w:tab/>
      </w:r>
      <w:r>
        <w:tab/>
        <w:t>Podíl obyvatel k 26. 3. 2011:</w:t>
      </w:r>
    </w:p>
    <w:p w:rsidR="008A2D07" w:rsidRDefault="008A2D07" w:rsidP="008A2D07">
      <w:pPr>
        <w:autoSpaceDE/>
        <w:spacing w:line="288" w:lineRule="auto"/>
        <w:ind w:firstLine="709"/>
        <w:jc w:val="both"/>
      </w:pPr>
      <w:r>
        <w:t xml:space="preserve"> </w:t>
      </w:r>
      <w:r>
        <w:tab/>
      </w:r>
      <w:r>
        <w:tab/>
        <w:t xml:space="preserve">    0 – 14 let</w:t>
      </w:r>
      <w:r>
        <w:tab/>
      </w:r>
      <w:r>
        <w:tab/>
        <w:t>19,3</w:t>
      </w:r>
    </w:p>
    <w:p w:rsidR="008A2D07" w:rsidRDefault="008A2D07" w:rsidP="008A2D07">
      <w:pPr>
        <w:autoSpaceDE/>
        <w:spacing w:line="288" w:lineRule="auto"/>
        <w:ind w:firstLine="709"/>
        <w:jc w:val="both"/>
      </w:pPr>
      <w:r>
        <w:tab/>
      </w:r>
      <w:r>
        <w:tab/>
        <w:t xml:space="preserve">  15 – 64 let</w:t>
      </w:r>
      <w:r>
        <w:tab/>
      </w:r>
      <w:r>
        <w:tab/>
        <w:t>70,3</w:t>
      </w:r>
    </w:p>
    <w:p w:rsidR="008A2D07" w:rsidRDefault="008A2D07" w:rsidP="008A2D07">
      <w:pPr>
        <w:autoSpaceDE/>
        <w:spacing w:line="288" w:lineRule="auto"/>
        <w:ind w:firstLine="709"/>
        <w:jc w:val="both"/>
      </w:pPr>
      <w:r>
        <w:tab/>
      </w:r>
      <w:r>
        <w:tab/>
        <w:t xml:space="preserve">  65 a více let</w:t>
      </w:r>
      <w:r>
        <w:tab/>
      </w:r>
      <w:r>
        <w:tab/>
        <w:t>10,4</w:t>
      </w:r>
    </w:p>
    <w:p w:rsidR="008A2D07" w:rsidRPr="00C60F3E" w:rsidRDefault="008A2D07" w:rsidP="008A2D07">
      <w:pPr>
        <w:autoSpaceDE/>
        <w:spacing w:line="288" w:lineRule="auto"/>
        <w:ind w:firstLine="709"/>
        <w:jc w:val="both"/>
      </w:pPr>
    </w:p>
    <w:p w:rsidR="008A2D07" w:rsidRDefault="008A2D07" w:rsidP="008A2D07">
      <w:pPr>
        <w:autoSpaceDE/>
        <w:spacing w:before="120" w:line="288" w:lineRule="auto"/>
        <w:ind w:firstLine="709"/>
        <w:jc w:val="both"/>
      </w:pPr>
      <w:r w:rsidRPr="003A1BA6">
        <w:rPr>
          <w:b/>
        </w:rPr>
        <w:lastRenderedPageBreak/>
        <w:t>Skladba ekonomicky aktivních obyvatel</w:t>
      </w:r>
      <w:r>
        <w:t xml:space="preserve"> neodpovídá podobným obcím. Jednak je v Horoměřicích relativně vysoký podíl ekonomiky aktivních obyvatel a v obci bylo v r. 2001 relativně silně zastoupeno i zemědělství díky existenci Zemědělského družstva Velké Přílepy. Jak se tato situace změnila mezi r. 2001 a 2011 ukážou až definitiv</w:t>
      </w:r>
      <w:r w:rsidR="007C553B">
        <w:t>ní výsledky sčítání lidu 2011.</w:t>
      </w:r>
    </w:p>
    <w:p w:rsidR="008A2D07" w:rsidRDefault="008A2D07" w:rsidP="008A2D07">
      <w:pPr>
        <w:autoSpaceDE/>
        <w:spacing w:before="120" w:line="288" w:lineRule="auto"/>
        <w:ind w:firstLine="709"/>
        <w:jc w:val="both"/>
      </w:pPr>
      <w:r>
        <w:t>Ekonomická aktivita, tj. počet ekonomicky aktivních osob připadajících na</w:t>
      </w:r>
      <w:r w:rsidR="007C553B">
        <w:t> </w:t>
      </w:r>
      <w:r>
        <w:t>100</w:t>
      </w:r>
      <w:r w:rsidR="007C553B">
        <w:t> </w:t>
      </w:r>
      <w:r>
        <w:t>obyvatel, je poměrně výrazně nad okresním průměrem, což je i důsledek vysokého podílu obyvatelstva ve věku 15 – 64 let. Ve skladbě ekonomicky aktivního obyvatelstva se v r. 2001 uplatňovala výrazně nejsilněji skupina obyvatel činných v ostatních odvětvích. Na</w:t>
      </w:r>
      <w:r w:rsidR="007C553B">
        <w:t> </w:t>
      </w:r>
      <w:r>
        <w:t>druhém místě co do výše podílu jsou ekonomicky aktivní činní v průmyslu a stavebnictví. Jejich zastoupení je v porovnání s některými porovnávanými obcemi poměrně nízký a je velmi pravděpodobné, že se mezi r. 2001 a 2011 podíl aktivních v průmyslu a stavebnictví zvýšil, protože se v Horoměřicích rozvíjela výrobní základna v průmyslové zóně a to zejména ve stavebnictví.</w:t>
      </w:r>
    </w:p>
    <w:p w:rsidR="008A2D07" w:rsidRDefault="008A2D07" w:rsidP="008A2D07">
      <w:pPr>
        <w:autoSpaceDE/>
        <w:spacing w:before="120" w:line="288" w:lineRule="auto"/>
        <w:ind w:firstLine="709"/>
        <w:jc w:val="both"/>
      </w:pPr>
      <w:r>
        <w:t xml:space="preserve">Určitým problémem jako ve všech obcích je nezaměstnanost. </w:t>
      </w:r>
      <w:r w:rsidR="00E63E0F">
        <w:t>V</w:t>
      </w:r>
      <w:r>
        <w:t>e sčítání lidu v r.</w:t>
      </w:r>
      <w:r w:rsidR="00E63E0F">
        <w:t> </w:t>
      </w:r>
      <w:r>
        <w:t>2001 dosahovala jen 3,4 %, v r. 2011 to bylo již 6,3 %.</w:t>
      </w:r>
    </w:p>
    <w:p w:rsidR="008A2D07" w:rsidRDefault="008A2D07" w:rsidP="008A2D07">
      <w:pPr>
        <w:autoSpaceDE/>
        <w:spacing w:before="120" w:line="288" w:lineRule="auto"/>
        <w:ind w:firstLine="709"/>
        <w:jc w:val="both"/>
      </w:pPr>
      <w:r>
        <w:t>Díky nabídce pracovních příležitostí v Praze byla v obci v r. 2001 nejnižší nezaměstnanost ze všech porovnávaných obcí.</w:t>
      </w:r>
    </w:p>
    <w:p w:rsidR="008A2D07" w:rsidRDefault="008A2D07" w:rsidP="008A2D07"/>
    <w:p w:rsidR="008A2D07" w:rsidRPr="000360F4" w:rsidRDefault="008A2D07" w:rsidP="000360F4">
      <w:pPr>
        <w:pStyle w:val="Zkladntextodsazen"/>
        <w:ind w:firstLine="0"/>
        <w:rPr>
          <w:b/>
          <w:sz w:val="20"/>
        </w:rPr>
      </w:pPr>
      <w:r w:rsidRPr="000360F4">
        <w:rPr>
          <w:b/>
          <w:sz w:val="20"/>
        </w:rPr>
        <w:t>Tab. 4</w:t>
      </w:r>
      <w:r w:rsidRPr="000360F4">
        <w:rPr>
          <w:b/>
          <w:sz w:val="20"/>
        </w:rPr>
        <w:tab/>
        <w:t>Ekonomicky aktivní obyvatelstvo a jeho skladba 2001</w:t>
      </w:r>
    </w:p>
    <w:tbl>
      <w:tblPr>
        <w:tblW w:w="0" w:type="auto"/>
        <w:jc w:val="center"/>
        <w:tblInd w:w="-21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9"/>
        <w:gridCol w:w="851"/>
        <w:gridCol w:w="709"/>
        <w:gridCol w:w="708"/>
        <w:gridCol w:w="709"/>
        <w:gridCol w:w="709"/>
        <w:gridCol w:w="848"/>
        <w:gridCol w:w="852"/>
        <w:gridCol w:w="850"/>
        <w:gridCol w:w="991"/>
      </w:tblGrid>
      <w:tr w:rsidR="008A2D07" w:rsidTr="008A2D07">
        <w:trPr>
          <w:cantSplit/>
          <w:jc w:val="center"/>
        </w:trPr>
        <w:tc>
          <w:tcPr>
            <w:tcW w:w="2129" w:type="dxa"/>
            <w:vMerge w:val="restart"/>
            <w:tcBorders>
              <w:top w:val="double" w:sz="4" w:space="0" w:color="auto"/>
            </w:tcBorders>
            <w:vAlign w:val="center"/>
          </w:tcPr>
          <w:p w:rsidR="008A2D07" w:rsidRPr="004C29A4" w:rsidRDefault="008A2D07" w:rsidP="004C29A4">
            <w:pPr>
              <w:spacing w:before="40" w:after="20"/>
              <w:rPr>
                <w:b/>
                <w:sz w:val="16"/>
              </w:rPr>
            </w:pPr>
            <w:r w:rsidRPr="004C29A4">
              <w:rPr>
                <w:b/>
                <w:sz w:val="16"/>
              </w:rPr>
              <w:t>Obec</w:t>
            </w:r>
          </w:p>
          <w:p w:rsidR="008A2D07" w:rsidRDefault="008A2D07" w:rsidP="004C29A4">
            <w:pPr>
              <w:spacing w:before="40" w:after="20"/>
            </w:pPr>
            <w:r w:rsidRPr="004C29A4">
              <w:rPr>
                <w:b/>
                <w:sz w:val="16"/>
              </w:rPr>
              <w:t>Okres celkem</w:t>
            </w:r>
          </w:p>
        </w:tc>
        <w:tc>
          <w:tcPr>
            <w:tcW w:w="1560" w:type="dxa"/>
            <w:gridSpan w:val="2"/>
            <w:tcBorders>
              <w:top w:val="double" w:sz="4" w:space="0" w:color="auto"/>
            </w:tcBorders>
            <w:vAlign w:val="center"/>
          </w:tcPr>
          <w:p w:rsidR="008A2D07" w:rsidRDefault="008A2D07" w:rsidP="008A2D07">
            <w:pPr>
              <w:spacing w:before="40" w:after="20"/>
              <w:jc w:val="center"/>
              <w:rPr>
                <w:b/>
                <w:sz w:val="16"/>
              </w:rPr>
            </w:pPr>
            <w:r>
              <w:rPr>
                <w:b/>
                <w:sz w:val="16"/>
              </w:rPr>
              <w:t>Počet ekonomicky aktivních</w:t>
            </w:r>
          </w:p>
        </w:tc>
        <w:tc>
          <w:tcPr>
            <w:tcW w:w="2126" w:type="dxa"/>
            <w:gridSpan w:val="3"/>
            <w:tcBorders>
              <w:top w:val="double" w:sz="4" w:space="0" w:color="auto"/>
              <w:bottom w:val="single" w:sz="4" w:space="0" w:color="auto"/>
            </w:tcBorders>
            <w:vAlign w:val="center"/>
          </w:tcPr>
          <w:p w:rsidR="008A2D07" w:rsidRDefault="008A2D07" w:rsidP="008A2D07">
            <w:pPr>
              <w:spacing w:before="40" w:after="20"/>
              <w:jc w:val="center"/>
              <w:rPr>
                <w:b/>
                <w:sz w:val="16"/>
              </w:rPr>
            </w:pPr>
            <w:r>
              <w:rPr>
                <w:b/>
                <w:sz w:val="16"/>
              </w:rPr>
              <w:t>Skladba ekonomicky aktivních obyvatel (v %)</w:t>
            </w:r>
          </w:p>
        </w:tc>
        <w:tc>
          <w:tcPr>
            <w:tcW w:w="1700" w:type="dxa"/>
            <w:gridSpan w:val="2"/>
            <w:tcBorders>
              <w:top w:val="double" w:sz="4" w:space="0" w:color="auto"/>
              <w:bottom w:val="single" w:sz="4" w:space="0" w:color="auto"/>
            </w:tcBorders>
            <w:vAlign w:val="center"/>
          </w:tcPr>
          <w:p w:rsidR="008A2D07" w:rsidRDefault="008A2D07" w:rsidP="008A2D07">
            <w:pPr>
              <w:spacing w:before="40" w:after="20"/>
              <w:ind w:right="113"/>
              <w:jc w:val="right"/>
              <w:rPr>
                <w:b/>
                <w:sz w:val="16"/>
              </w:rPr>
            </w:pPr>
            <w:r>
              <w:rPr>
                <w:b/>
                <w:sz w:val="16"/>
              </w:rPr>
              <w:t>Vyjížďka za prací</w:t>
            </w:r>
          </w:p>
        </w:tc>
        <w:tc>
          <w:tcPr>
            <w:tcW w:w="1841" w:type="dxa"/>
            <w:gridSpan w:val="2"/>
            <w:tcBorders>
              <w:top w:val="double" w:sz="4" w:space="0" w:color="auto"/>
              <w:bottom w:val="single" w:sz="4" w:space="0" w:color="auto"/>
            </w:tcBorders>
            <w:vAlign w:val="center"/>
          </w:tcPr>
          <w:p w:rsidR="008A2D07" w:rsidRDefault="008A2D07" w:rsidP="008A2D07">
            <w:pPr>
              <w:spacing w:before="40" w:after="20"/>
              <w:ind w:right="113"/>
              <w:jc w:val="center"/>
              <w:rPr>
                <w:b/>
                <w:sz w:val="16"/>
              </w:rPr>
            </w:pPr>
            <w:r>
              <w:rPr>
                <w:b/>
                <w:sz w:val="16"/>
              </w:rPr>
              <w:t>Nezaměstnaní</w:t>
            </w:r>
          </w:p>
        </w:tc>
      </w:tr>
      <w:tr w:rsidR="008A2D07" w:rsidTr="008A2D07">
        <w:trPr>
          <w:cantSplit/>
          <w:jc w:val="center"/>
        </w:trPr>
        <w:tc>
          <w:tcPr>
            <w:tcW w:w="2129" w:type="dxa"/>
            <w:vMerge/>
            <w:tcBorders>
              <w:bottom w:val="double" w:sz="4" w:space="0" w:color="auto"/>
            </w:tcBorders>
            <w:vAlign w:val="center"/>
          </w:tcPr>
          <w:p w:rsidR="008A2D07" w:rsidRDefault="008A2D07" w:rsidP="008A2D07">
            <w:pPr>
              <w:pStyle w:val="Nadpis7"/>
            </w:pPr>
          </w:p>
        </w:tc>
        <w:tc>
          <w:tcPr>
            <w:tcW w:w="851" w:type="dxa"/>
            <w:tcBorders>
              <w:bottom w:val="double" w:sz="4" w:space="0" w:color="auto"/>
            </w:tcBorders>
            <w:vAlign w:val="center"/>
          </w:tcPr>
          <w:p w:rsidR="008A2D07" w:rsidRDefault="008A2D07" w:rsidP="008A2D07">
            <w:pPr>
              <w:spacing w:before="40" w:after="20"/>
              <w:jc w:val="center"/>
              <w:rPr>
                <w:b/>
                <w:sz w:val="14"/>
              </w:rPr>
            </w:pPr>
            <w:r>
              <w:rPr>
                <w:b/>
                <w:sz w:val="14"/>
              </w:rPr>
              <w:t>abs.</w:t>
            </w:r>
          </w:p>
        </w:tc>
        <w:tc>
          <w:tcPr>
            <w:tcW w:w="709" w:type="dxa"/>
            <w:tcBorders>
              <w:bottom w:val="double" w:sz="4" w:space="0" w:color="auto"/>
            </w:tcBorders>
            <w:vAlign w:val="center"/>
          </w:tcPr>
          <w:p w:rsidR="008A2D07" w:rsidRDefault="008A2D07" w:rsidP="008A2D07">
            <w:pPr>
              <w:spacing w:before="40" w:after="20"/>
              <w:jc w:val="center"/>
              <w:rPr>
                <w:b/>
                <w:sz w:val="14"/>
              </w:rPr>
            </w:pPr>
            <w:r>
              <w:rPr>
                <w:b/>
                <w:sz w:val="14"/>
              </w:rPr>
              <w:t>v % počtu obyvatel</w:t>
            </w:r>
          </w:p>
        </w:tc>
        <w:tc>
          <w:tcPr>
            <w:tcW w:w="708" w:type="dxa"/>
            <w:tcBorders>
              <w:top w:val="single" w:sz="4" w:space="0" w:color="auto"/>
              <w:bottom w:val="double" w:sz="4" w:space="0" w:color="auto"/>
            </w:tcBorders>
            <w:vAlign w:val="center"/>
          </w:tcPr>
          <w:p w:rsidR="008A2D07" w:rsidRDefault="008A2D07" w:rsidP="008A2D07">
            <w:pPr>
              <w:spacing w:before="40" w:after="20"/>
              <w:jc w:val="center"/>
              <w:rPr>
                <w:b/>
                <w:sz w:val="14"/>
              </w:rPr>
            </w:pPr>
            <w:r>
              <w:rPr>
                <w:b/>
                <w:sz w:val="14"/>
              </w:rPr>
              <w:t>země-</w:t>
            </w:r>
            <w:proofErr w:type="spellStart"/>
            <w:r>
              <w:rPr>
                <w:b/>
                <w:sz w:val="14"/>
              </w:rPr>
              <w:t>dělství</w:t>
            </w:r>
            <w:proofErr w:type="spellEnd"/>
            <w:r>
              <w:rPr>
                <w:b/>
                <w:sz w:val="14"/>
              </w:rPr>
              <w:t xml:space="preserve"> a lesnictví</w:t>
            </w:r>
          </w:p>
        </w:tc>
        <w:tc>
          <w:tcPr>
            <w:tcW w:w="709" w:type="dxa"/>
            <w:tcBorders>
              <w:top w:val="single" w:sz="4" w:space="0" w:color="auto"/>
              <w:bottom w:val="double" w:sz="4" w:space="0" w:color="auto"/>
            </w:tcBorders>
            <w:vAlign w:val="center"/>
          </w:tcPr>
          <w:p w:rsidR="008A2D07" w:rsidRDefault="008A2D07" w:rsidP="008A2D07">
            <w:pPr>
              <w:spacing w:before="40" w:after="20"/>
              <w:jc w:val="center"/>
              <w:rPr>
                <w:b/>
                <w:sz w:val="14"/>
              </w:rPr>
            </w:pPr>
            <w:r>
              <w:rPr>
                <w:b/>
                <w:sz w:val="14"/>
              </w:rPr>
              <w:t>průmysl a staveb-</w:t>
            </w:r>
            <w:proofErr w:type="spellStart"/>
            <w:r>
              <w:rPr>
                <w:b/>
                <w:sz w:val="14"/>
              </w:rPr>
              <w:t>nictví</w:t>
            </w:r>
            <w:proofErr w:type="spellEnd"/>
          </w:p>
        </w:tc>
        <w:tc>
          <w:tcPr>
            <w:tcW w:w="709" w:type="dxa"/>
            <w:tcBorders>
              <w:top w:val="single" w:sz="4" w:space="0" w:color="auto"/>
              <w:bottom w:val="double" w:sz="4" w:space="0" w:color="auto"/>
            </w:tcBorders>
            <w:vAlign w:val="center"/>
          </w:tcPr>
          <w:p w:rsidR="008A2D07" w:rsidRDefault="008A2D07" w:rsidP="008A2D07">
            <w:pPr>
              <w:spacing w:before="40" w:after="20"/>
              <w:jc w:val="center"/>
              <w:rPr>
                <w:b/>
                <w:sz w:val="14"/>
              </w:rPr>
            </w:pPr>
            <w:r>
              <w:rPr>
                <w:b/>
                <w:sz w:val="14"/>
              </w:rPr>
              <w:t>ostatní odvětví</w:t>
            </w:r>
          </w:p>
        </w:tc>
        <w:tc>
          <w:tcPr>
            <w:tcW w:w="848" w:type="dxa"/>
            <w:tcBorders>
              <w:top w:val="single" w:sz="4" w:space="0" w:color="auto"/>
              <w:bottom w:val="double" w:sz="4" w:space="0" w:color="auto"/>
            </w:tcBorders>
            <w:vAlign w:val="center"/>
          </w:tcPr>
          <w:p w:rsidR="008A2D07" w:rsidRDefault="008A2D07" w:rsidP="008A2D07">
            <w:pPr>
              <w:spacing w:before="40" w:after="20"/>
              <w:jc w:val="center"/>
              <w:rPr>
                <w:b/>
                <w:sz w:val="14"/>
              </w:rPr>
            </w:pPr>
            <w:r>
              <w:rPr>
                <w:b/>
                <w:sz w:val="14"/>
              </w:rPr>
              <w:t>abs.</w:t>
            </w:r>
          </w:p>
        </w:tc>
        <w:tc>
          <w:tcPr>
            <w:tcW w:w="852" w:type="dxa"/>
            <w:tcBorders>
              <w:top w:val="single" w:sz="4" w:space="0" w:color="auto"/>
              <w:bottom w:val="double" w:sz="4" w:space="0" w:color="auto"/>
            </w:tcBorders>
            <w:vAlign w:val="center"/>
          </w:tcPr>
          <w:p w:rsidR="008A2D07" w:rsidRDefault="008A2D07" w:rsidP="008A2D07">
            <w:pPr>
              <w:spacing w:before="40" w:after="20"/>
              <w:jc w:val="center"/>
              <w:rPr>
                <w:b/>
                <w:sz w:val="14"/>
              </w:rPr>
            </w:pPr>
            <w:r>
              <w:rPr>
                <w:b/>
                <w:sz w:val="14"/>
              </w:rPr>
              <w:t>v % ekonom. aktivních</w:t>
            </w:r>
          </w:p>
        </w:tc>
        <w:tc>
          <w:tcPr>
            <w:tcW w:w="850" w:type="dxa"/>
            <w:tcBorders>
              <w:top w:val="single" w:sz="4" w:space="0" w:color="auto"/>
              <w:bottom w:val="double" w:sz="4" w:space="0" w:color="auto"/>
            </w:tcBorders>
            <w:vAlign w:val="center"/>
          </w:tcPr>
          <w:p w:rsidR="008A2D07" w:rsidRDefault="008A2D07" w:rsidP="008A2D07">
            <w:pPr>
              <w:spacing w:before="40" w:after="20"/>
              <w:jc w:val="center"/>
              <w:rPr>
                <w:b/>
                <w:sz w:val="14"/>
              </w:rPr>
            </w:pPr>
            <w:r>
              <w:rPr>
                <w:b/>
                <w:sz w:val="14"/>
              </w:rPr>
              <w:t>abs.</w:t>
            </w:r>
          </w:p>
        </w:tc>
        <w:tc>
          <w:tcPr>
            <w:tcW w:w="991" w:type="dxa"/>
            <w:tcBorders>
              <w:top w:val="single" w:sz="4" w:space="0" w:color="auto"/>
              <w:bottom w:val="double" w:sz="4" w:space="0" w:color="auto"/>
            </w:tcBorders>
            <w:vAlign w:val="center"/>
          </w:tcPr>
          <w:p w:rsidR="008A2D07" w:rsidRDefault="008A2D07" w:rsidP="008A2D07">
            <w:pPr>
              <w:spacing w:before="40" w:after="20"/>
              <w:jc w:val="center"/>
              <w:rPr>
                <w:b/>
                <w:sz w:val="14"/>
              </w:rPr>
            </w:pPr>
            <w:r>
              <w:rPr>
                <w:b/>
                <w:sz w:val="14"/>
              </w:rPr>
              <w:t>v % ekonom. aktivních</w:t>
            </w:r>
          </w:p>
        </w:tc>
      </w:tr>
      <w:tr w:rsidR="008A2D07" w:rsidRPr="006A0ECA" w:rsidTr="008A2D07">
        <w:trPr>
          <w:cantSplit/>
          <w:jc w:val="center"/>
        </w:trPr>
        <w:tc>
          <w:tcPr>
            <w:tcW w:w="2129" w:type="dxa"/>
            <w:tcBorders>
              <w:top w:val="double" w:sz="4" w:space="0" w:color="auto"/>
              <w:bottom w:val="nil"/>
            </w:tcBorders>
          </w:tcPr>
          <w:p w:rsidR="008A2D07" w:rsidRPr="006A0ECA" w:rsidRDefault="008A2D07" w:rsidP="008A2D07">
            <w:pPr>
              <w:spacing w:before="40" w:after="20"/>
              <w:rPr>
                <w:b/>
                <w:sz w:val="16"/>
              </w:rPr>
            </w:pPr>
            <w:r w:rsidRPr="006A0ECA">
              <w:rPr>
                <w:b/>
                <w:sz w:val="16"/>
              </w:rPr>
              <w:t>Horoměřice</w:t>
            </w:r>
          </w:p>
        </w:tc>
        <w:tc>
          <w:tcPr>
            <w:tcW w:w="851" w:type="dxa"/>
            <w:tcBorders>
              <w:top w:val="double" w:sz="4" w:space="0" w:color="auto"/>
              <w:bottom w:val="nil"/>
            </w:tcBorders>
          </w:tcPr>
          <w:p w:rsidR="008A2D07" w:rsidRPr="006A0ECA" w:rsidRDefault="008A2D07" w:rsidP="008A2D07">
            <w:pPr>
              <w:spacing w:before="40" w:after="20"/>
              <w:ind w:right="113"/>
              <w:jc w:val="right"/>
              <w:rPr>
                <w:b/>
                <w:sz w:val="16"/>
              </w:rPr>
            </w:pPr>
            <w:r>
              <w:rPr>
                <w:b/>
                <w:sz w:val="16"/>
              </w:rPr>
              <w:t>1 158</w:t>
            </w:r>
          </w:p>
        </w:tc>
        <w:tc>
          <w:tcPr>
            <w:tcW w:w="709" w:type="dxa"/>
            <w:tcBorders>
              <w:top w:val="double" w:sz="4" w:space="0" w:color="auto"/>
              <w:bottom w:val="nil"/>
            </w:tcBorders>
          </w:tcPr>
          <w:p w:rsidR="008A2D07" w:rsidRPr="006A0ECA" w:rsidRDefault="008A2D07" w:rsidP="008A2D07">
            <w:pPr>
              <w:spacing w:before="40" w:after="20"/>
              <w:jc w:val="center"/>
              <w:rPr>
                <w:b/>
                <w:sz w:val="16"/>
              </w:rPr>
            </w:pPr>
            <w:r>
              <w:rPr>
                <w:b/>
                <w:sz w:val="16"/>
              </w:rPr>
              <w:t>56,7</w:t>
            </w:r>
          </w:p>
        </w:tc>
        <w:tc>
          <w:tcPr>
            <w:tcW w:w="708" w:type="dxa"/>
            <w:tcBorders>
              <w:top w:val="double" w:sz="4" w:space="0" w:color="auto"/>
              <w:bottom w:val="nil"/>
            </w:tcBorders>
          </w:tcPr>
          <w:p w:rsidR="008A2D07" w:rsidRPr="006A0ECA" w:rsidRDefault="008A2D07" w:rsidP="008A2D07">
            <w:pPr>
              <w:spacing w:before="40" w:after="20"/>
              <w:ind w:right="113"/>
              <w:jc w:val="right"/>
              <w:rPr>
                <w:b/>
                <w:sz w:val="16"/>
              </w:rPr>
            </w:pPr>
            <w:r>
              <w:rPr>
                <w:b/>
                <w:sz w:val="16"/>
              </w:rPr>
              <w:t>5,1</w:t>
            </w:r>
          </w:p>
        </w:tc>
        <w:tc>
          <w:tcPr>
            <w:tcW w:w="709" w:type="dxa"/>
            <w:tcBorders>
              <w:top w:val="double" w:sz="4" w:space="0" w:color="auto"/>
              <w:bottom w:val="nil"/>
            </w:tcBorders>
          </w:tcPr>
          <w:p w:rsidR="008A2D07" w:rsidRPr="006A0ECA" w:rsidRDefault="008A2D07" w:rsidP="008A2D07">
            <w:pPr>
              <w:spacing w:before="40" w:after="20"/>
              <w:jc w:val="center"/>
              <w:rPr>
                <w:b/>
                <w:sz w:val="16"/>
              </w:rPr>
            </w:pPr>
            <w:r>
              <w:rPr>
                <w:b/>
                <w:sz w:val="16"/>
              </w:rPr>
              <w:t>23,1</w:t>
            </w:r>
          </w:p>
        </w:tc>
        <w:tc>
          <w:tcPr>
            <w:tcW w:w="709" w:type="dxa"/>
            <w:tcBorders>
              <w:top w:val="double" w:sz="4" w:space="0" w:color="auto"/>
              <w:bottom w:val="nil"/>
            </w:tcBorders>
          </w:tcPr>
          <w:p w:rsidR="008A2D07" w:rsidRPr="006A0ECA" w:rsidRDefault="008A2D07" w:rsidP="008A2D07">
            <w:pPr>
              <w:spacing w:before="40" w:after="20"/>
              <w:ind w:right="113"/>
              <w:jc w:val="right"/>
              <w:rPr>
                <w:b/>
                <w:sz w:val="16"/>
              </w:rPr>
            </w:pPr>
            <w:r>
              <w:rPr>
                <w:b/>
                <w:sz w:val="16"/>
              </w:rPr>
              <w:t>71,8</w:t>
            </w:r>
          </w:p>
        </w:tc>
        <w:tc>
          <w:tcPr>
            <w:tcW w:w="848" w:type="dxa"/>
            <w:tcBorders>
              <w:top w:val="double" w:sz="4" w:space="0" w:color="auto"/>
              <w:bottom w:val="nil"/>
            </w:tcBorders>
          </w:tcPr>
          <w:p w:rsidR="008A2D07" w:rsidRPr="006A0ECA" w:rsidRDefault="008A2D07" w:rsidP="008A2D07">
            <w:pPr>
              <w:spacing w:before="40" w:after="20"/>
              <w:ind w:right="113"/>
              <w:jc w:val="right"/>
              <w:rPr>
                <w:b/>
                <w:sz w:val="16"/>
              </w:rPr>
            </w:pPr>
            <w:r>
              <w:rPr>
                <w:b/>
                <w:sz w:val="16"/>
              </w:rPr>
              <w:t>807</w:t>
            </w:r>
          </w:p>
        </w:tc>
        <w:tc>
          <w:tcPr>
            <w:tcW w:w="852" w:type="dxa"/>
            <w:tcBorders>
              <w:top w:val="double" w:sz="4" w:space="0" w:color="auto"/>
              <w:bottom w:val="nil"/>
            </w:tcBorders>
          </w:tcPr>
          <w:p w:rsidR="008A2D07" w:rsidRPr="006A0ECA" w:rsidRDefault="008A2D07" w:rsidP="008A2D07">
            <w:pPr>
              <w:spacing w:before="40" w:after="20"/>
              <w:jc w:val="center"/>
              <w:rPr>
                <w:b/>
                <w:sz w:val="16"/>
              </w:rPr>
            </w:pPr>
            <w:r>
              <w:rPr>
                <w:b/>
                <w:sz w:val="16"/>
              </w:rPr>
              <w:t>72,1</w:t>
            </w:r>
          </w:p>
        </w:tc>
        <w:tc>
          <w:tcPr>
            <w:tcW w:w="850" w:type="dxa"/>
            <w:tcBorders>
              <w:top w:val="double" w:sz="4" w:space="0" w:color="auto"/>
              <w:bottom w:val="nil"/>
            </w:tcBorders>
          </w:tcPr>
          <w:p w:rsidR="008A2D07" w:rsidRPr="006A0ECA" w:rsidRDefault="008A2D07" w:rsidP="008A2D07">
            <w:pPr>
              <w:spacing w:before="40" w:after="20"/>
              <w:ind w:right="113"/>
              <w:jc w:val="right"/>
              <w:rPr>
                <w:b/>
                <w:sz w:val="16"/>
              </w:rPr>
            </w:pPr>
            <w:r>
              <w:rPr>
                <w:b/>
                <w:sz w:val="16"/>
              </w:rPr>
              <w:t>39</w:t>
            </w:r>
          </w:p>
        </w:tc>
        <w:tc>
          <w:tcPr>
            <w:tcW w:w="991" w:type="dxa"/>
            <w:tcBorders>
              <w:top w:val="double" w:sz="4" w:space="0" w:color="auto"/>
              <w:bottom w:val="nil"/>
            </w:tcBorders>
          </w:tcPr>
          <w:p w:rsidR="008A2D07" w:rsidRPr="006A0ECA" w:rsidRDefault="008A2D07" w:rsidP="008A2D07">
            <w:pPr>
              <w:spacing w:before="40" w:after="20"/>
              <w:ind w:right="170"/>
              <w:jc w:val="right"/>
              <w:rPr>
                <w:b/>
                <w:sz w:val="16"/>
              </w:rPr>
            </w:pPr>
            <w:r>
              <w:rPr>
                <w:b/>
                <w:sz w:val="16"/>
              </w:rPr>
              <w:t>3,4</w:t>
            </w:r>
          </w:p>
        </w:tc>
      </w:tr>
      <w:tr w:rsidR="008A2D07" w:rsidTr="008A2D07">
        <w:trPr>
          <w:cantSplit/>
          <w:jc w:val="center"/>
        </w:trPr>
        <w:tc>
          <w:tcPr>
            <w:tcW w:w="2129" w:type="dxa"/>
            <w:tcBorders>
              <w:top w:val="nil"/>
              <w:bottom w:val="nil"/>
            </w:tcBorders>
          </w:tcPr>
          <w:p w:rsidR="008A2D07" w:rsidRPr="008B0194" w:rsidRDefault="008A2D07" w:rsidP="008A2D07">
            <w:pPr>
              <w:spacing w:before="40" w:after="20"/>
              <w:rPr>
                <w:sz w:val="16"/>
              </w:rPr>
            </w:pPr>
            <w:r>
              <w:rPr>
                <w:sz w:val="16"/>
              </w:rPr>
              <w:t>Statenice</w:t>
            </w:r>
          </w:p>
        </w:tc>
        <w:tc>
          <w:tcPr>
            <w:tcW w:w="851" w:type="dxa"/>
            <w:tcBorders>
              <w:top w:val="nil"/>
              <w:bottom w:val="nil"/>
            </w:tcBorders>
          </w:tcPr>
          <w:p w:rsidR="008A2D07" w:rsidRDefault="008A2D07" w:rsidP="008A2D07">
            <w:pPr>
              <w:spacing w:before="40" w:after="20"/>
              <w:ind w:right="113"/>
              <w:jc w:val="right"/>
              <w:rPr>
                <w:sz w:val="16"/>
              </w:rPr>
            </w:pPr>
            <w:r>
              <w:rPr>
                <w:sz w:val="16"/>
              </w:rPr>
              <w:t>325</w:t>
            </w:r>
          </w:p>
        </w:tc>
        <w:tc>
          <w:tcPr>
            <w:tcW w:w="709" w:type="dxa"/>
            <w:tcBorders>
              <w:top w:val="nil"/>
              <w:bottom w:val="nil"/>
            </w:tcBorders>
          </w:tcPr>
          <w:p w:rsidR="008A2D07" w:rsidRDefault="008A2D07" w:rsidP="008A2D07">
            <w:pPr>
              <w:spacing w:before="40" w:after="20"/>
              <w:jc w:val="center"/>
              <w:rPr>
                <w:sz w:val="16"/>
              </w:rPr>
            </w:pPr>
            <w:r>
              <w:rPr>
                <w:sz w:val="16"/>
              </w:rPr>
              <w:t>49,0</w:t>
            </w:r>
          </w:p>
        </w:tc>
        <w:tc>
          <w:tcPr>
            <w:tcW w:w="708" w:type="dxa"/>
            <w:tcBorders>
              <w:top w:val="nil"/>
              <w:bottom w:val="nil"/>
            </w:tcBorders>
          </w:tcPr>
          <w:p w:rsidR="008A2D07" w:rsidRDefault="008A2D07" w:rsidP="008A2D07">
            <w:pPr>
              <w:spacing w:before="40" w:after="20"/>
              <w:ind w:right="113"/>
              <w:jc w:val="right"/>
              <w:rPr>
                <w:sz w:val="16"/>
              </w:rPr>
            </w:pPr>
            <w:r>
              <w:rPr>
                <w:sz w:val="16"/>
              </w:rPr>
              <w:t>0,6</w:t>
            </w:r>
          </w:p>
        </w:tc>
        <w:tc>
          <w:tcPr>
            <w:tcW w:w="709" w:type="dxa"/>
            <w:tcBorders>
              <w:top w:val="nil"/>
              <w:bottom w:val="nil"/>
            </w:tcBorders>
          </w:tcPr>
          <w:p w:rsidR="008A2D07" w:rsidRDefault="008A2D07" w:rsidP="008A2D07">
            <w:pPr>
              <w:spacing w:before="40" w:after="20"/>
              <w:jc w:val="center"/>
              <w:rPr>
                <w:sz w:val="16"/>
              </w:rPr>
            </w:pPr>
            <w:r>
              <w:rPr>
                <w:sz w:val="16"/>
              </w:rPr>
              <w:t>30,8</w:t>
            </w:r>
          </w:p>
        </w:tc>
        <w:tc>
          <w:tcPr>
            <w:tcW w:w="709" w:type="dxa"/>
            <w:tcBorders>
              <w:top w:val="nil"/>
              <w:bottom w:val="nil"/>
            </w:tcBorders>
          </w:tcPr>
          <w:p w:rsidR="008A2D07" w:rsidRDefault="008A2D07" w:rsidP="008A2D07">
            <w:pPr>
              <w:spacing w:before="40" w:after="20"/>
              <w:ind w:right="113"/>
              <w:jc w:val="right"/>
              <w:rPr>
                <w:sz w:val="16"/>
              </w:rPr>
            </w:pPr>
            <w:r>
              <w:rPr>
                <w:sz w:val="16"/>
              </w:rPr>
              <w:t>68,6</w:t>
            </w:r>
          </w:p>
        </w:tc>
        <w:tc>
          <w:tcPr>
            <w:tcW w:w="848" w:type="dxa"/>
            <w:tcBorders>
              <w:top w:val="nil"/>
              <w:bottom w:val="nil"/>
            </w:tcBorders>
          </w:tcPr>
          <w:p w:rsidR="008A2D07" w:rsidRDefault="008A2D07" w:rsidP="008A2D07">
            <w:pPr>
              <w:spacing w:before="40" w:after="20"/>
              <w:ind w:right="113"/>
              <w:jc w:val="right"/>
              <w:rPr>
                <w:sz w:val="16"/>
              </w:rPr>
            </w:pPr>
            <w:r>
              <w:rPr>
                <w:sz w:val="16"/>
              </w:rPr>
              <w:t>231</w:t>
            </w:r>
          </w:p>
        </w:tc>
        <w:tc>
          <w:tcPr>
            <w:tcW w:w="852" w:type="dxa"/>
            <w:tcBorders>
              <w:top w:val="nil"/>
              <w:bottom w:val="nil"/>
            </w:tcBorders>
          </w:tcPr>
          <w:p w:rsidR="008A2D07" w:rsidRDefault="008A2D07" w:rsidP="008A2D07">
            <w:pPr>
              <w:spacing w:before="40" w:after="20"/>
              <w:jc w:val="center"/>
              <w:rPr>
                <w:sz w:val="16"/>
              </w:rPr>
            </w:pPr>
            <w:r>
              <w:rPr>
                <w:sz w:val="16"/>
              </w:rPr>
              <w:t>75,0</w:t>
            </w:r>
          </w:p>
        </w:tc>
        <w:tc>
          <w:tcPr>
            <w:tcW w:w="850" w:type="dxa"/>
            <w:tcBorders>
              <w:top w:val="nil"/>
              <w:bottom w:val="nil"/>
            </w:tcBorders>
          </w:tcPr>
          <w:p w:rsidR="008A2D07" w:rsidRDefault="008A2D07" w:rsidP="008A2D07">
            <w:pPr>
              <w:spacing w:before="40" w:after="20"/>
              <w:ind w:right="113"/>
              <w:jc w:val="right"/>
              <w:rPr>
                <w:sz w:val="16"/>
              </w:rPr>
            </w:pPr>
            <w:r>
              <w:rPr>
                <w:sz w:val="16"/>
              </w:rPr>
              <w:t>17</w:t>
            </w:r>
          </w:p>
        </w:tc>
        <w:tc>
          <w:tcPr>
            <w:tcW w:w="991" w:type="dxa"/>
            <w:tcBorders>
              <w:top w:val="nil"/>
              <w:bottom w:val="nil"/>
            </w:tcBorders>
          </w:tcPr>
          <w:p w:rsidR="008A2D07" w:rsidRDefault="008A2D07" w:rsidP="008A2D07">
            <w:pPr>
              <w:spacing w:before="40" w:after="20"/>
              <w:ind w:right="170"/>
              <w:jc w:val="right"/>
              <w:rPr>
                <w:sz w:val="16"/>
              </w:rPr>
            </w:pPr>
            <w:r>
              <w:rPr>
                <w:sz w:val="16"/>
              </w:rPr>
              <w:t>5,2</w:t>
            </w:r>
          </w:p>
        </w:tc>
      </w:tr>
      <w:tr w:rsidR="008A2D07" w:rsidTr="008A2D07">
        <w:trPr>
          <w:cantSplit/>
          <w:jc w:val="center"/>
        </w:trPr>
        <w:tc>
          <w:tcPr>
            <w:tcW w:w="2129" w:type="dxa"/>
            <w:tcBorders>
              <w:top w:val="nil"/>
              <w:bottom w:val="nil"/>
            </w:tcBorders>
          </w:tcPr>
          <w:p w:rsidR="008A2D07" w:rsidRPr="008B0194" w:rsidRDefault="008A2D07" w:rsidP="008A2D07">
            <w:pPr>
              <w:spacing w:before="40" w:after="20"/>
              <w:rPr>
                <w:sz w:val="16"/>
              </w:rPr>
            </w:pPr>
            <w:r>
              <w:rPr>
                <w:sz w:val="16"/>
              </w:rPr>
              <w:t>Únětice</w:t>
            </w:r>
          </w:p>
        </w:tc>
        <w:tc>
          <w:tcPr>
            <w:tcW w:w="851" w:type="dxa"/>
            <w:tcBorders>
              <w:top w:val="nil"/>
              <w:bottom w:val="nil"/>
            </w:tcBorders>
          </w:tcPr>
          <w:p w:rsidR="008A2D07" w:rsidRDefault="008A2D07" w:rsidP="008A2D07">
            <w:pPr>
              <w:spacing w:before="40" w:after="20"/>
              <w:ind w:right="113"/>
              <w:jc w:val="right"/>
              <w:rPr>
                <w:sz w:val="16"/>
              </w:rPr>
            </w:pPr>
            <w:r>
              <w:rPr>
                <w:sz w:val="16"/>
              </w:rPr>
              <w:t>262</w:t>
            </w:r>
          </w:p>
        </w:tc>
        <w:tc>
          <w:tcPr>
            <w:tcW w:w="709" w:type="dxa"/>
            <w:tcBorders>
              <w:top w:val="nil"/>
              <w:bottom w:val="nil"/>
            </w:tcBorders>
          </w:tcPr>
          <w:p w:rsidR="008A2D07" w:rsidRDefault="008A2D07" w:rsidP="008A2D07">
            <w:pPr>
              <w:spacing w:before="40" w:after="20"/>
              <w:jc w:val="center"/>
              <w:rPr>
                <w:sz w:val="16"/>
              </w:rPr>
            </w:pPr>
            <w:r>
              <w:rPr>
                <w:sz w:val="16"/>
              </w:rPr>
              <w:t>54,5</w:t>
            </w:r>
          </w:p>
        </w:tc>
        <w:tc>
          <w:tcPr>
            <w:tcW w:w="708" w:type="dxa"/>
            <w:tcBorders>
              <w:top w:val="nil"/>
              <w:bottom w:val="nil"/>
            </w:tcBorders>
          </w:tcPr>
          <w:p w:rsidR="008A2D07" w:rsidRDefault="008A2D07" w:rsidP="008A2D07">
            <w:pPr>
              <w:spacing w:before="40" w:after="20"/>
              <w:ind w:right="113"/>
              <w:jc w:val="right"/>
              <w:rPr>
                <w:sz w:val="16"/>
              </w:rPr>
            </w:pPr>
            <w:r>
              <w:rPr>
                <w:sz w:val="16"/>
              </w:rPr>
              <w:t>2,7</w:t>
            </w:r>
          </w:p>
        </w:tc>
        <w:tc>
          <w:tcPr>
            <w:tcW w:w="709" w:type="dxa"/>
            <w:tcBorders>
              <w:top w:val="nil"/>
              <w:bottom w:val="nil"/>
            </w:tcBorders>
          </w:tcPr>
          <w:p w:rsidR="008A2D07" w:rsidRDefault="008A2D07" w:rsidP="008A2D07">
            <w:pPr>
              <w:spacing w:before="40" w:after="20"/>
              <w:jc w:val="center"/>
              <w:rPr>
                <w:sz w:val="16"/>
              </w:rPr>
            </w:pPr>
            <w:r>
              <w:rPr>
                <w:sz w:val="16"/>
              </w:rPr>
              <w:t>24,7</w:t>
            </w:r>
          </w:p>
        </w:tc>
        <w:tc>
          <w:tcPr>
            <w:tcW w:w="709" w:type="dxa"/>
            <w:tcBorders>
              <w:top w:val="nil"/>
              <w:bottom w:val="nil"/>
            </w:tcBorders>
          </w:tcPr>
          <w:p w:rsidR="008A2D07" w:rsidRDefault="008A2D07" w:rsidP="008A2D07">
            <w:pPr>
              <w:spacing w:before="40" w:after="20"/>
              <w:ind w:right="113"/>
              <w:jc w:val="right"/>
              <w:rPr>
                <w:sz w:val="16"/>
              </w:rPr>
            </w:pPr>
            <w:r>
              <w:rPr>
                <w:sz w:val="16"/>
              </w:rPr>
              <w:t>72,9</w:t>
            </w:r>
          </w:p>
        </w:tc>
        <w:tc>
          <w:tcPr>
            <w:tcW w:w="848" w:type="dxa"/>
            <w:tcBorders>
              <w:top w:val="nil"/>
              <w:bottom w:val="nil"/>
            </w:tcBorders>
          </w:tcPr>
          <w:p w:rsidR="008A2D07" w:rsidRDefault="008A2D07" w:rsidP="008A2D07">
            <w:pPr>
              <w:spacing w:before="40" w:after="20"/>
              <w:ind w:right="113"/>
              <w:jc w:val="right"/>
              <w:rPr>
                <w:sz w:val="16"/>
              </w:rPr>
            </w:pPr>
            <w:r>
              <w:rPr>
                <w:sz w:val="16"/>
              </w:rPr>
              <w:t>179</w:t>
            </w:r>
          </w:p>
        </w:tc>
        <w:tc>
          <w:tcPr>
            <w:tcW w:w="852" w:type="dxa"/>
            <w:tcBorders>
              <w:top w:val="nil"/>
              <w:bottom w:val="nil"/>
            </w:tcBorders>
          </w:tcPr>
          <w:p w:rsidR="008A2D07" w:rsidRDefault="008A2D07" w:rsidP="008A2D07">
            <w:pPr>
              <w:spacing w:before="40" w:after="20"/>
              <w:jc w:val="center"/>
              <w:rPr>
                <w:sz w:val="16"/>
              </w:rPr>
            </w:pPr>
            <w:r>
              <w:rPr>
                <w:sz w:val="16"/>
              </w:rPr>
              <w:t>71,0</w:t>
            </w:r>
          </w:p>
        </w:tc>
        <w:tc>
          <w:tcPr>
            <w:tcW w:w="850" w:type="dxa"/>
            <w:tcBorders>
              <w:top w:val="nil"/>
              <w:bottom w:val="nil"/>
            </w:tcBorders>
          </w:tcPr>
          <w:p w:rsidR="008A2D07" w:rsidRDefault="008A2D07" w:rsidP="008A2D07">
            <w:pPr>
              <w:spacing w:before="40" w:after="20"/>
              <w:ind w:right="113"/>
              <w:jc w:val="right"/>
              <w:rPr>
                <w:sz w:val="16"/>
              </w:rPr>
            </w:pPr>
            <w:r>
              <w:rPr>
                <w:sz w:val="16"/>
              </w:rPr>
              <w:t>10</w:t>
            </w:r>
          </w:p>
        </w:tc>
        <w:tc>
          <w:tcPr>
            <w:tcW w:w="991" w:type="dxa"/>
            <w:tcBorders>
              <w:top w:val="nil"/>
              <w:bottom w:val="nil"/>
            </w:tcBorders>
          </w:tcPr>
          <w:p w:rsidR="008A2D07" w:rsidRDefault="008A2D07" w:rsidP="008A2D07">
            <w:pPr>
              <w:spacing w:before="40" w:after="20"/>
              <w:ind w:right="170"/>
              <w:jc w:val="right"/>
              <w:rPr>
                <w:sz w:val="16"/>
              </w:rPr>
            </w:pPr>
            <w:r>
              <w:rPr>
                <w:sz w:val="16"/>
              </w:rPr>
              <w:t>3,8</w:t>
            </w:r>
          </w:p>
        </w:tc>
      </w:tr>
      <w:tr w:rsidR="008A2D07" w:rsidTr="008A2D07">
        <w:trPr>
          <w:cantSplit/>
          <w:jc w:val="center"/>
        </w:trPr>
        <w:tc>
          <w:tcPr>
            <w:tcW w:w="2129" w:type="dxa"/>
            <w:tcBorders>
              <w:top w:val="nil"/>
              <w:bottom w:val="nil"/>
            </w:tcBorders>
          </w:tcPr>
          <w:p w:rsidR="008A2D07" w:rsidRPr="008B0194" w:rsidRDefault="008A2D07" w:rsidP="008A2D07">
            <w:pPr>
              <w:spacing w:before="40" w:after="20"/>
              <w:rPr>
                <w:sz w:val="16"/>
              </w:rPr>
            </w:pPr>
            <w:r>
              <w:rPr>
                <w:sz w:val="16"/>
              </w:rPr>
              <w:t>Roztoky</w:t>
            </w:r>
          </w:p>
        </w:tc>
        <w:tc>
          <w:tcPr>
            <w:tcW w:w="851" w:type="dxa"/>
            <w:tcBorders>
              <w:top w:val="nil"/>
              <w:bottom w:val="nil"/>
            </w:tcBorders>
          </w:tcPr>
          <w:p w:rsidR="008A2D07" w:rsidRDefault="008A2D07" w:rsidP="008A2D07">
            <w:pPr>
              <w:spacing w:before="40" w:after="20"/>
              <w:ind w:right="113"/>
              <w:jc w:val="right"/>
              <w:rPr>
                <w:sz w:val="16"/>
              </w:rPr>
            </w:pPr>
            <w:r>
              <w:rPr>
                <w:sz w:val="16"/>
              </w:rPr>
              <w:t>3 062</w:t>
            </w:r>
          </w:p>
        </w:tc>
        <w:tc>
          <w:tcPr>
            <w:tcW w:w="709" w:type="dxa"/>
            <w:tcBorders>
              <w:top w:val="nil"/>
              <w:bottom w:val="nil"/>
            </w:tcBorders>
          </w:tcPr>
          <w:p w:rsidR="008A2D07" w:rsidRDefault="008A2D07" w:rsidP="008A2D07">
            <w:pPr>
              <w:spacing w:before="40" w:after="20"/>
              <w:jc w:val="center"/>
              <w:rPr>
                <w:sz w:val="16"/>
              </w:rPr>
            </w:pPr>
            <w:r>
              <w:rPr>
                <w:sz w:val="16"/>
              </w:rPr>
              <w:t>53,4</w:t>
            </w:r>
          </w:p>
        </w:tc>
        <w:tc>
          <w:tcPr>
            <w:tcW w:w="708" w:type="dxa"/>
            <w:tcBorders>
              <w:top w:val="nil"/>
              <w:bottom w:val="nil"/>
            </w:tcBorders>
          </w:tcPr>
          <w:p w:rsidR="008A2D07" w:rsidRDefault="008A2D07" w:rsidP="008A2D07">
            <w:pPr>
              <w:spacing w:before="40" w:after="20"/>
              <w:ind w:right="113"/>
              <w:jc w:val="right"/>
              <w:rPr>
                <w:sz w:val="16"/>
              </w:rPr>
            </w:pPr>
            <w:r>
              <w:rPr>
                <w:sz w:val="16"/>
              </w:rPr>
              <w:t>1,0</w:t>
            </w:r>
          </w:p>
        </w:tc>
        <w:tc>
          <w:tcPr>
            <w:tcW w:w="709" w:type="dxa"/>
            <w:tcBorders>
              <w:top w:val="nil"/>
              <w:bottom w:val="nil"/>
            </w:tcBorders>
          </w:tcPr>
          <w:p w:rsidR="008A2D07" w:rsidRDefault="008A2D07" w:rsidP="008A2D07">
            <w:pPr>
              <w:spacing w:before="40" w:after="20"/>
              <w:jc w:val="center"/>
              <w:rPr>
                <w:sz w:val="16"/>
              </w:rPr>
            </w:pPr>
            <w:r>
              <w:rPr>
                <w:sz w:val="16"/>
              </w:rPr>
              <w:t>26,1</w:t>
            </w:r>
          </w:p>
        </w:tc>
        <w:tc>
          <w:tcPr>
            <w:tcW w:w="709" w:type="dxa"/>
            <w:tcBorders>
              <w:top w:val="nil"/>
              <w:bottom w:val="nil"/>
            </w:tcBorders>
          </w:tcPr>
          <w:p w:rsidR="008A2D07" w:rsidRDefault="008A2D07" w:rsidP="008A2D07">
            <w:pPr>
              <w:spacing w:before="40" w:after="20"/>
              <w:ind w:right="113"/>
              <w:jc w:val="right"/>
              <w:rPr>
                <w:sz w:val="16"/>
              </w:rPr>
            </w:pPr>
            <w:r>
              <w:rPr>
                <w:sz w:val="16"/>
              </w:rPr>
              <w:t>72,9</w:t>
            </w:r>
          </w:p>
        </w:tc>
        <w:tc>
          <w:tcPr>
            <w:tcW w:w="848" w:type="dxa"/>
            <w:tcBorders>
              <w:top w:val="nil"/>
              <w:bottom w:val="nil"/>
            </w:tcBorders>
          </w:tcPr>
          <w:p w:rsidR="008A2D07" w:rsidRDefault="008A2D07" w:rsidP="008A2D07">
            <w:pPr>
              <w:spacing w:before="40" w:after="20"/>
              <w:ind w:right="113"/>
              <w:jc w:val="right"/>
              <w:rPr>
                <w:sz w:val="16"/>
              </w:rPr>
            </w:pPr>
            <w:r>
              <w:rPr>
                <w:sz w:val="16"/>
              </w:rPr>
              <w:t>1 885</w:t>
            </w:r>
          </w:p>
        </w:tc>
        <w:tc>
          <w:tcPr>
            <w:tcW w:w="852" w:type="dxa"/>
            <w:tcBorders>
              <w:top w:val="nil"/>
              <w:bottom w:val="nil"/>
            </w:tcBorders>
          </w:tcPr>
          <w:p w:rsidR="008A2D07" w:rsidRDefault="008A2D07" w:rsidP="008A2D07">
            <w:pPr>
              <w:spacing w:before="40" w:after="20"/>
              <w:jc w:val="center"/>
              <w:rPr>
                <w:sz w:val="16"/>
              </w:rPr>
            </w:pPr>
            <w:r>
              <w:rPr>
                <w:sz w:val="16"/>
              </w:rPr>
              <w:t>63,9</w:t>
            </w:r>
          </w:p>
        </w:tc>
        <w:tc>
          <w:tcPr>
            <w:tcW w:w="850" w:type="dxa"/>
            <w:tcBorders>
              <w:top w:val="nil"/>
              <w:bottom w:val="nil"/>
            </w:tcBorders>
          </w:tcPr>
          <w:p w:rsidR="008A2D07" w:rsidRDefault="008A2D07" w:rsidP="008A2D07">
            <w:pPr>
              <w:spacing w:before="40" w:after="20"/>
              <w:ind w:right="113"/>
              <w:jc w:val="right"/>
              <w:rPr>
                <w:sz w:val="16"/>
              </w:rPr>
            </w:pPr>
            <w:r>
              <w:rPr>
                <w:sz w:val="16"/>
              </w:rPr>
              <w:t>113</w:t>
            </w:r>
          </w:p>
        </w:tc>
        <w:tc>
          <w:tcPr>
            <w:tcW w:w="991" w:type="dxa"/>
            <w:tcBorders>
              <w:top w:val="nil"/>
              <w:bottom w:val="nil"/>
            </w:tcBorders>
          </w:tcPr>
          <w:p w:rsidR="008A2D07" w:rsidRDefault="008A2D07" w:rsidP="008A2D07">
            <w:pPr>
              <w:spacing w:before="40" w:after="20"/>
              <w:ind w:right="170"/>
              <w:jc w:val="right"/>
              <w:rPr>
                <w:sz w:val="16"/>
              </w:rPr>
            </w:pPr>
            <w:r>
              <w:rPr>
                <w:sz w:val="16"/>
              </w:rPr>
              <w:t>3,7</w:t>
            </w:r>
          </w:p>
        </w:tc>
      </w:tr>
      <w:tr w:rsidR="008A2D07" w:rsidTr="008A2D07">
        <w:trPr>
          <w:cantSplit/>
          <w:jc w:val="center"/>
        </w:trPr>
        <w:tc>
          <w:tcPr>
            <w:tcW w:w="2129" w:type="dxa"/>
            <w:tcBorders>
              <w:top w:val="nil"/>
              <w:bottom w:val="nil"/>
            </w:tcBorders>
          </w:tcPr>
          <w:p w:rsidR="008A2D07" w:rsidRPr="008B0194" w:rsidRDefault="008A2D07" w:rsidP="008A2D07">
            <w:pPr>
              <w:spacing w:before="40" w:after="20"/>
              <w:rPr>
                <w:sz w:val="16"/>
              </w:rPr>
            </w:pPr>
            <w:r>
              <w:rPr>
                <w:sz w:val="16"/>
              </w:rPr>
              <w:t>Velké Přílepy</w:t>
            </w:r>
          </w:p>
        </w:tc>
        <w:tc>
          <w:tcPr>
            <w:tcW w:w="851" w:type="dxa"/>
            <w:tcBorders>
              <w:top w:val="nil"/>
              <w:bottom w:val="nil"/>
            </w:tcBorders>
          </w:tcPr>
          <w:p w:rsidR="008A2D07" w:rsidRDefault="008A2D07" w:rsidP="008A2D07">
            <w:pPr>
              <w:spacing w:before="40" w:after="20"/>
              <w:ind w:right="113"/>
              <w:jc w:val="right"/>
              <w:rPr>
                <w:sz w:val="16"/>
              </w:rPr>
            </w:pPr>
            <w:r>
              <w:rPr>
                <w:sz w:val="16"/>
              </w:rPr>
              <w:t>542</w:t>
            </w:r>
          </w:p>
        </w:tc>
        <w:tc>
          <w:tcPr>
            <w:tcW w:w="709" w:type="dxa"/>
            <w:tcBorders>
              <w:top w:val="nil"/>
              <w:bottom w:val="nil"/>
            </w:tcBorders>
          </w:tcPr>
          <w:p w:rsidR="008A2D07" w:rsidRDefault="008A2D07" w:rsidP="008A2D07">
            <w:pPr>
              <w:spacing w:before="40" w:after="20"/>
              <w:jc w:val="center"/>
              <w:rPr>
                <w:sz w:val="16"/>
              </w:rPr>
            </w:pPr>
            <w:r>
              <w:rPr>
                <w:sz w:val="16"/>
              </w:rPr>
              <w:t>57,2</w:t>
            </w:r>
          </w:p>
        </w:tc>
        <w:tc>
          <w:tcPr>
            <w:tcW w:w="708" w:type="dxa"/>
            <w:tcBorders>
              <w:top w:val="nil"/>
              <w:bottom w:val="nil"/>
            </w:tcBorders>
          </w:tcPr>
          <w:p w:rsidR="008A2D07" w:rsidRDefault="008A2D07" w:rsidP="008A2D07">
            <w:pPr>
              <w:spacing w:before="40" w:after="20"/>
              <w:ind w:right="113"/>
              <w:jc w:val="right"/>
              <w:rPr>
                <w:sz w:val="16"/>
              </w:rPr>
            </w:pPr>
            <w:r>
              <w:rPr>
                <w:sz w:val="16"/>
              </w:rPr>
              <w:t>1,8</w:t>
            </w:r>
          </w:p>
        </w:tc>
        <w:tc>
          <w:tcPr>
            <w:tcW w:w="709" w:type="dxa"/>
            <w:tcBorders>
              <w:top w:val="nil"/>
              <w:bottom w:val="nil"/>
            </w:tcBorders>
          </w:tcPr>
          <w:p w:rsidR="008A2D07" w:rsidRDefault="008A2D07" w:rsidP="008A2D07">
            <w:pPr>
              <w:spacing w:before="40" w:after="20"/>
              <w:jc w:val="center"/>
              <w:rPr>
                <w:sz w:val="16"/>
              </w:rPr>
            </w:pPr>
            <w:r>
              <w:rPr>
                <w:sz w:val="16"/>
              </w:rPr>
              <w:t>26,0</w:t>
            </w:r>
          </w:p>
        </w:tc>
        <w:tc>
          <w:tcPr>
            <w:tcW w:w="709" w:type="dxa"/>
            <w:tcBorders>
              <w:top w:val="nil"/>
              <w:bottom w:val="nil"/>
            </w:tcBorders>
          </w:tcPr>
          <w:p w:rsidR="008A2D07" w:rsidRDefault="008A2D07" w:rsidP="008A2D07">
            <w:pPr>
              <w:spacing w:before="40" w:after="20"/>
              <w:ind w:right="113"/>
              <w:jc w:val="right"/>
              <w:rPr>
                <w:sz w:val="16"/>
              </w:rPr>
            </w:pPr>
            <w:r>
              <w:rPr>
                <w:sz w:val="16"/>
              </w:rPr>
              <w:t>72,1</w:t>
            </w:r>
          </w:p>
        </w:tc>
        <w:tc>
          <w:tcPr>
            <w:tcW w:w="848" w:type="dxa"/>
            <w:tcBorders>
              <w:top w:val="nil"/>
              <w:bottom w:val="nil"/>
            </w:tcBorders>
          </w:tcPr>
          <w:p w:rsidR="008A2D07" w:rsidRDefault="008A2D07" w:rsidP="008A2D07">
            <w:pPr>
              <w:spacing w:before="40" w:after="20"/>
              <w:ind w:right="113"/>
              <w:jc w:val="right"/>
              <w:rPr>
                <w:sz w:val="16"/>
              </w:rPr>
            </w:pPr>
            <w:r>
              <w:rPr>
                <w:sz w:val="16"/>
              </w:rPr>
              <w:t>367</w:t>
            </w:r>
          </w:p>
        </w:tc>
        <w:tc>
          <w:tcPr>
            <w:tcW w:w="852" w:type="dxa"/>
            <w:tcBorders>
              <w:top w:val="nil"/>
              <w:bottom w:val="nil"/>
            </w:tcBorders>
          </w:tcPr>
          <w:p w:rsidR="008A2D07" w:rsidRDefault="008A2D07" w:rsidP="008A2D07">
            <w:pPr>
              <w:spacing w:before="40" w:after="20"/>
              <w:jc w:val="center"/>
              <w:rPr>
                <w:sz w:val="16"/>
              </w:rPr>
            </w:pPr>
            <w:r>
              <w:rPr>
                <w:sz w:val="16"/>
              </w:rPr>
              <w:t>70,4</w:t>
            </w:r>
          </w:p>
        </w:tc>
        <w:tc>
          <w:tcPr>
            <w:tcW w:w="850" w:type="dxa"/>
            <w:tcBorders>
              <w:top w:val="nil"/>
              <w:bottom w:val="nil"/>
            </w:tcBorders>
          </w:tcPr>
          <w:p w:rsidR="008A2D07" w:rsidRDefault="008A2D07" w:rsidP="008A2D07">
            <w:pPr>
              <w:spacing w:before="40" w:after="20"/>
              <w:ind w:right="113"/>
              <w:jc w:val="right"/>
              <w:rPr>
                <w:sz w:val="16"/>
              </w:rPr>
            </w:pPr>
            <w:r>
              <w:rPr>
                <w:sz w:val="16"/>
              </w:rPr>
              <w:t>21</w:t>
            </w:r>
          </w:p>
        </w:tc>
        <w:tc>
          <w:tcPr>
            <w:tcW w:w="991" w:type="dxa"/>
            <w:tcBorders>
              <w:top w:val="nil"/>
              <w:bottom w:val="nil"/>
            </w:tcBorders>
          </w:tcPr>
          <w:p w:rsidR="008A2D07" w:rsidRDefault="008A2D07" w:rsidP="008A2D07">
            <w:pPr>
              <w:spacing w:before="40" w:after="20"/>
              <w:ind w:right="170"/>
              <w:jc w:val="right"/>
              <w:rPr>
                <w:sz w:val="16"/>
              </w:rPr>
            </w:pPr>
            <w:r>
              <w:rPr>
                <w:sz w:val="16"/>
              </w:rPr>
              <w:t>3,9</w:t>
            </w:r>
          </w:p>
        </w:tc>
      </w:tr>
      <w:tr w:rsidR="008A2D07" w:rsidTr="008A2D07">
        <w:trPr>
          <w:cantSplit/>
          <w:jc w:val="center"/>
        </w:trPr>
        <w:tc>
          <w:tcPr>
            <w:tcW w:w="2129" w:type="dxa"/>
            <w:tcBorders>
              <w:top w:val="nil"/>
              <w:bottom w:val="nil"/>
            </w:tcBorders>
          </w:tcPr>
          <w:p w:rsidR="008A2D07" w:rsidRPr="008B0194" w:rsidRDefault="008A2D07" w:rsidP="008A2D07">
            <w:pPr>
              <w:spacing w:before="40" w:after="20"/>
              <w:rPr>
                <w:sz w:val="16"/>
              </w:rPr>
            </w:pPr>
            <w:r>
              <w:rPr>
                <w:sz w:val="16"/>
              </w:rPr>
              <w:t>Černošice</w:t>
            </w:r>
          </w:p>
        </w:tc>
        <w:tc>
          <w:tcPr>
            <w:tcW w:w="851" w:type="dxa"/>
            <w:tcBorders>
              <w:top w:val="nil"/>
              <w:bottom w:val="nil"/>
            </w:tcBorders>
          </w:tcPr>
          <w:p w:rsidR="008A2D07" w:rsidRDefault="008A2D07" w:rsidP="008A2D07">
            <w:pPr>
              <w:spacing w:before="40" w:after="20"/>
              <w:ind w:right="113"/>
              <w:jc w:val="right"/>
              <w:rPr>
                <w:sz w:val="16"/>
              </w:rPr>
            </w:pPr>
            <w:r>
              <w:rPr>
                <w:sz w:val="16"/>
              </w:rPr>
              <w:t>2 334</w:t>
            </w:r>
          </w:p>
        </w:tc>
        <w:tc>
          <w:tcPr>
            <w:tcW w:w="709" w:type="dxa"/>
            <w:tcBorders>
              <w:top w:val="nil"/>
              <w:bottom w:val="nil"/>
            </w:tcBorders>
          </w:tcPr>
          <w:p w:rsidR="008A2D07" w:rsidRDefault="008A2D07" w:rsidP="008A2D07">
            <w:pPr>
              <w:spacing w:before="40" w:after="20"/>
              <w:jc w:val="center"/>
              <w:rPr>
                <w:sz w:val="16"/>
              </w:rPr>
            </w:pPr>
            <w:r>
              <w:rPr>
                <w:sz w:val="16"/>
              </w:rPr>
              <w:t>50,4</w:t>
            </w:r>
          </w:p>
        </w:tc>
        <w:tc>
          <w:tcPr>
            <w:tcW w:w="708" w:type="dxa"/>
            <w:tcBorders>
              <w:top w:val="nil"/>
              <w:bottom w:val="nil"/>
            </w:tcBorders>
          </w:tcPr>
          <w:p w:rsidR="008A2D07" w:rsidRDefault="008A2D07" w:rsidP="008A2D07">
            <w:pPr>
              <w:spacing w:before="40" w:after="20"/>
              <w:ind w:right="113"/>
              <w:jc w:val="right"/>
              <w:rPr>
                <w:sz w:val="16"/>
              </w:rPr>
            </w:pPr>
            <w:r>
              <w:rPr>
                <w:sz w:val="16"/>
              </w:rPr>
              <w:t>1,3</w:t>
            </w:r>
          </w:p>
        </w:tc>
        <w:tc>
          <w:tcPr>
            <w:tcW w:w="709" w:type="dxa"/>
            <w:tcBorders>
              <w:top w:val="nil"/>
              <w:bottom w:val="nil"/>
            </w:tcBorders>
          </w:tcPr>
          <w:p w:rsidR="008A2D07" w:rsidRDefault="008A2D07" w:rsidP="008A2D07">
            <w:pPr>
              <w:spacing w:before="40" w:after="20"/>
              <w:jc w:val="center"/>
              <w:rPr>
                <w:sz w:val="16"/>
              </w:rPr>
            </w:pPr>
            <w:r>
              <w:rPr>
                <w:sz w:val="16"/>
              </w:rPr>
              <w:t>24,8</w:t>
            </w:r>
          </w:p>
        </w:tc>
        <w:tc>
          <w:tcPr>
            <w:tcW w:w="709" w:type="dxa"/>
            <w:tcBorders>
              <w:top w:val="nil"/>
              <w:bottom w:val="nil"/>
            </w:tcBorders>
          </w:tcPr>
          <w:p w:rsidR="008A2D07" w:rsidRDefault="008A2D07" w:rsidP="008A2D07">
            <w:pPr>
              <w:spacing w:before="40" w:after="20"/>
              <w:ind w:right="113"/>
              <w:jc w:val="right"/>
              <w:rPr>
                <w:sz w:val="16"/>
              </w:rPr>
            </w:pPr>
            <w:r>
              <w:rPr>
                <w:sz w:val="16"/>
              </w:rPr>
              <w:t>73,9</w:t>
            </w:r>
          </w:p>
        </w:tc>
        <w:tc>
          <w:tcPr>
            <w:tcW w:w="848" w:type="dxa"/>
            <w:tcBorders>
              <w:top w:val="nil"/>
              <w:bottom w:val="nil"/>
            </w:tcBorders>
          </w:tcPr>
          <w:p w:rsidR="008A2D07" w:rsidRDefault="008A2D07" w:rsidP="008A2D07">
            <w:pPr>
              <w:spacing w:before="40" w:after="20"/>
              <w:ind w:right="113"/>
              <w:jc w:val="right"/>
              <w:rPr>
                <w:sz w:val="16"/>
              </w:rPr>
            </w:pPr>
            <w:r>
              <w:rPr>
                <w:sz w:val="16"/>
              </w:rPr>
              <w:t>1 603</w:t>
            </w:r>
          </w:p>
        </w:tc>
        <w:tc>
          <w:tcPr>
            <w:tcW w:w="852" w:type="dxa"/>
            <w:tcBorders>
              <w:top w:val="nil"/>
              <w:bottom w:val="nil"/>
            </w:tcBorders>
          </w:tcPr>
          <w:p w:rsidR="008A2D07" w:rsidRDefault="008A2D07" w:rsidP="008A2D07">
            <w:pPr>
              <w:spacing w:before="40" w:after="20"/>
              <w:jc w:val="center"/>
              <w:rPr>
                <w:sz w:val="16"/>
              </w:rPr>
            </w:pPr>
            <w:r>
              <w:rPr>
                <w:sz w:val="16"/>
              </w:rPr>
              <w:t>71,6</w:t>
            </w:r>
          </w:p>
        </w:tc>
        <w:tc>
          <w:tcPr>
            <w:tcW w:w="850" w:type="dxa"/>
            <w:tcBorders>
              <w:top w:val="nil"/>
              <w:bottom w:val="nil"/>
            </w:tcBorders>
          </w:tcPr>
          <w:p w:rsidR="008A2D07" w:rsidRDefault="008A2D07" w:rsidP="008A2D07">
            <w:pPr>
              <w:spacing w:before="40" w:after="20"/>
              <w:ind w:right="113"/>
              <w:jc w:val="right"/>
              <w:rPr>
                <w:sz w:val="16"/>
              </w:rPr>
            </w:pPr>
            <w:r>
              <w:rPr>
                <w:sz w:val="16"/>
              </w:rPr>
              <w:t>94</w:t>
            </w:r>
          </w:p>
        </w:tc>
        <w:tc>
          <w:tcPr>
            <w:tcW w:w="991" w:type="dxa"/>
            <w:tcBorders>
              <w:top w:val="nil"/>
              <w:bottom w:val="nil"/>
            </w:tcBorders>
          </w:tcPr>
          <w:p w:rsidR="008A2D07" w:rsidRDefault="008A2D07" w:rsidP="008A2D07">
            <w:pPr>
              <w:spacing w:before="40" w:after="20"/>
              <w:ind w:right="170"/>
              <w:jc w:val="right"/>
              <w:rPr>
                <w:sz w:val="16"/>
              </w:rPr>
            </w:pPr>
            <w:r>
              <w:rPr>
                <w:sz w:val="16"/>
              </w:rPr>
              <w:t>4,0</w:t>
            </w:r>
          </w:p>
        </w:tc>
      </w:tr>
      <w:tr w:rsidR="008A2D07" w:rsidTr="008A2D07">
        <w:trPr>
          <w:cantSplit/>
          <w:jc w:val="center"/>
        </w:trPr>
        <w:tc>
          <w:tcPr>
            <w:tcW w:w="2129" w:type="dxa"/>
            <w:tcBorders>
              <w:top w:val="nil"/>
              <w:bottom w:val="nil"/>
            </w:tcBorders>
          </w:tcPr>
          <w:p w:rsidR="008A2D07" w:rsidRDefault="008A2D07" w:rsidP="008A2D07">
            <w:pPr>
              <w:spacing w:after="20"/>
              <w:rPr>
                <w:sz w:val="16"/>
              </w:rPr>
            </w:pPr>
            <w:r>
              <w:rPr>
                <w:sz w:val="16"/>
              </w:rPr>
              <w:t>Okres Praha-západ celkem</w:t>
            </w:r>
          </w:p>
        </w:tc>
        <w:tc>
          <w:tcPr>
            <w:tcW w:w="851" w:type="dxa"/>
            <w:tcBorders>
              <w:top w:val="nil"/>
              <w:bottom w:val="nil"/>
            </w:tcBorders>
          </w:tcPr>
          <w:p w:rsidR="008A2D07" w:rsidRDefault="008A2D07" w:rsidP="008A2D07">
            <w:pPr>
              <w:spacing w:after="20"/>
              <w:ind w:right="113"/>
              <w:jc w:val="right"/>
              <w:rPr>
                <w:sz w:val="16"/>
              </w:rPr>
            </w:pPr>
            <w:r>
              <w:rPr>
                <w:sz w:val="16"/>
              </w:rPr>
              <w:t>43 853</w:t>
            </w:r>
          </w:p>
        </w:tc>
        <w:tc>
          <w:tcPr>
            <w:tcW w:w="709" w:type="dxa"/>
            <w:tcBorders>
              <w:top w:val="nil"/>
              <w:bottom w:val="nil"/>
            </w:tcBorders>
          </w:tcPr>
          <w:p w:rsidR="008A2D07" w:rsidRDefault="008A2D07" w:rsidP="008A2D07">
            <w:pPr>
              <w:spacing w:after="20"/>
              <w:jc w:val="center"/>
              <w:rPr>
                <w:sz w:val="16"/>
              </w:rPr>
            </w:pPr>
            <w:r>
              <w:rPr>
                <w:sz w:val="16"/>
              </w:rPr>
              <w:t>53,2</w:t>
            </w:r>
          </w:p>
        </w:tc>
        <w:tc>
          <w:tcPr>
            <w:tcW w:w="708" w:type="dxa"/>
            <w:tcBorders>
              <w:top w:val="nil"/>
              <w:bottom w:val="nil"/>
            </w:tcBorders>
          </w:tcPr>
          <w:p w:rsidR="008A2D07" w:rsidRDefault="008A2D07" w:rsidP="008A2D07">
            <w:pPr>
              <w:spacing w:after="20"/>
              <w:ind w:right="113"/>
              <w:jc w:val="right"/>
              <w:rPr>
                <w:sz w:val="16"/>
              </w:rPr>
            </w:pPr>
            <w:r>
              <w:rPr>
                <w:sz w:val="16"/>
              </w:rPr>
              <w:t>2,9</w:t>
            </w:r>
          </w:p>
        </w:tc>
        <w:tc>
          <w:tcPr>
            <w:tcW w:w="709" w:type="dxa"/>
            <w:tcBorders>
              <w:top w:val="nil"/>
              <w:bottom w:val="nil"/>
            </w:tcBorders>
          </w:tcPr>
          <w:p w:rsidR="008A2D07" w:rsidRDefault="008A2D07" w:rsidP="008A2D07">
            <w:pPr>
              <w:spacing w:after="20"/>
              <w:jc w:val="center"/>
              <w:rPr>
                <w:sz w:val="16"/>
              </w:rPr>
            </w:pPr>
            <w:r>
              <w:rPr>
                <w:sz w:val="16"/>
              </w:rPr>
              <w:t>29,6</w:t>
            </w:r>
          </w:p>
        </w:tc>
        <w:tc>
          <w:tcPr>
            <w:tcW w:w="709" w:type="dxa"/>
            <w:tcBorders>
              <w:top w:val="nil"/>
              <w:bottom w:val="nil"/>
            </w:tcBorders>
          </w:tcPr>
          <w:p w:rsidR="008A2D07" w:rsidRDefault="008A2D07" w:rsidP="008A2D07">
            <w:pPr>
              <w:spacing w:after="20"/>
              <w:ind w:right="113"/>
              <w:jc w:val="right"/>
              <w:rPr>
                <w:sz w:val="16"/>
              </w:rPr>
            </w:pPr>
            <w:r>
              <w:rPr>
                <w:sz w:val="16"/>
              </w:rPr>
              <w:t>67,5</w:t>
            </w:r>
          </w:p>
        </w:tc>
        <w:tc>
          <w:tcPr>
            <w:tcW w:w="848" w:type="dxa"/>
            <w:tcBorders>
              <w:top w:val="nil"/>
              <w:bottom w:val="nil"/>
            </w:tcBorders>
          </w:tcPr>
          <w:p w:rsidR="008A2D07" w:rsidRDefault="008A2D07" w:rsidP="008A2D07">
            <w:pPr>
              <w:spacing w:after="20"/>
              <w:ind w:right="113"/>
              <w:jc w:val="right"/>
              <w:rPr>
                <w:sz w:val="16"/>
              </w:rPr>
            </w:pPr>
            <w:r>
              <w:rPr>
                <w:sz w:val="16"/>
              </w:rPr>
              <w:t>28 855</w:t>
            </w:r>
          </w:p>
        </w:tc>
        <w:tc>
          <w:tcPr>
            <w:tcW w:w="852" w:type="dxa"/>
            <w:tcBorders>
              <w:top w:val="nil"/>
              <w:bottom w:val="nil"/>
            </w:tcBorders>
          </w:tcPr>
          <w:p w:rsidR="008A2D07" w:rsidRDefault="008A2D07" w:rsidP="008A2D07">
            <w:pPr>
              <w:spacing w:after="20"/>
              <w:jc w:val="center"/>
              <w:rPr>
                <w:sz w:val="16"/>
              </w:rPr>
            </w:pPr>
            <w:r>
              <w:rPr>
                <w:sz w:val="16"/>
              </w:rPr>
              <w:t>68,9</w:t>
            </w:r>
          </w:p>
        </w:tc>
        <w:tc>
          <w:tcPr>
            <w:tcW w:w="850" w:type="dxa"/>
            <w:tcBorders>
              <w:top w:val="nil"/>
              <w:bottom w:val="nil"/>
            </w:tcBorders>
          </w:tcPr>
          <w:p w:rsidR="008A2D07" w:rsidRDefault="008A2D07" w:rsidP="008A2D07">
            <w:pPr>
              <w:spacing w:after="20"/>
              <w:ind w:right="113"/>
              <w:jc w:val="right"/>
              <w:rPr>
                <w:sz w:val="16"/>
              </w:rPr>
            </w:pPr>
            <w:r>
              <w:rPr>
                <w:sz w:val="16"/>
              </w:rPr>
              <w:t>1 946</w:t>
            </w:r>
          </w:p>
        </w:tc>
        <w:tc>
          <w:tcPr>
            <w:tcW w:w="991" w:type="dxa"/>
            <w:tcBorders>
              <w:top w:val="nil"/>
              <w:bottom w:val="nil"/>
            </w:tcBorders>
          </w:tcPr>
          <w:p w:rsidR="008A2D07" w:rsidRDefault="008A2D07" w:rsidP="008A2D07">
            <w:pPr>
              <w:spacing w:after="20"/>
              <w:ind w:right="170"/>
              <w:jc w:val="right"/>
              <w:rPr>
                <w:sz w:val="16"/>
              </w:rPr>
            </w:pPr>
            <w:r>
              <w:rPr>
                <w:sz w:val="16"/>
              </w:rPr>
              <w:t>4,4</w:t>
            </w:r>
          </w:p>
        </w:tc>
      </w:tr>
      <w:tr w:rsidR="008A2D07" w:rsidTr="008A2D07">
        <w:trPr>
          <w:cantSplit/>
          <w:jc w:val="center"/>
        </w:trPr>
        <w:tc>
          <w:tcPr>
            <w:tcW w:w="2129" w:type="dxa"/>
            <w:tcBorders>
              <w:top w:val="nil"/>
            </w:tcBorders>
          </w:tcPr>
          <w:p w:rsidR="008A2D07" w:rsidRDefault="008A2D07" w:rsidP="008A2D07">
            <w:pPr>
              <w:spacing w:after="20"/>
              <w:rPr>
                <w:sz w:val="16"/>
              </w:rPr>
            </w:pPr>
            <w:r>
              <w:rPr>
                <w:sz w:val="16"/>
              </w:rPr>
              <w:t>Hovorčovice (okres P-v)</w:t>
            </w:r>
          </w:p>
        </w:tc>
        <w:tc>
          <w:tcPr>
            <w:tcW w:w="851" w:type="dxa"/>
            <w:tcBorders>
              <w:top w:val="nil"/>
            </w:tcBorders>
          </w:tcPr>
          <w:p w:rsidR="008A2D07" w:rsidRDefault="008A2D07" w:rsidP="008A2D07">
            <w:pPr>
              <w:spacing w:after="20"/>
              <w:ind w:right="113"/>
              <w:jc w:val="right"/>
              <w:rPr>
                <w:sz w:val="16"/>
              </w:rPr>
            </w:pPr>
            <w:r>
              <w:rPr>
                <w:sz w:val="16"/>
              </w:rPr>
              <w:t>547</w:t>
            </w:r>
          </w:p>
        </w:tc>
        <w:tc>
          <w:tcPr>
            <w:tcW w:w="709" w:type="dxa"/>
            <w:tcBorders>
              <w:top w:val="nil"/>
            </w:tcBorders>
          </w:tcPr>
          <w:p w:rsidR="008A2D07" w:rsidRDefault="008A2D07" w:rsidP="008A2D07">
            <w:pPr>
              <w:spacing w:after="20"/>
              <w:jc w:val="center"/>
              <w:rPr>
                <w:sz w:val="16"/>
              </w:rPr>
            </w:pPr>
            <w:r>
              <w:rPr>
                <w:sz w:val="16"/>
              </w:rPr>
              <w:t>55,6</w:t>
            </w:r>
          </w:p>
        </w:tc>
        <w:tc>
          <w:tcPr>
            <w:tcW w:w="708" w:type="dxa"/>
            <w:tcBorders>
              <w:top w:val="nil"/>
            </w:tcBorders>
          </w:tcPr>
          <w:p w:rsidR="008A2D07" w:rsidRDefault="008A2D07" w:rsidP="008A2D07">
            <w:pPr>
              <w:spacing w:after="20"/>
              <w:ind w:right="113"/>
              <w:jc w:val="right"/>
              <w:rPr>
                <w:sz w:val="16"/>
              </w:rPr>
            </w:pPr>
            <w:r>
              <w:rPr>
                <w:sz w:val="16"/>
              </w:rPr>
              <w:t>1,5</w:t>
            </w:r>
          </w:p>
        </w:tc>
        <w:tc>
          <w:tcPr>
            <w:tcW w:w="709" w:type="dxa"/>
            <w:tcBorders>
              <w:top w:val="nil"/>
            </w:tcBorders>
          </w:tcPr>
          <w:p w:rsidR="008A2D07" w:rsidRDefault="008A2D07" w:rsidP="008A2D07">
            <w:pPr>
              <w:spacing w:after="20"/>
              <w:jc w:val="center"/>
              <w:rPr>
                <w:sz w:val="16"/>
              </w:rPr>
            </w:pPr>
            <w:r>
              <w:rPr>
                <w:sz w:val="16"/>
              </w:rPr>
              <w:t>33,6</w:t>
            </w:r>
          </w:p>
        </w:tc>
        <w:tc>
          <w:tcPr>
            <w:tcW w:w="709" w:type="dxa"/>
            <w:tcBorders>
              <w:top w:val="nil"/>
            </w:tcBorders>
          </w:tcPr>
          <w:p w:rsidR="008A2D07" w:rsidRDefault="008A2D07" w:rsidP="008A2D07">
            <w:pPr>
              <w:spacing w:after="20"/>
              <w:ind w:right="113"/>
              <w:jc w:val="right"/>
              <w:rPr>
                <w:sz w:val="16"/>
              </w:rPr>
            </w:pPr>
            <w:r>
              <w:rPr>
                <w:sz w:val="16"/>
              </w:rPr>
              <w:t>64,9</w:t>
            </w:r>
          </w:p>
        </w:tc>
        <w:tc>
          <w:tcPr>
            <w:tcW w:w="848" w:type="dxa"/>
            <w:tcBorders>
              <w:top w:val="nil"/>
            </w:tcBorders>
          </w:tcPr>
          <w:p w:rsidR="008A2D07" w:rsidRDefault="008A2D07" w:rsidP="008A2D07">
            <w:pPr>
              <w:spacing w:after="20"/>
              <w:ind w:right="113"/>
              <w:jc w:val="right"/>
              <w:rPr>
                <w:sz w:val="16"/>
              </w:rPr>
            </w:pPr>
            <w:r>
              <w:rPr>
                <w:sz w:val="16"/>
              </w:rPr>
              <w:t>27</w:t>
            </w:r>
          </w:p>
        </w:tc>
        <w:tc>
          <w:tcPr>
            <w:tcW w:w="852" w:type="dxa"/>
            <w:tcBorders>
              <w:top w:val="nil"/>
            </w:tcBorders>
          </w:tcPr>
          <w:p w:rsidR="008A2D07" w:rsidRDefault="008A2D07" w:rsidP="008A2D07">
            <w:pPr>
              <w:spacing w:after="20"/>
              <w:jc w:val="center"/>
              <w:rPr>
                <w:sz w:val="16"/>
              </w:rPr>
            </w:pPr>
            <w:r>
              <w:rPr>
                <w:sz w:val="16"/>
              </w:rPr>
              <w:t>67,8</w:t>
            </w:r>
          </w:p>
        </w:tc>
        <w:tc>
          <w:tcPr>
            <w:tcW w:w="850" w:type="dxa"/>
            <w:tcBorders>
              <w:top w:val="nil"/>
            </w:tcBorders>
          </w:tcPr>
          <w:p w:rsidR="008A2D07" w:rsidRDefault="008A2D07" w:rsidP="008A2D07">
            <w:pPr>
              <w:spacing w:after="20"/>
              <w:ind w:right="113"/>
              <w:jc w:val="right"/>
              <w:rPr>
                <w:sz w:val="16"/>
              </w:rPr>
            </w:pPr>
            <w:r>
              <w:rPr>
                <w:sz w:val="16"/>
              </w:rPr>
              <w:t>28</w:t>
            </w:r>
          </w:p>
        </w:tc>
        <w:tc>
          <w:tcPr>
            <w:tcW w:w="991" w:type="dxa"/>
            <w:tcBorders>
              <w:top w:val="nil"/>
            </w:tcBorders>
          </w:tcPr>
          <w:p w:rsidR="008A2D07" w:rsidRDefault="008A2D07" w:rsidP="008A2D07">
            <w:pPr>
              <w:spacing w:after="20"/>
              <w:ind w:right="170"/>
              <w:jc w:val="right"/>
              <w:rPr>
                <w:sz w:val="16"/>
              </w:rPr>
            </w:pPr>
            <w:r>
              <w:rPr>
                <w:sz w:val="16"/>
              </w:rPr>
              <w:t>5,1</w:t>
            </w:r>
          </w:p>
        </w:tc>
      </w:tr>
    </w:tbl>
    <w:p w:rsidR="008A2D07" w:rsidRDefault="008A2D07" w:rsidP="00E63E0F">
      <w:pPr>
        <w:autoSpaceDE/>
        <w:spacing w:before="120" w:line="288" w:lineRule="auto"/>
        <w:ind w:firstLine="709"/>
        <w:jc w:val="both"/>
      </w:pPr>
    </w:p>
    <w:p w:rsidR="008A2D07" w:rsidRDefault="008A2D07" w:rsidP="008A2D07">
      <w:pPr>
        <w:autoSpaceDE/>
        <w:spacing w:before="120" w:line="288" w:lineRule="auto"/>
        <w:ind w:firstLine="709"/>
        <w:jc w:val="both"/>
      </w:pPr>
      <w:r>
        <w:t xml:space="preserve">Vzhledem k rozsahu ekonomické základny v Horoměřicích muselo v r. 2001 více než sedmdesát procent ekonomicky aktivních obyvatel vyjíždět za prací. </w:t>
      </w:r>
      <w:r w:rsidR="00E63E0F">
        <w:t>T</w:t>
      </w:r>
      <w:r>
        <w:t>ato situace však není nenormální a vzhledem k blízkosti Prahy je zcela únosná.</w:t>
      </w:r>
    </w:p>
    <w:p w:rsidR="008A2D07" w:rsidRDefault="008A2D07" w:rsidP="008A2D07">
      <w:pPr>
        <w:autoSpaceDE/>
        <w:spacing w:before="120" w:line="288" w:lineRule="auto"/>
        <w:ind w:firstLine="709"/>
        <w:jc w:val="both"/>
      </w:pPr>
      <w:r>
        <w:t>V následujících údajích je uvedena vyjížďka za prací a rovněž vyjížďka žáků a učňů:</w:t>
      </w:r>
    </w:p>
    <w:p w:rsidR="008A2D07" w:rsidRDefault="008A2D07" w:rsidP="008A2D07">
      <w:pPr>
        <w:rPr>
          <w:caps/>
          <w:sz w:val="20"/>
        </w:rPr>
      </w:pPr>
    </w:p>
    <w:p w:rsidR="008A2D07" w:rsidRDefault="008A2D07" w:rsidP="008A2D07">
      <w:r>
        <w:rPr>
          <w:caps/>
          <w:sz w:val="20"/>
        </w:rPr>
        <w:tab/>
      </w:r>
      <w:r>
        <w:tab/>
      </w:r>
      <w:r>
        <w:tab/>
      </w:r>
      <w:r>
        <w:tab/>
        <w:t xml:space="preserve">      Pracující</w:t>
      </w:r>
      <w:r>
        <w:tab/>
      </w:r>
      <w:r>
        <w:tab/>
        <w:t xml:space="preserve">              Žáci a učni</w:t>
      </w:r>
    </w:p>
    <w:p w:rsidR="008A2D07" w:rsidRDefault="008A2D07" w:rsidP="008A2D07">
      <w:pPr>
        <w:spacing w:line="288" w:lineRule="auto"/>
      </w:pPr>
      <w:r>
        <w:t>Praha</w:t>
      </w:r>
      <w:r>
        <w:tab/>
      </w:r>
      <w:r>
        <w:tab/>
      </w:r>
      <w:r>
        <w:tab/>
      </w:r>
      <w:r>
        <w:tab/>
        <w:t xml:space="preserve">          682</w:t>
      </w:r>
      <w:r>
        <w:tab/>
      </w:r>
      <w:r>
        <w:tab/>
      </w:r>
      <w:r>
        <w:tab/>
        <w:t xml:space="preserve">        282</w:t>
      </w:r>
    </w:p>
    <w:p w:rsidR="008A2D07" w:rsidRDefault="008A2D07" w:rsidP="008A2D07">
      <w:pPr>
        <w:spacing w:line="288" w:lineRule="auto"/>
      </w:pPr>
      <w:r>
        <w:t>Velké Přílepy</w:t>
      </w:r>
      <w:r>
        <w:tab/>
      </w:r>
      <w:r>
        <w:tab/>
      </w:r>
      <w:r>
        <w:tab/>
      </w:r>
      <w:r>
        <w:tab/>
        <w:t>17</w:t>
      </w:r>
      <w:r>
        <w:tab/>
      </w:r>
      <w:r>
        <w:tab/>
      </w:r>
      <w:r>
        <w:tab/>
      </w:r>
      <w:r>
        <w:tab/>
        <w:t> 1</w:t>
      </w:r>
    </w:p>
    <w:p w:rsidR="008A2D07" w:rsidRDefault="008A2D07" w:rsidP="008A2D07">
      <w:pPr>
        <w:spacing w:line="288" w:lineRule="auto"/>
      </w:pPr>
      <w:r>
        <w:t>Statenice</w:t>
      </w:r>
      <w:r>
        <w:tab/>
      </w:r>
      <w:r>
        <w:tab/>
      </w:r>
      <w:r>
        <w:tab/>
      </w:r>
      <w:r>
        <w:tab/>
        <w:t xml:space="preserve">  7</w:t>
      </w:r>
      <w:r>
        <w:tab/>
      </w:r>
      <w:r>
        <w:tab/>
      </w:r>
      <w:r>
        <w:tab/>
      </w:r>
      <w:r>
        <w:tab/>
        <w:t> -</w:t>
      </w:r>
    </w:p>
    <w:p w:rsidR="008A2D07" w:rsidRDefault="008A2D07" w:rsidP="008A2D07">
      <w:pPr>
        <w:spacing w:line="288" w:lineRule="auto"/>
      </w:pPr>
      <w:r>
        <w:t>Roztoky</w:t>
      </w:r>
      <w:r>
        <w:tab/>
      </w:r>
      <w:r>
        <w:tab/>
      </w:r>
      <w:r>
        <w:tab/>
      </w:r>
      <w:r>
        <w:tab/>
        <w:t xml:space="preserve">  7</w:t>
      </w:r>
      <w:r>
        <w:tab/>
      </w:r>
      <w:r>
        <w:tab/>
      </w:r>
      <w:r>
        <w:tab/>
      </w:r>
      <w:r>
        <w:tab/>
        <w:t> -</w:t>
      </w:r>
    </w:p>
    <w:p w:rsidR="008A2D07" w:rsidRDefault="008A2D07" w:rsidP="008A2D07">
      <w:pPr>
        <w:spacing w:line="288" w:lineRule="auto"/>
      </w:pPr>
    </w:p>
    <w:p w:rsidR="008A2D07" w:rsidRDefault="008A2D07" w:rsidP="00E63E0F">
      <w:pPr>
        <w:keepNext/>
        <w:autoSpaceDE/>
        <w:spacing w:before="120" w:line="288" w:lineRule="auto"/>
        <w:ind w:firstLine="709"/>
        <w:jc w:val="both"/>
      </w:pPr>
      <w:r>
        <w:lastRenderedPageBreak/>
        <w:t>Opačným směrem do obce Horoměřice směřuje dojížďka z těchto obcí:</w:t>
      </w:r>
    </w:p>
    <w:p w:rsidR="00E63E0F" w:rsidRDefault="00E63E0F" w:rsidP="008A2D07">
      <w:pPr>
        <w:spacing w:line="288" w:lineRule="auto"/>
      </w:pPr>
    </w:p>
    <w:p w:rsidR="008A2D07" w:rsidRDefault="008A2D07" w:rsidP="008A2D07">
      <w:pPr>
        <w:spacing w:line="288" w:lineRule="auto"/>
      </w:pPr>
      <w:r>
        <w:tab/>
      </w:r>
      <w:r>
        <w:tab/>
      </w:r>
      <w:r>
        <w:tab/>
      </w:r>
      <w:r>
        <w:tab/>
        <w:t xml:space="preserve">     Pracující</w:t>
      </w:r>
      <w:r>
        <w:tab/>
      </w:r>
      <w:r>
        <w:tab/>
        <w:t xml:space="preserve">  </w:t>
      </w:r>
      <w:r>
        <w:tab/>
        <w:t xml:space="preserve">    Žáci a učni</w:t>
      </w:r>
    </w:p>
    <w:p w:rsidR="008A2D07" w:rsidRDefault="008A2D07" w:rsidP="008A2D07">
      <w:pPr>
        <w:spacing w:line="288" w:lineRule="auto"/>
      </w:pPr>
      <w:r>
        <w:t>Praha</w:t>
      </w:r>
      <w:r>
        <w:tab/>
      </w:r>
      <w:r>
        <w:tab/>
      </w:r>
      <w:r>
        <w:tab/>
      </w:r>
      <w:r>
        <w:tab/>
        <w:t xml:space="preserve">         146</w:t>
      </w:r>
      <w:r>
        <w:tab/>
      </w:r>
      <w:r>
        <w:tab/>
      </w:r>
      <w:r>
        <w:tab/>
      </w:r>
      <w:r>
        <w:tab/>
        <w:t xml:space="preserve">  3</w:t>
      </w:r>
    </w:p>
    <w:p w:rsidR="008A2D07" w:rsidRDefault="008A2D07" w:rsidP="008A2D07">
      <w:pPr>
        <w:spacing w:line="288" w:lineRule="auto"/>
      </w:pPr>
      <w:r>
        <w:t>Velké Přílepy</w:t>
      </w:r>
      <w:r>
        <w:tab/>
      </w:r>
      <w:r>
        <w:tab/>
      </w:r>
      <w:r>
        <w:tab/>
        <w:t xml:space="preserve">           18</w:t>
      </w:r>
      <w:r>
        <w:tab/>
      </w:r>
      <w:r>
        <w:tab/>
      </w:r>
      <w:r>
        <w:tab/>
      </w:r>
      <w:r>
        <w:tab/>
        <w:t xml:space="preserve">  -</w:t>
      </w:r>
    </w:p>
    <w:p w:rsidR="008A2D07" w:rsidRDefault="008A2D07" w:rsidP="008A2D07">
      <w:pPr>
        <w:spacing w:line="288" w:lineRule="auto"/>
      </w:pPr>
      <w:r>
        <w:t>Statenice</w:t>
      </w:r>
      <w:r>
        <w:tab/>
        <w:t xml:space="preserve">      </w:t>
      </w:r>
      <w:r>
        <w:tab/>
      </w:r>
      <w:r>
        <w:tab/>
        <w:t xml:space="preserve">           16</w:t>
      </w:r>
      <w:r>
        <w:tab/>
      </w:r>
      <w:r>
        <w:tab/>
      </w:r>
      <w:r>
        <w:tab/>
      </w:r>
      <w:r>
        <w:tab/>
        <w:t>21</w:t>
      </w:r>
    </w:p>
    <w:p w:rsidR="008A2D07" w:rsidRDefault="008A2D07" w:rsidP="008A2D07">
      <w:pPr>
        <w:spacing w:line="288" w:lineRule="auto"/>
      </w:pPr>
      <w:r>
        <w:t>Únětice</w:t>
      </w:r>
      <w:r>
        <w:tab/>
      </w:r>
      <w:r>
        <w:tab/>
      </w:r>
      <w:r>
        <w:tab/>
        <w:t xml:space="preserve">           11</w:t>
      </w:r>
      <w:r>
        <w:tab/>
      </w:r>
      <w:r>
        <w:tab/>
      </w:r>
      <w:r>
        <w:tab/>
      </w:r>
      <w:r>
        <w:tab/>
        <w:t xml:space="preserve">  -</w:t>
      </w:r>
    </w:p>
    <w:p w:rsidR="008A2D07" w:rsidRDefault="008A2D07" w:rsidP="008A2D07">
      <w:pPr>
        <w:spacing w:line="288" w:lineRule="auto"/>
      </w:pPr>
      <w:r>
        <w:t>Roztoky</w:t>
      </w:r>
      <w:r>
        <w:tab/>
      </w:r>
      <w:r>
        <w:tab/>
      </w:r>
      <w:r>
        <w:tab/>
        <w:t xml:space="preserve">           10</w:t>
      </w:r>
      <w:r>
        <w:tab/>
      </w:r>
      <w:r>
        <w:tab/>
      </w:r>
      <w:r>
        <w:tab/>
        <w:t xml:space="preserve">              -</w:t>
      </w:r>
    </w:p>
    <w:p w:rsidR="00E63E0F" w:rsidRDefault="00E63E0F" w:rsidP="008A2D07">
      <w:pPr>
        <w:autoSpaceDE/>
        <w:spacing w:before="120" w:line="288" w:lineRule="auto"/>
        <w:ind w:firstLine="709"/>
        <w:jc w:val="both"/>
      </w:pPr>
    </w:p>
    <w:p w:rsidR="008A2D07" w:rsidRDefault="008A2D07" w:rsidP="008A2D07">
      <w:pPr>
        <w:autoSpaceDE/>
        <w:spacing w:before="120" w:line="288" w:lineRule="auto"/>
        <w:ind w:firstLine="709"/>
        <w:jc w:val="both"/>
      </w:pPr>
      <w:r>
        <w:t>Demografické hodnocení je doplněno několika dalšími ukazateli charakterizujícími skladbu obyvatelstva v Horoměřicích.</w:t>
      </w:r>
    </w:p>
    <w:p w:rsidR="008A2D07" w:rsidRDefault="008A2D07" w:rsidP="008A2D07">
      <w:pPr>
        <w:autoSpaceDE/>
        <w:spacing w:before="120" w:line="288" w:lineRule="auto"/>
        <w:ind w:firstLine="709"/>
        <w:jc w:val="both"/>
      </w:pPr>
      <w:r>
        <w:t>Podíl obyvatel narozených v obci současného bydliště ukazuje sídelní stabilitu obyvatelstva. Ta je v obci mírně nad okresním průměrem. Podíl obyvatel jiných národností než české nebo moravské je v obci nejvyšších ze všech porovnávaných obcí, jeho hodnota ale není mimořádná. Intenzivní výstavba bytů přitahuje pochopitelně do obce i cizince. Religiozita obyvatelstva je výrazněji nižší než okresní průměr a nejnižší ze všech porovnávaných obcí. Může se na tom podílet i to, že v Horoměřicích není kostel.</w:t>
      </w:r>
    </w:p>
    <w:p w:rsidR="008A2D07" w:rsidRDefault="008A2D07" w:rsidP="008A2D07">
      <w:pPr>
        <w:autoSpaceDE/>
        <w:spacing w:before="120" w:line="288" w:lineRule="auto"/>
        <w:ind w:firstLine="709"/>
        <w:jc w:val="both"/>
      </w:pPr>
      <w:r>
        <w:t>Vzdělanostní úroveň obyvatelstva byla v r. 2001 zhruba na úrovni okresu. Za</w:t>
      </w:r>
      <w:r w:rsidR="00E63E0F">
        <w:t> </w:t>
      </w:r>
      <w:r>
        <w:t>posledních deset let se vzdělanostní úroveň zlepšila poměrně výrazně, podíl středoškoláků se v Horoměřicích ztrojnásobil a podíl vysokoškoláků zdvojnásobil.</w:t>
      </w:r>
    </w:p>
    <w:p w:rsidR="00E63E0F" w:rsidRDefault="00E63E0F" w:rsidP="008A2D07">
      <w:pPr>
        <w:autoSpaceDE/>
        <w:spacing w:before="120" w:line="288" w:lineRule="auto"/>
        <w:ind w:firstLine="709"/>
        <w:jc w:val="both"/>
      </w:pPr>
    </w:p>
    <w:p w:rsidR="008A2D07" w:rsidRPr="000360F4" w:rsidRDefault="008A2D07" w:rsidP="000360F4">
      <w:pPr>
        <w:pStyle w:val="Zkladntextodsazen"/>
        <w:ind w:firstLine="0"/>
        <w:rPr>
          <w:b/>
          <w:sz w:val="20"/>
        </w:rPr>
      </w:pPr>
      <w:r w:rsidRPr="000360F4">
        <w:rPr>
          <w:b/>
          <w:sz w:val="20"/>
        </w:rPr>
        <w:t xml:space="preserve">Tab. </w:t>
      </w:r>
      <w:r w:rsidR="004C29A4">
        <w:rPr>
          <w:b/>
          <w:sz w:val="20"/>
        </w:rPr>
        <w:t>5</w:t>
      </w:r>
      <w:r w:rsidRPr="000360F4">
        <w:rPr>
          <w:b/>
          <w:sz w:val="20"/>
        </w:rPr>
        <w:tab/>
        <w:t>Sídelní stabilita, národnost, náboženské vyznání, vzdělání obyvatelstva 2001</w:t>
      </w:r>
    </w:p>
    <w:tbl>
      <w:tblPr>
        <w:tblW w:w="9001" w:type="dxa"/>
        <w:jc w:val="center"/>
        <w:tblInd w:w="-35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1303"/>
        <w:gridCol w:w="1475"/>
        <w:gridCol w:w="1475"/>
        <w:gridCol w:w="850"/>
        <w:gridCol w:w="850"/>
        <w:gridCol w:w="851"/>
      </w:tblGrid>
      <w:tr w:rsidR="008A2D07" w:rsidRPr="00A70FA7" w:rsidTr="008A2D07">
        <w:trPr>
          <w:cantSplit/>
          <w:jc w:val="center"/>
        </w:trPr>
        <w:tc>
          <w:tcPr>
            <w:tcW w:w="2197" w:type="dxa"/>
            <w:vMerge w:val="restart"/>
            <w:tcBorders>
              <w:top w:val="double" w:sz="4" w:space="0" w:color="auto"/>
            </w:tcBorders>
            <w:vAlign w:val="center"/>
          </w:tcPr>
          <w:p w:rsidR="008A2D07" w:rsidRPr="004C29A4" w:rsidRDefault="008A2D07" w:rsidP="004C29A4">
            <w:pPr>
              <w:spacing w:before="40" w:after="20"/>
              <w:rPr>
                <w:b/>
                <w:sz w:val="16"/>
              </w:rPr>
            </w:pPr>
            <w:r w:rsidRPr="004C29A4">
              <w:rPr>
                <w:b/>
                <w:sz w:val="16"/>
              </w:rPr>
              <w:t>Obec</w:t>
            </w:r>
          </w:p>
          <w:p w:rsidR="008A2D07" w:rsidRPr="00A70FA7" w:rsidRDefault="008A2D07" w:rsidP="004C29A4">
            <w:pPr>
              <w:spacing w:before="40" w:after="20"/>
              <w:rPr>
                <w:szCs w:val="16"/>
              </w:rPr>
            </w:pPr>
            <w:r w:rsidRPr="004C29A4">
              <w:rPr>
                <w:b/>
                <w:sz w:val="16"/>
              </w:rPr>
              <w:t>Okres celkem</w:t>
            </w:r>
          </w:p>
        </w:tc>
        <w:tc>
          <w:tcPr>
            <w:tcW w:w="1303" w:type="dxa"/>
            <w:vMerge w:val="restart"/>
            <w:tcBorders>
              <w:top w:val="double" w:sz="4" w:space="0" w:color="auto"/>
            </w:tcBorders>
            <w:vAlign w:val="center"/>
          </w:tcPr>
          <w:p w:rsidR="008A2D07" w:rsidRPr="00A70FA7" w:rsidRDefault="008A2D07" w:rsidP="008A2D07">
            <w:pPr>
              <w:spacing w:before="40" w:after="20"/>
              <w:jc w:val="center"/>
              <w:rPr>
                <w:b/>
                <w:sz w:val="16"/>
                <w:szCs w:val="16"/>
              </w:rPr>
            </w:pPr>
            <w:r w:rsidRPr="00A70FA7">
              <w:rPr>
                <w:b/>
                <w:sz w:val="16"/>
                <w:szCs w:val="16"/>
              </w:rPr>
              <w:t>Podíl obyvatel narozených v obci současného bydliště v %</w:t>
            </w:r>
          </w:p>
        </w:tc>
        <w:tc>
          <w:tcPr>
            <w:tcW w:w="1475" w:type="dxa"/>
            <w:vMerge w:val="restart"/>
            <w:tcBorders>
              <w:top w:val="double" w:sz="4" w:space="0" w:color="auto"/>
            </w:tcBorders>
            <w:vAlign w:val="center"/>
          </w:tcPr>
          <w:p w:rsidR="008A2D07" w:rsidRPr="00A70FA7" w:rsidRDefault="008A2D07" w:rsidP="008A2D07">
            <w:pPr>
              <w:spacing w:before="40" w:after="20"/>
              <w:jc w:val="center"/>
              <w:rPr>
                <w:b/>
                <w:sz w:val="16"/>
                <w:szCs w:val="16"/>
              </w:rPr>
            </w:pPr>
            <w:r w:rsidRPr="00A70FA7">
              <w:rPr>
                <w:b/>
                <w:sz w:val="16"/>
                <w:szCs w:val="16"/>
              </w:rPr>
              <w:t>Podíl obyvatel jiné než české nebo moravské národnosti v %</w:t>
            </w:r>
          </w:p>
        </w:tc>
        <w:tc>
          <w:tcPr>
            <w:tcW w:w="1475" w:type="dxa"/>
            <w:vMerge w:val="restart"/>
            <w:tcBorders>
              <w:top w:val="double" w:sz="4" w:space="0" w:color="auto"/>
            </w:tcBorders>
            <w:vAlign w:val="center"/>
          </w:tcPr>
          <w:p w:rsidR="008A2D07" w:rsidRPr="00A70FA7" w:rsidRDefault="008A2D07" w:rsidP="008A2D07">
            <w:pPr>
              <w:spacing w:before="40" w:after="20"/>
              <w:jc w:val="center"/>
              <w:rPr>
                <w:b/>
                <w:sz w:val="16"/>
                <w:szCs w:val="16"/>
              </w:rPr>
            </w:pPr>
            <w:r w:rsidRPr="00A70FA7">
              <w:rPr>
                <w:b/>
                <w:sz w:val="16"/>
                <w:szCs w:val="16"/>
              </w:rPr>
              <w:t>Podíl obyvatel vyznávajících některé náboženství v %</w:t>
            </w:r>
          </w:p>
        </w:tc>
        <w:tc>
          <w:tcPr>
            <w:tcW w:w="2551" w:type="dxa"/>
            <w:gridSpan w:val="3"/>
            <w:tcBorders>
              <w:top w:val="double" w:sz="4" w:space="0" w:color="auto"/>
              <w:bottom w:val="single" w:sz="4" w:space="0" w:color="auto"/>
            </w:tcBorders>
            <w:vAlign w:val="center"/>
          </w:tcPr>
          <w:p w:rsidR="008A2D07" w:rsidRPr="00A70FA7" w:rsidRDefault="008A2D07" w:rsidP="008A2D07">
            <w:pPr>
              <w:spacing w:before="40" w:after="20"/>
              <w:jc w:val="center"/>
              <w:rPr>
                <w:b/>
                <w:sz w:val="16"/>
                <w:szCs w:val="16"/>
              </w:rPr>
            </w:pPr>
            <w:r w:rsidRPr="00A70FA7">
              <w:rPr>
                <w:b/>
                <w:sz w:val="16"/>
                <w:szCs w:val="16"/>
              </w:rPr>
              <w:t>Obyvatelstvo 25leté a starší podle vzdělání</w:t>
            </w:r>
            <w:r w:rsidRPr="00A70FA7">
              <w:rPr>
                <w:b/>
                <w:sz w:val="16"/>
                <w:szCs w:val="16"/>
              </w:rPr>
              <w:br/>
              <w:t xml:space="preserve"> v %</w:t>
            </w:r>
          </w:p>
        </w:tc>
      </w:tr>
      <w:tr w:rsidR="008A2D07" w:rsidRPr="00A70FA7" w:rsidTr="00E63E0F">
        <w:trPr>
          <w:cantSplit/>
          <w:jc w:val="center"/>
        </w:trPr>
        <w:tc>
          <w:tcPr>
            <w:tcW w:w="2197" w:type="dxa"/>
            <w:vMerge/>
            <w:tcBorders>
              <w:bottom w:val="double" w:sz="4" w:space="0" w:color="auto"/>
            </w:tcBorders>
            <w:vAlign w:val="center"/>
          </w:tcPr>
          <w:p w:rsidR="008A2D07" w:rsidRPr="00A70FA7" w:rsidRDefault="008A2D07" w:rsidP="008A2D07">
            <w:pPr>
              <w:pStyle w:val="Nadpis7"/>
              <w:rPr>
                <w:szCs w:val="16"/>
              </w:rPr>
            </w:pPr>
          </w:p>
        </w:tc>
        <w:tc>
          <w:tcPr>
            <w:tcW w:w="1303" w:type="dxa"/>
            <w:vMerge/>
            <w:tcBorders>
              <w:bottom w:val="double" w:sz="4" w:space="0" w:color="auto"/>
            </w:tcBorders>
            <w:vAlign w:val="center"/>
          </w:tcPr>
          <w:p w:rsidR="008A2D07" w:rsidRPr="00A70FA7" w:rsidRDefault="008A2D07" w:rsidP="008A2D07">
            <w:pPr>
              <w:spacing w:before="40" w:after="20"/>
              <w:jc w:val="center"/>
              <w:rPr>
                <w:b/>
                <w:sz w:val="16"/>
                <w:szCs w:val="16"/>
              </w:rPr>
            </w:pPr>
          </w:p>
        </w:tc>
        <w:tc>
          <w:tcPr>
            <w:tcW w:w="1475" w:type="dxa"/>
            <w:vMerge/>
            <w:tcBorders>
              <w:bottom w:val="double" w:sz="4" w:space="0" w:color="auto"/>
            </w:tcBorders>
            <w:vAlign w:val="center"/>
          </w:tcPr>
          <w:p w:rsidR="008A2D07" w:rsidRPr="00A70FA7" w:rsidRDefault="008A2D07" w:rsidP="008A2D07">
            <w:pPr>
              <w:spacing w:before="40" w:after="20"/>
              <w:jc w:val="center"/>
              <w:rPr>
                <w:b/>
                <w:sz w:val="16"/>
                <w:szCs w:val="16"/>
              </w:rPr>
            </w:pPr>
          </w:p>
        </w:tc>
        <w:tc>
          <w:tcPr>
            <w:tcW w:w="1475" w:type="dxa"/>
            <w:vMerge/>
            <w:tcBorders>
              <w:bottom w:val="double" w:sz="4" w:space="0" w:color="auto"/>
            </w:tcBorders>
            <w:vAlign w:val="center"/>
          </w:tcPr>
          <w:p w:rsidR="008A2D07" w:rsidRPr="00A70FA7" w:rsidRDefault="008A2D07" w:rsidP="008A2D07">
            <w:pPr>
              <w:spacing w:before="40" w:after="20"/>
              <w:jc w:val="center"/>
              <w:rPr>
                <w:b/>
                <w:sz w:val="16"/>
                <w:szCs w:val="16"/>
              </w:rPr>
            </w:pPr>
          </w:p>
        </w:tc>
        <w:tc>
          <w:tcPr>
            <w:tcW w:w="850" w:type="dxa"/>
            <w:tcBorders>
              <w:top w:val="single" w:sz="4" w:space="0" w:color="auto"/>
              <w:bottom w:val="double" w:sz="4" w:space="0" w:color="auto"/>
            </w:tcBorders>
            <w:vAlign w:val="center"/>
          </w:tcPr>
          <w:p w:rsidR="008A2D07" w:rsidRPr="00A70FA7" w:rsidRDefault="008A2D07" w:rsidP="008A2D07">
            <w:pPr>
              <w:spacing w:before="40" w:after="20"/>
              <w:jc w:val="center"/>
              <w:rPr>
                <w:b/>
                <w:sz w:val="16"/>
                <w:szCs w:val="16"/>
              </w:rPr>
            </w:pPr>
            <w:r w:rsidRPr="00A70FA7">
              <w:rPr>
                <w:b/>
                <w:sz w:val="16"/>
                <w:szCs w:val="16"/>
              </w:rPr>
              <w:t>základní, vyučení</w:t>
            </w:r>
          </w:p>
        </w:tc>
        <w:tc>
          <w:tcPr>
            <w:tcW w:w="850" w:type="dxa"/>
            <w:tcBorders>
              <w:top w:val="single" w:sz="4" w:space="0" w:color="auto"/>
              <w:bottom w:val="double" w:sz="4" w:space="0" w:color="auto"/>
            </w:tcBorders>
            <w:vAlign w:val="center"/>
          </w:tcPr>
          <w:p w:rsidR="008A2D07" w:rsidRPr="00A70FA7" w:rsidRDefault="008A2D07" w:rsidP="008A2D07">
            <w:pPr>
              <w:spacing w:before="40" w:after="20"/>
              <w:jc w:val="center"/>
              <w:rPr>
                <w:b/>
                <w:sz w:val="16"/>
                <w:szCs w:val="16"/>
              </w:rPr>
            </w:pPr>
            <w:r w:rsidRPr="00A70FA7">
              <w:rPr>
                <w:b/>
                <w:sz w:val="16"/>
                <w:szCs w:val="16"/>
              </w:rPr>
              <w:t>SŠ</w:t>
            </w:r>
          </w:p>
        </w:tc>
        <w:tc>
          <w:tcPr>
            <w:tcW w:w="851" w:type="dxa"/>
            <w:tcBorders>
              <w:top w:val="single" w:sz="4" w:space="0" w:color="auto"/>
              <w:bottom w:val="double" w:sz="4" w:space="0" w:color="auto"/>
            </w:tcBorders>
            <w:vAlign w:val="center"/>
          </w:tcPr>
          <w:p w:rsidR="008A2D07" w:rsidRPr="00A70FA7" w:rsidRDefault="008A2D07" w:rsidP="008A2D07">
            <w:pPr>
              <w:spacing w:before="40" w:after="20"/>
              <w:jc w:val="center"/>
              <w:rPr>
                <w:b/>
                <w:sz w:val="16"/>
                <w:szCs w:val="16"/>
              </w:rPr>
            </w:pPr>
            <w:r w:rsidRPr="00A70FA7">
              <w:rPr>
                <w:b/>
                <w:sz w:val="16"/>
                <w:szCs w:val="16"/>
              </w:rPr>
              <w:t>VŠ</w:t>
            </w:r>
          </w:p>
        </w:tc>
      </w:tr>
      <w:tr w:rsidR="008A2D07" w:rsidRPr="006A0ECA" w:rsidTr="00E63E0F">
        <w:trPr>
          <w:jc w:val="center"/>
        </w:trPr>
        <w:tc>
          <w:tcPr>
            <w:tcW w:w="2197" w:type="dxa"/>
            <w:tcBorders>
              <w:top w:val="double" w:sz="4" w:space="0" w:color="auto"/>
              <w:bottom w:val="nil"/>
            </w:tcBorders>
          </w:tcPr>
          <w:p w:rsidR="008A2D07" w:rsidRPr="006A0ECA" w:rsidRDefault="008A2D07" w:rsidP="008A2D07">
            <w:pPr>
              <w:spacing w:before="40" w:after="20"/>
              <w:rPr>
                <w:b/>
                <w:sz w:val="16"/>
              </w:rPr>
            </w:pPr>
            <w:r w:rsidRPr="006A0ECA">
              <w:rPr>
                <w:b/>
                <w:sz w:val="16"/>
              </w:rPr>
              <w:t>Horoměřice</w:t>
            </w:r>
          </w:p>
        </w:tc>
        <w:tc>
          <w:tcPr>
            <w:tcW w:w="1303" w:type="dxa"/>
            <w:tcBorders>
              <w:top w:val="double" w:sz="4" w:space="0" w:color="auto"/>
              <w:bottom w:val="nil"/>
            </w:tcBorders>
          </w:tcPr>
          <w:p w:rsidR="008A2D07" w:rsidRPr="006A0ECA" w:rsidRDefault="008A2D07" w:rsidP="00E63E0F">
            <w:pPr>
              <w:spacing w:before="40" w:after="20"/>
              <w:ind w:right="284"/>
              <w:jc w:val="right"/>
              <w:rPr>
                <w:b/>
                <w:sz w:val="16"/>
                <w:szCs w:val="16"/>
              </w:rPr>
            </w:pPr>
            <w:r>
              <w:rPr>
                <w:b/>
                <w:sz w:val="16"/>
                <w:szCs w:val="16"/>
              </w:rPr>
              <w:t>43,9</w:t>
            </w:r>
          </w:p>
        </w:tc>
        <w:tc>
          <w:tcPr>
            <w:tcW w:w="1475" w:type="dxa"/>
            <w:tcBorders>
              <w:top w:val="double" w:sz="4" w:space="0" w:color="auto"/>
              <w:bottom w:val="nil"/>
            </w:tcBorders>
          </w:tcPr>
          <w:p w:rsidR="008A2D07" w:rsidRPr="006A0ECA" w:rsidRDefault="008A2D07" w:rsidP="00E63E0F">
            <w:pPr>
              <w:spacing w:before="40" w:after="20"/>
              <w:ind w:right="284"/>
              <w:jc w:val="right"/>
              <w:rPr>
                <w:b/>
                <w:sz w:val="16"/>
                <w:szCs w:val="16"/>
              </w:rPr>
            </w:pPr>
            <w:r>
              <w:rPr>
                <w:b/>
                <w:sz w:val="16"/>
                <w:szCs w:val="16"/>
              </w:rPr>
              <w:t>6,4</w:t>
            </w:r>
          </w:p>
        </w:tc>
        <w:tc>
          <w:tcPr>
            <w:tcW w:w="1475" w:type="dxa"/>
            <w:tcBorders>
              <w:top w:val="double" w:sz="4" w:space="0" w:color="auto"/>
              <w:bottom w:val="nil"/>
            </w:tcBorders>
          </w:tcPr>
          <w:p w:rsidR="008A2D07" w:rsidRPr="006A0ECA" w:rsidRDefault="008A2D07" w:rsidP="00E63E0F">
            <w:pPr>
              <w:spacing w:before="40" w:after="20"/>
              <w:ind w:right="284"/>
              <w:jc w:val="right"/>
              <w:rPr>
                <w:b/>
                <w:sz w:val="16"/>
                <w:szCs w:val="16"/>
              </w:rPr>
            </w:pPr>
            <w:r>
              <w:rPr>
                <w:b/>
                <w:sz w:val="16"/>
                <w:szCs w:val="16"/>
              </w:rPr>
              <w:t>17,6</w:t>
            </w:r>
          </w:p>
        </w:tc>
        <w:tc>
          <w:tcPr>
            <w:tcW w:w="850" w:type="dxa"/>
            <w:tcBorders>
              <w:top w:val="double" w:sz="4" w:space="0" w:color="auto"/>
              <w:bottom w:val="nil"/>
            </w:tcBorders>
          </w:tcPr>
          <w:p w:rsidR="008A2D07" w:rsidRPr="006A0ECA" w:rsidRDefault="008A2D07" w:rsidP="008A2D07">
            <w:pPr>
              <w:spacing w:before="40" w:after="20"/>
              <w:ind w:right="113"/>
              <w:jc w:val="right"/>
              <w:rPr>
                <w:b/>
                <w:sz w:val="16"/>
                <w:szCs w:val="16"/>
              </w:rPr>
            </w:pPr>
            <w:r>
              <w:rPr>
                <w:b/>
                <w:sz w:val="16"/>
                <w:szCs w:val="16"/>
              </w:rPr>
              <w:t>19,3</w:t>
            </w:r>
          </w:p>
        </w:tc>
        <w:tc>
          <w:tcPr>
            <w:tcW w:w="850" w:type="dxa"/>
            <w:tcBorders>
              <w:top w:val="double" w:sz="4" w:space="0" w:color="auto"/>
              <w:bottom w:val="nil"/>
            </w:tcBorders>
          </w:tcPr>
          <w:p w:rsidR="008A2D07" w:rsidRPr="006A0ECA" w:rsidRDefault="008A2D07" w:rsidP="008A2D07">
            <w:pPr>
              <w:spacing w:before="40" w:after="20"/>
              <w:ind w:right="113"/>
              <w:jc w:val="right"/>
              <w:rPr>
                <w:b/>
                <w:sz w:val="16"/>
                <w:szCs w:val="16"/>
              </w:rPr>
            </w:pPr>
            <w:r>
              <w:rPr>
                <w:b/>
                <w:sz w:val="16"/>
                <w:szCs w:val="16"/>
              </w:rPr>
              <w:t>26,7</w:t>
            </w:r>
          </w:p>
        </w:tc>
        <w:tc>
          <w:tcPr>
            <w:tcW w:w="851" w:type="dxa"/>
            <w:tcBorders>
              <w:top w:val="double" w:sz="4" w:space="0" w:color="auto"/>
              <w:bottom w:val="nil"/>
            </w:tcBorders>
          </w:tcPr>
          <w:p w:rsidR="008A2D07" w:rsidRPr="006A0ECA" w:rsidRDefault="008A2D07" w:rsidP="008A2D07">
            <w:pPr>
              <w:spacing w:before="40" w:after="20"/>
              <w:ind w:right="113"/>
              <w:jc w:val="right"/>
              <w:rPr>
                <w:b/>
                <w:sz w:val="16"/>
                <w:szCs w:val="16"/>
              </w:rPr>
            </w:pPr>
            <w:r>
              <w:rPr>
                <w:b/>
                <w:sz w:val="16"/>
                <w:szCs w:val="16"/>
              </w:rPr>
              <w:t>13,1</w:t>
            </w:r>
          </w:p>
        </w:tc>
      </w:tr>
      <w:tr w:rsidR="008A2D07" w:rsidRPr="00A70FA7" w:rsidTr="00E63E0F">
        <w:trPr>
          <w:jc w:val="center"/>
        </w:trPr>
        <w:tc>
          <w:tcPr>
            <w:tcW w:w="2197" w:type="dxa"/>
            <w:tcBorders>
              <w:top w:val="nil"/>
              <w:bottom w:val="nil"/>
            </w:tcBorders>
          </w:tcPr>
          <w:p w:rsidR="008A2D07" w:rsidRPr="008B0194" w:rsidRDefault="008A2D07" w:rsidP="008A2D07">
            <w:pPr>
              <w:spacing w:before="40" w:after="20"/>
              <w:rPr>
                <w:sz w:val="16"/>
              </w:rPr>
            </w:pPr>
            <w:r>
              <w:rPr>
                <w:sz w:val="16"/>
              </w:rPr>
              <w:t>Statenice</w:t>
            </w:r>
          </w:p>
        </w:tc>
        <w:tc>
          <w:tcPr>
            <w:tcW w:w="1303" w:type="dxa"/>
            <w:tcBorders>
              <w:top w:val="nil"/>
              <w:bottom w:val="nil"/>
            </w:tcBorders>
          </w:tcPr>
          <w:p w:rsidR="008A2D07" w:rsidRPr="00A70FA7" w:rsidRDefault="008A2D07" w:rsidP="00E63E0F">
            <w:pPr>
              <w:spacing w:before="40" w:after="20"/>
              <w:ind w:right="284"/>
              <w:jc w:val="right"/>
              <w:rPr>
                <w:sz w:val="16"/>
                <w:szCs w:val="16"/>
              </w:rPr>
            </w:pPr>
            <w:r>
              <w:rPr>
                <w:sz w:val="16"/>
                <w:szCs w:val="16"/>
              </w:rPr>
              <w:t>43,7</w:t>
            </w:r>
          </w:p>
        </w:tc>
        <w:tc>
          <w:tcPr>
            <w:tcW w:w="1475" w:type="dxa"/>
            <w:tcBorders>
              <w:top w:val="nil"/>
              <w:bottom w:val="nil"/>
            </w:tcBorders>
          </w:tcPr>
          <w:p w:rsidR="008A2D07" w:rsidRPr="00A70FA7" w:rsidRDefault="008A2D07" w:rsidP="00E63E0F">
            <w:pPr>
              <w:spacing w:before="40" w:after="20"/>
              <w:ind w:right="284"/>
              <w:jc w:val="right"/>
              <w:rPr>
                <w:sz w:val="16"/>
                <w:szCs w:val="16"/>
              </w:rPr>
            </w:pPr>
            <w:r>
              <w:rPr>
                <w:sz w:val="16"/>
                <w:szCs w:val="16"/>
              </w:rPr>
              <w:t>6,2</w:t>
            </w:r>
          </w:p>
        </w:tc>
        <w:tc>
          <w:tcPr>
            <w:tcW w:w="1475" w:type="dxa"/>
            <w:tcBorders>
              <w:top w:val="nil"/>
              <w:bottom w:val="nil"/>
            </w:tcBorders>
          </w:tcPr>
          <w:p w:rsidR="008A2D07" w:rsidRPr="00A70FA7" w:rsidRDefault="008A2D07" w:rsidP="00E63E0F">
            <w:pPr>
              <w:spacing w:before="40" w:after="20"/>
              <w:ind w:right="284"/>
              <w:jc w:val="right"/>
              <w:rPr>
                <w:sz w:val="16"/>
                <w:szCs w:val="16"/>
              </w:rPr>
            </w:pPr>
            <w:r>
              <w:rPr>
                <w:sz w:val="16"/>
                <w:szCs w:val="16"/>
              </w:rPr>
              <w:t>20,2</w:t>
            </w:r>
          </w:p>
        </w:tc>
        <w:tc>
          <w:tcPr>
            <w:tcW w:w="850" w:type="dxa"/>
            <w:tcBorders>
              <w:top w:val="nil"/>
              <w:bottom w:val="nil"/>
            </w:tcBorders>
          </w:tcPr>
          <w:p w:rsidR="008A2D07" w:rsidRPr="00A70FA7" w:rsidRDefault="008A2D07" w:rsidP="008A2D07">
            <w:pPr>
              <w:spacing w:before="40" w:after="20"/>
              <w:ind w:right="113"/>
              <w:jc w:val="right"/>
              <w:rPr>
                <w:sz w:val="16"/>
                <w:szCs w:val="16"/>
              </w:rPr>
            </w:pPr>
            <w:r>
              <w:rPr>
                <w:sz w:val="16"/>
                <w:szCs w:val="16"/>
              </w:rPr>
              <w:t>23,3</w:t>
            </w:r>
          </w:p>
        </w:tc>
        <w:tc>
          <w:tcPr>
            <w:tcW w:w="850" w:type="dxa"/>
            <w:tcBorders>
              <w:top w:val="nil"/>
              <w:bottom w:val="nil"/>
            </w:tcBorders>
          </w:tcPr>
          <w:p w:rsidR="008A2D07" w:rsidRPr="00A70FA7" w:rsidRDefault="008A2D07" w:rsidP="008A2D07">
            <w:pPr>
              <w:spacing w:before="40" w:after="20"/>
              <w:ind w:right="113"/>
              <w:jc w:val="right"/>
              <w:rPr>
                <w:sz w:val="16"/>
                <w:szCs w:val="16"/>
              </w:rPr>
            </w:pPr>
            <w:r>
              <w:rPr>
                <w:sz w:val="16"/>
                <w:szCs w:val="16"/>
              </w:rPr>
              <w:t>24,4</w:t>
            </w:r>
          </w:p>
        </w:tc>
        <w:tc>
          <w:tcPr>
            <w:tcW w:w="851" w:type="dxa"/>
            <w:tcBorders>
              <w:top w:val="nil"/>
              <w:bottom w:val="nil"/>
            </w:tcBorders>
          </w:tcPr>
          <w:p w:rsidR="008A2D07" w:rsidRPr="00A70FA7" w:rsidRDefault="008A2D07" w:rsidP="008A2D07">
            <w:pPr>
              <w:spacing w:before="40" w:after="20"/>
              <w:ind w:right="113"/>
              <w:jc w:val="right"/>
              <w:rPr>
                <w:sz w:val="16"/>
                <w:szCs w:val="16"/>
              </w:rPr>
            </w:pPr>
            <w:r>
              <w:rPr>
                <w:sz w:val="16"/>
                <w:szCs w:val="16"/>
              </w:rPr>
              <w:t>12,4</w:t>
            </w:r>
          </w:p>
        </w:tc>
      </w:tr>
      <w:tr w:rsidR="008A2D07" w:rsidRPr="00A70FA7" w:rsidTr="00E63E0F">
        <w:trPr>
          <w:jc w:val="center"/>
        </w:trPr>
        <w:tc>
          <w:tcPr>
            <w:tcW w:w="2197" w:type="dxa"/>
            <w:tcBorders>
              <w:top w:val="nil"/>
              <w:bottom w:val="nil"/>
            </w:tcBorders>
          </w:tcPr>
          <w:p w:rsidR="008A2D07" w:rsidRPr="008B0194" w:rsidRDefault="008A2D07" w:rsidP="008A2D07">
            <w:pPr>
              <w:spacing w:before="40" w:after="20"/>
              <w:rPr>
                <w:sz w:val="16"/>
              </w:rPr>
            </w:pPr>
            <w:r>
              <w:rPr>
                <w:sz w:val="16"/>
              </w:rPr>
              <w:t>Únětice</w:t>
            </w:r>
          </w:p>
        </w:tc>
        <w:tc>
          <w:tcPr>
            <w:tcW w:w="1303" w:type="dxa"/>
            <w:tcBorders>
              <w:top w:val="nil"/>
              <w:bottom w:val="nil"/>
            </w:tcBorders>
          </w:tcPr>
          <w:p w:rsidR="008A2D07" w:rsidRPr="00A70FA7" w:rsidRDefault="008A2D07" w:rsidP="00E63E0F">
            <w:pPr>
              <w:spacing w:before="40" w:after="20"/>
              <w:ind w:right="284"/>
              <w:jc w:val="right"/>
              <w:rPr>
                <w:sz w:val="16"/>
                <w:szCs w:val="16"/>
              </w:rPr>
            </w:pPr>
            <w:r>
              <w:rPr>
                <w:sz w:val="16"/>
                <w:szCs w:val="16"/>
              </w:rPr>
              <w:t>37,2</w:t>
            </w:r>
          </w:p>
        </w:tc>
        <w:tc>
          <w:tcPr>
            <w:tcW w:w="1475" w:type="dxa"/>
            <w:tcBorders>
              <w:top w:val="nil"/>
              <w:bottom w:val="nil"/>
            </w:tcBorders>
          </w:tcPr>
          <w:p w:rsidR="008A2D07" w:rsidRPr="00A70FA7" w:rsidRDefault="008A2D07" w:rsidP="00E63E0F">
            <w:pPr>
              <w:spacing w:before="40" w:after="20"/>
              <w:ind w:right="284"/>
              <w:jc w:val="right"/>
              <w:rPr>
                <w:sz w:val="16"/>
                <w:szCs w:val="16"/>
              </w:rPr>
            </w:pPr>
            <w:r>
              <w:rPr>
                <w:sz w:val="16"/>
                <w:szCs w:val="16"/>
              </w:rPr>
              <w:t>3,3</w:t>
            </w:r>
          </w:p>
        </w:tc>
        <w:tc>
          <w:tcPr>
            <w:tcW w:w="1475" w:type="dxa"/>
            <w:tcBorders>
              <w:top w:val="nil"/>
              <w:bottom w:val="nil"/>
            </w:tcBorders>
          </w:tcPr>
          <w:p w:rsidR="008A2D07" w:rsidRPr="00A70FA7" w:rsidRDefault="008A2D07" w:rsidP="00E63E0F">
            <w:pPr>
              <w:spacing w:before="40" w:after="20"/>
              <w:ind w:right="284"/>
              <w:jc w:val="right"/>
              <w:rPr>
                <w:sz w:val="16"/>
                <w:szCs w:val="16"/>
              </w:rPr>
            </w:pPr>
            <w:r>
              <w:rPr>
                <w:sz w:val="16"/>
                <w:szCs w:val="16"/>
              </w:rPr>
              <w:t>22,2</w:t>
            </w:r>
          </w:p>
        </w:tc>
        <w:tc>
          <w:tcPr>
            <w:tcW w:w="850" w:type="dxa"/>
            <w:tcBorders>
              <w:top w:val="nil"/>
              <w:bottom w:val="nil"/>
            </w:tcBorders>
          </w:tcPr>
          <w:p w:rsidR="008A2D07" w:rsidRPr="00A70FA7" w:rsidRDefault="008A2D07" w:rsidP="008A2D07">
            <w:pPr>
              <w:spacing w:before="40" w:after="20"/>
              <w:ind w:right="113"/>
              <w:jc w:val="right"/>
              <w:rPr>
                <w:sz w:val="16"/>
                <w:szCs w:val="16"/>
              </w:rPr>
            </w:pPr>
            <w:r>
              <w:rPr>
                <w:sz w:val="16"/>
                <w:szCs w:val="16"/>
              </w:rPr>
              <w:t>22,4</w:t>
            </w:r>
          </w:p>
        </w:tc>
        <w:tc>
          <w:tcPr>
            <w:tcW w:w="850" w:type="dxa"/>
            <w:tcBorders>
              <w:top w:val="nil"/>
              <w:bottom w:val="nil"/>
            </w:tcBorders>
          </w:tcPr>
          <w:p w:rsidR="008A2D07" w:rsidRPr="00A70FA7" w:rsidRDefault="008A2D07" w:rsidP="008A2D07">
            <w:pPr>
              <w:spacing w:before="40" w:after="20"/>
              <w:ind w:right="113"/>
              <w:jc w:val="right"/>
              <w:rPr>
                <w:sz w:val="16"/>
                <w:szCs w:val="16"/>
              </w:rPr>
            </w:pPr>
            <w:r>
              <w:rPr>
                <w:sz w:val="16"/>
                <w:szCs w:val="16"/>
              </w:rPr>
              <w:t>24,9</w:t>
            </w:r>
          </w:p>
        </w:tc>
        <w:tc>
          <w:tcPr>
            <w:tcW w:w="851" w:type="dxa"/>
            <w:tcBorders>
              <w:top w:val="nil"/>
              <w:bottom w:val="nil"/>
            </w:tcBorders>
          </w:tcPr>
          <w:p w:rsidR="008A2D07" w:rsidRPr="00A70FA7" w:rsidRDefault="008A2D07" w:rsidP="008A2D07">
            <w:pPr>
              <w:spacing w:before="40" w:after="20"/>
              <w:ind w:right="113"/>
              <w:jc w:val="right"/>
              <w:rPr>
                <w:sz w:val="16"/>
                <w:szCs w:val="16"/>
              </w:rPr>
            </w:pPr>
            <w:r>
              <w:rPr>
                <w:sz w:val="16"/>
                <w:szCs w:val="16"/>
              </w:rPr>
              <w:t>11,7</w:t>
            </w:r>
          </w:p>
        </w:tc>
      </w:tr>
      <w:tr w:rsidR="008A2D07" w:rsidRPr="00A70FA7" w:rsidTr="00E63E0F">
        <w:trPr>
          <w:jc w:val="center"/>
        </w:trPr>
        <w:tc>
          <w:tcPr>
            <w:tcW w:w="2197" w:type="dxa"/>
            <w:tcBorders>
              <w:top w:val="nil"/>
              <w:bottom w:val="nil"/>
            </w:tcBorders>
          </w:tcPr>
          <w:p w:rsidR="008A2D07" w:rsidRPr="008B0194" w:rsidRDefault="008A2D07" w:rsidP="008A2D07">
            <w:pPr>
              <w:spacing w:before="40" w:after="20"/>
              <w:rPr>
                <w:sz w:val="16"/>
              </w:rPr>
            </w:pPr>
            <w:r>
              <w:rPr>
                <w:sz w:val="16"/>
              </w:rPr>
              <w:t>Roztoky</w:t>
            </w:r>
          </w:p>
        </w:tc>
        <w:tc>
          <w:tcPr>
            <w:tcW w:w="1303" w:type="dxa"/>
            <w:tcBorders>
              <w:top w:val="nil"/>
              <w:bottom w:val="nil"/>
            </w:tcBorders>
          </w:tcPr>
          <w:p w:rsidR="008A2D07" w:rsidRPr="00A70FA7" w:rsidRDefault="008A2D07" w:rsidP="00E63E0F">
            <w:pPr>
              <w:spacing w:before="40" w:after="20"/>
              <w:ind w:right="284"/>
              <w:jc w:val="right"/>
              <w:rPr>
                <w:sz w:val="16"/>
                <w:szCs w:val="16"/>
              </w:rPr>
            </w:pPr>
            <w:r>
              <w:rPr>
                <w:sz w:val="16"/>
                <w:szCs w:val="16"/>
              </w:rPr>
              <w:t>44,6</w:t>
            </w:r>
          </w:p>
        </w:tc>
        <w:tc>
          <w:tcPr>
            <w:tcW w:w="1475" w:type="dxa"/>
            <w:tcBorders>
              <w:top w:val="nil"/>
              <w:bottom w:val="nil"/>
            </w:tcBorders>
          </w:tcPr>
          <w:p w:rsidR="008A2D07" w:rsidRPr="00A70FA7" w:rsidRDefault="008A2D07" w:rsidP="00E63E0F">
            <w:pPr>
              <w:spacing w:before="40" w:after="20"/>
              <w:ind w:right="284"/>
              <w:jc w:val="right"/>
              <w:rPr>
                <w:sz w:val="16"/>
                <w:szCs w:val="16"/>
              </w:rPr>
            </w:pPr>
            <w:r>
              <w:rPr>
                <w:sz w:val="16"/>
                <w:szCs w:val="16"/>
              </w:rPr>
              <w:t>5,5</w:t>
            </w:r>
          </w:p>
        </w:tc>
        <w:tc>
          <w:tcPr>
            <w:tcW w:w="1475" w:type="dxa"/>
            <w:tcBorders>
              <w:top w:val="nil"/>
              <w:bottom w:val="nil"/>
            </w:tcBorders>
          </w:tcPr>
          <w:p w:rsidR="008A2D07" w:rsidRPr="00A70FA7" w:rsidRDefault="008A2D07" w:rsidP="00E63E0F">
            <w:pPr>
              <w:spacing w:before="40" w:after="20"/>
              <w:ind w:right="284"/>
              <w:jc w:val="right"/>
              <w:rPr>
                <w:sz w:val="16"/>
                <w:szCs w:val="16"/>
              </w:rPr>
            </w:pPr>
            <w:r>
              <w:rPr>
                <w:sz w:val="16"/>
                <w:szCs w:val="16"/>
              </w:rPr>
              <w:t>25,2</w:t>
            </w:r>
          </w:p>
        </w:tc>
        <w:tc>
          <w:tcPr>
            <w:tcW w:w="850" w:type="dxa"/>
            <w:tcBorders>
              <w:top w:val="nil"/>
              <w:bottom w:val="nil"/>
            </w:tcBorders>
          </w:tcPr>
          <w:p w:rsidR="008A2D07" w:rsidRPr="00A70FA7" w:rsidRDefault="008A2D07" w:rsidP="008A2D07">
            <w:pPr>
              <w:spacing w:before="40" w:after="20"/>
              <w:ind w:right="113"/>
              <w:jc w:val="right"/>
              <w:rPr>
                <w:sz w:val="16"/>
                <w:szCs w:val="16"/>
              </w:rPr>
            </w:pPr>
            <w:r>
              <w:rPr>
                <w:sz w:val="16"/>
                <w:szCs w:val="16"/>
              </w:rPr>
              <w:t>14,7</w:t>
            </w:r>
          </w:p>
        </w:tc>
        <w:tc>
          <w:tcPr>
            <w:tcW w:w="850" w:type="dxa"/>
            <w:tcBorders>
              <w:top w:val="nil"/>
              <w:bottom w:val="nil"/>
            </w:tcBorders>
          </w:tcPr>
          <w:p w:rsidR="008A2D07" w:rsidRPr="00A70FA7" w:rsidRDefault="008A2D07" w:rsidP="008A2D07">
            <w:pPr>
              <w:spacing w:before="40" w:after="20"/>
              <w:ind w:right="113"/>
              <w:jc w:val="right"/>
              <w:rPr>
                <w:sz w:val="16"/>
                <w:szCs w:val="16"/>
              </w:rPr>
            </w:pPr>
            <w:r>
              <w:rPr>
                <w:sz w:val="16"/>
                <w:szCs w:val="16"/>
              </w:rPr>
              <w:t>35,9</w:t>
            </w:r>
          </w:p>
        </w:tc>
        <w:tc>
          <w:tcPr>
            <w:tcW w:w="851" w:type="dxa"/>
            <w:tcBorders>
              <w:top w:val="nil"/>
              <w:bottom w:val="nil"/>
            </w:tcBorders>
          </w:tcPr>
          <w:p w:rsidR="008A2D07" w:rsidRPr="00A70FA7" w:rsidRDefault="008A2D07" w:rsidP="008A2D07">
            <w:pPr>
              <w:spacing w:before="40" w:after="20"/>
              <w:ind w:right="113"/>
              <w:jc w:val="right"/>
              <w:rPr>
                <w:sz w:val="16"/>
                <w:szCs w:val="16"/>
              </w:rPr>
            </w:pPr>
            <w:r>
              <w:rPr>
                <w:sz w:val="16"/>
                <w:szCs w:val="16"/>
              </w:rPr>
              <w:t>15,8</w:t>
            </w:r>
          </w:p>
        </w:tc>
      </w:tr>
      <w:tr w:rsidR="008A2D07" w:rsidRPr="00A70FA7" w:rsidTr="00E63E0F">
        <w:trPr>
          <w:jc w:val="center"/>
        </w:trPr>
        <w:tc>
          <w:tcPr>
            <w:tcW w:w="2197" w:type="dxa"/>
            <w:tcBorders>
              <w:top w:val="nil"/>
              <w:bottom w:val="nil"/>
            </w:tcBorders>
          </w:tcPr>
          <w:p w:rsidR="008A2D07" w:rsidRPr="008B0194" w:rsidRDefault="008A2D07" w:rsidP="008A2D07">
            <w:pPr>
              <w:spacing w:before="40" w:after="20"/>
              <w:rPr>
                <w:sz w:val="16"/>
              </w:rPr>
            </w:pPr>
            <w:r>
              <w:rPr>
                <w:sz w:val="16"/>
              </w:rPr>
              <w:t>Velké Přílepy</w:t>
            </w:r>
          </w:p>
        </w:tc>
        <w:tc>
          <w:tcPr>
            <w:tcW w:w="1303" w:type="dxa"/>
            <w:tcBorders>
              <w:top w:val="nil"/>
              <w:bottom w:val="nil"/>
            </w:tcBorders>
          </w:tcPr>
          <w:p w:rsidR="008A2D07" w:rsidRPr="00A70FA7" w:rsidRDefault="008A2D07" w:rsidP="00E63E0F">
            <w:pPr>
              <w:spacing w:before="40" w:after="20"/>
              <w:ind w:right="284"/>
              <w:jc w:val="right"/>
              <w:rPr>
                <w:sz w:val="16"/>
                <w:szCs w:val="16"/>
              </w:rPr>
            </w:pPr>
            <w:r>
              <w:rPr>
                <w:sz w:val="16"/>
                <w:szCs w:val="16"/>
              </w:rPr>
              <w:t>41,5</w:t>
            </w:r>
          </w:p>
        </w:tc>
        <w:tc>
          <w:tcPr>
            <w:tcW w:w="1475" w:type="dxa"/>
            <w:tcBorders>
              <w:top w:val="nil"/>
              <w:bottom w:val="nil"/>
            </w:tcBorders>
          </w:tcPr>
          <w:p w:rsidR="008A2D07" w:rsidRPr="00A70FA7" w:rsidRDefault="008A2D07" w:rsidP="00E63E0F">
            <w:pPr>
              <w:spacing w:before="40" w:after="20"/>
              <w:ind w:right="284"/>
              <w:jc w:val="right"/>
              <w:rPr>
                <w:sz w:val="16"/>
                <w:szCs w:val="16"/>
              </w:rPr>
            </w:pPr>
            <w:r>
              <w:rPr>
                <w:sz w:val="16"/>
                <w:szCs w:val="16"/>
              </w:rPr>
              <w:t>4,7</w:t>
            </w:r>
          </w:p>
        </w:tc>
        <w:tc>
          <w:tcPr>
            <w:tcW w:w="1475" w:type="dxa"/>
            <w:tcBorders>
              <w:top w:val="nil"/>
              <w:bottom w:val="nil"/>
            </w:tcBorders>
          </w:tcPr>
          <w:p w:rsidR="008A2D07" w:rsidRPr="00A70FA7" w:rsidRDefault="008A2D07" w:rsidP="00E63E0F">
            <w:pPr>
              <w:spacing w:before="40" w:after="20"/>
              <w:ind w:right="284"/>
              <w:jc w:val="right"/>
              <w:rPr>
                <w:sz w:val="16"/>
                <w:szCs w:val="16"/>
              </w:rPr>
            </w:pPr>
            <w:r>
              <w:rPr>
                <w:sz w:val="16"/>
                <w:szCs w:val="16"/>
              </w:rPr>
              <w:t>21,0</w:t>
            </w:r>
          </w:p>
        </w:tc>
        <w:tc>
          <w:tcPr>
            <w:tcW w:w="850" w:type="dxa"/>
            <w:tcBorders>
              <w:top w:val="nil"/>
              <w:bottom w:val="nil"/>
            </w:tcBorders>
          </w:tcPr>
          <w:p w:rsidR="008A2D07" w:rsidRPr="00A70FA7" w:rsidRDefault="008A2D07" w:rsidP="008A2D07">
            <w:pPr>
              <w:spacing w:before="40" w:after="20"/>
              <w:ind w:right="113"/>
              <w:jc w:val="right"/>
              <w:rPr>
                <w:sz w:val="16"/>
                <w:szCs w:val="16"/>
              </w:rPr>
            </w:pPr>
            <w:r>
              <w:rPr>
                <w:sz w:val="16"/>
                <w:szCs w:val="16"/>
              </w:rPr>
              <w:t>20,6</w:t>
            </w:r>
          </w:p>
        </w:tc>
        <w:tc>
          <w:tcPr>
            <w:tcW w:w="850" w:type="dxa"/>
            <w:tcBorders>
              <w:top w:val="nil"/>
              <w:bottom w:val="nil"/>
            </w:tcBorders>
          </w:tcPr>
          <w:p w:rsidR="008A2D07" w:rsidRPr="00A70FA7" w:rsidRDefault="008A2D07" w:rsidP="008A2D07">
            <w:pPr>
              <w:spacing w:before="40" w:after="20"/>
              <w:ind w:right="113"/>
              <w:jc w:val="right"/>
              <w:rPr>
                <w:sz w:val="16"/>
                <w:szCs w:val="16"/>
              </w:rPr>
            </w:pPr>
            <w:r>
              <w:rPr>
                <w:sz w:val="16"/>
                <w:szCs w:val="16"/>
              </w:rPr>
              <w:t>22,9</w:t>
            </w:r>
          </w:p>
        </w:tc>
        <w:tc>
          <w:tcPr>
            <w:tcW w:w="851" w:type="dxa"/>
            <w:tcBorders>
              <w:top w:val="nil"/>
              <w:bottom w:val="nil"/>
            </w:tcBorders>
          </w:tcPr>
          <w:p w:rsidR="008A2D07" w:rsidRPr="00A70FA7" w:rsidRDefault="008A2D07" w:rsidP="008A2D07">
            <w:pPr>
              <w:spacing w:before="40" w:after="20"/>
              <w:ind w:right="113"/>
              <w:jc w:val="right"/>
              <w:rPr>
                <w:sz w:val="16"/>
                <w:szCs w:val="16"/>
              </w:rPr>
            </w:pPr>
            <w:r>
              <w:rPr>
                <w:sz w:val="16"/>
                <w:szCs w:val="16"/>
              </w:rPr>
              <w:t>11,8</w:t>
            </w:r>
          </w:p>
        </w:tc>
      </w:tr>
      <w:tr w:rsidR="008A2D07" w:rsidRPr="00A70FA7" w:rsidTr="00E63E0F">
        <w:trPr>
          <w:jc w:val="center"/>
        </w:trPr>
        <w:tc>
          <w:tcPr>
            <w:tcW w:w="2197" w:type="dxa"/>
            <w:tcBorders>
              <w:top w:val="nil"/>
              <w:bottom w:val="nil"/>
            </w:tcBorders>
          </w:tcPr>
          <w:p w:rsidR="008A2D07" w:rsidRPr="008B0194" w:rsidRDefault="008A2D07" w:rsidP="008A2D07">
            <w:pPr>
              <w:spacing w:before="40" w:after="20"/>
              <w:rPr>
                <w:sz w:val="16"/>
              </w:rPr>
            </w:pPr>
            <w:r>
              <w:rPr>
                <w:sz w:val="16"/>
              </w:rPr>
              <w:t>Černošice</w:t>
            </w:r>
          </w:p>
        </w:tc>
        <w:tc>
          <w:tcPr>
            <w:tcW w:w="1303" w:type="dxa"/>
            <w:tcBorders>
              <w:top w:val="nil"/>
              <w:bottom w:val="nil"/>
            </w:tcBorders>
          </w:tcPr>
          <w:p w:rsidR="008A2D07" w:rsidRPr="00A70FA7" w:rsidRDefault="008A2D07" w:rsidP="00E63E0F">
            <w:pPr>
              <w:spacing w:before="40" w:after="20"/>
              <w:ind w:right="284"/>
              <w:jc w:val="right"/>
              <w:rPr>
                <w:sz w:val="16"/>
                <w:szCs w:val="16"/>
              </w:rPr>
            </w:pPr>
            <w:r>
              <w:rPr>
                <w:sz w:val="16"/>
                <w:szCs w:val="16"/>
              </w:rPr>
              <w:t>36,6</w:t>
            </w:r>
          </w:p>
        </w:tc>
        <w:tc>
          <w:tcPr>
            <w:tcW w:w="1475" w:type="dxa"/>
            <w:tcBorders>
              <w:top w:val="nil"/>
              <w:bottom w:val="nil"/>
            </w:tcBorders>
          </w:tcPr>
          <w:p w:rsidR="008A2D07" w:rsidRPr="00A70FA7" w:rsidRDefault="008A2D07" w:rsidP="00E63E0F">
            <w:pPr>
              <w:spacing w:before="40" w:after="20"/>
              <w:ind w:right="284"/>
              <w:jc w:val="right"/>
              <w:rPr>
                <w:sz w:val="16"/>
                <w:szCs w:val="16"/>
              </w:rPr>
            </w:pPr>
            <w:r>
              <w:rPr>
                <w:sz w:val="16"/>
                <w:szCs w:val="16"/>
              </w:rPr>
              <w:t>4,6</w:t>
            </w:r>
          </w:p>
        </w:tc>
        <w:tc>
          <w:tcPr>
            <w:tcW w:w="1475" w:type="dxa"/>
            <w:tcBorders>
              <w:top w:val="nil"/>
              <w:bottom w:val="nil"/>
            </w:tcBorders>
          </w:tcPr>
          <w:p w:rsidR="008A2D07" w:rsidRPr="00A70FA7" w:rsidRDefault="008A2D07" w:rsidP="00E63E0F">
            <w:pPr>
              <w:spacing w:before="40" w:after="20"/>
              <w:ind w:right="284"/>
              <w:jc w:val="right"/>
              <w:rPr>
                <w:sz w:val="16"/>
                <w:szCs w:val="16"/>
              </w:rPr>
            </w:pPr>
            <w:r>
              <w:rPr>
                <w:sz w:val="16"/>
                <w:szCs w:val="16"/>
              </w:rPr>
              <w:t>29,1</w:t>
            </w:r>
          </w:p>
        </w:tc>
        <w:tc>
          <w:tcPr>
            <w:tcW w:w="850" w:type="dxa"/>
            <w:tcBorders>
              <w:top w:val="nil"/>
              <w:bottom w:val="nil"/>
            </w:tcBorders>
          </w:tcPr>
          <w:p w:rsidR="008A2D07" w:rsidRPr="00A70FA7" w:rsidRDefault="008A2D07" w:rsidP="008A2D07">
            <w:pPr>
              <w:spacing w:before="40" w:after="20"/>
              <w:ind w:right="113"/>
              <w:jc w:val="right"/>
              <w:rPr>
                <w:sz w:val="16"/>
                <w:szCs w:val="16"/>
              </w:rPr>
            </w:pPr>
            <w:r>
              <w:rPr>
                <w:sz w:val="16"/>
                <w:szCs w:val="16"/>
              </w:rPr>
              <w:t>14,6</w:t>
            </w:r>
          </w:p>
        </w:tc>
        <w:tc>
          <w:tcPr>
            <w:tcW w:w="850" w:type="dxa"/>
            <w:tcBorders>
              <w:top w:val="nil"/>
              <w:bottom w:val="nil"/>
            </w:tcBorders>
          </w:tcPr>
          <w:p w:rsidR="008A2D07" w:rsidRPr="00A70FA7" w:rsidRDefault="008A2D07" w:rsidP="008A2D07">
            <w:pPr>
              <w:spacing w:before="40" w:after="20"/>
              <w:ind w:right="113"/>
              <w:jc w:val="right"/>
              <w:rPr>
                <w:sz w:val="16"/>
                <w:szCs w:val="16"/>
              </w:rPr>
            </w:pPr>
            <w:r>
              <w:rPr>
                <w:sz w:val="16"/>
                <w:szCs w:val="16"/>
              </w:rPr>
              <w:t>36,5</w:t>
            </w:r>
          </w:p>
        </w:tc>
        <w:tc>
          <w:tcPr>
            <w:tcW w:w="851" w:type="dxa"/>
            <w:tcBorders>
              <w:top w:val="nil"/>
              <w:bottom w:val="nil"/>
            </w:tcBorders>
          </w:tcPr>
          <w:p w:rsidR="008A2D07" w:rsidRPr="00A70FA7" w:rsidRDefault="008A2D07" w:rsidP="008A2D07">
            <w:pPr>
              <w:spacing w:before="40" w:after="20"/>
              <w:ind w:right="113"/>
              <w:jc w:val="right"/>
              <w:rPr>
                <w:sz w:val="16"/>
                <w:szCs w:val="16"/>
              </w:rPr>
            </w:pPr>
            <w:r>
              <w:rPr>
                <w:sz w:val="16"/>
                <w:szCs w:val="16"/>
              </w:rPr>
              <w:t>18,8</w:t>
            </w:r>
          </w:p>
        </w:tc>
      </w:tr>
      <w:tr w:rsidR="008A2D07" w:rsidRPr="00A70FA7" w:rsidTr="00E63E0F">
        <w:trPr>
          <w:jc w:val="center"/>
        </w:trPr>
        <w:tc>
          <w:tcPr>
            <w:tcW w:w="2197" w:type="dxa"/>
            <w:tcBorders>
              <w:top w:val="nil"/>
              <w:bottom w:val="nil"/>
            </w:tcBorders>
          </w:tcPr>
          <w:p w:rsidR="008A2D07" w:rsidRDefault="008A2D07" w:rsidP="008A2D07">
            <w:pPr>
              <w:spacing w:after="20"/>
              <w:rPr>
                <w:sz w:val="16"/>
              </w:rPr>
            </w:pPr>
            <w:r>
              <w:rPr>
                <w:sz w:val="16"/>
              </w:rPr>
              <w:t>Okres Praha-západ celkem</w:t>
            </w:r>
          </w:p>
        </w:tc>
        <w:tc>
          <w:tcPr>
            <w:tcW w:w="1303" w:type="dxa"/>
            <w:tcBorders>
              <w:top w:val="nil"/>
              <w:bottom w:val="nil"/>
            </w:tcBorders>
          </w:tcPr>
          <w:p w:rsidR="008A2D07" w:rsidRPr="00A70FA7" w:rsidRDefault="008A2D07" w:rsidP="00E63E0F">
            <w:pPr>
              <w:spacing w:after="20"/>
              <w:ind w:right="284"/>
              <w:jc w:val="right"/>
              <w:rPr>
                <w:sz w:val="16"/>
                <w:szCs w:val="16"/>
              </w:rPr>
            </w:pPr>
            <w:r>
              <w:rPr>
                <w:sz w:val="16"/>
                <w:szCs w:val="16"/>
              </w:rPr>
              <w:t>42,4</w:t>
            </w:r>
          </w:p>
        </w:tc>
        <w:tc>
          <w:tcPr>
            <w:tcW w:w="1475" w:type="dxa"/>
            <w:tcBorders>
              <w:top w:val="nil"/>
              <w:bottom w:val="nil"/>
            </w:tcBorders>
          </w:tcPr>
          <w:p w:rsidR="008A2D07" w:rsidRPr="00A70FA7" w:rsidRDefault="008A2D07" w:rsidP="00E63E0F">
            <w:pPr>
              <w:spacing w:after="20"/>
              <w:ind w:right="284"/>
              <w:jc w:val="right"/>
              <w:rPr>
                <w:sz w:val="16"/>
                <w:szCs w:val="16"/>
              </w:rPr>
            </w:pPr>
            <w:r>
              <w:rPr>
                <w:sz w:val="16"/>
                <w:szCs w:val="16"/>
              </w:rPr>
              <w:t>4,9</w:t>
            </w:r>
          </w:p>
        </w:tc>
        <w:tc>
          <w:tcPr>
            <w:tcW w:w="1475" w:type="dxa"/>
            <w:tcBorders>
              <w:top w:val="nil"/>
              <w:bottom w:val="nil"/>
            </w:tcBorders>
          </w:tcPr>
          <w:p w:rsidR="008A2D07" w:rsidRPr="00A70FA7" w:rsidRDefault="008A2D07" w:rsidP="00E63E0F">
            <w:pPr>
              <w:spacing w:after="20"/>
              <w:ind w:right="284"/>
              <w:jc w:val="right"/>
              <w:rPr>
                <w:sz w:val="16"/>
                <w:szCs w:val="16"/>
              </w:rPr>
            </w:pPr>
            <w:r>
              <w:rPr>
                <w:sz w:val="16"/>
                <w:szCs w:val="16"/>
              </w:rPr>
              <w:t>23,3</w:t>
            </w:r>
          </w:p>
        </w:tc>
        <w:tc>
          <w:tcPr>
            <w:tcW w:w="850" w:type="dxa"/>
            <w:tcBorders>
              <w:top w:val="nil"/>
              <w:bottom w:val="nil"/>
            </w:tcBorders>
          </w:tcPr>
          <w:p w:rsidR="008A2D07" w:rsidRPr="00A70FA7" w:rsidRDefault="008A2D07" w:rsidP="008A2D07">
            <w:pPr>
              <w:spacing w:after="20"/>
              <w:ind w:right="113"/>
              <w:jc w:val="right"/>
              <w:rPr>
                <w:sz w:val="16"/>
                <w:szCs w:val="16"/>
              </w:rPr>
            </w:pPr>
            <w:r>
              <w:rPr>
                <w:sz w:val="16"/>
                <w:szCs w:val="16"/>
              </w:rPr>
              <w:t>19,9</w:t>
            </w:r>
          </w:p>
        </w:tc>
        <w:tc>
          <w:tcPr>
            <w:tcW w:w="850" w:type="dxa"/>
            <w:tcBorders>
              <w:top w:val="nil"/>
              <w:bottom w:val="nil"/>
            </w:tcBorders>
          </w:tcPr>
          <w:p w:rsidR="008A2D07" w:rsidRPr="00A70FA7" w:rsidRDefault="008A2D07" w:rsidP="008A2D07">
            <w:pPr>
              <w:spacing w:after="20"/>
              <w:ind w:right="113"/>
              <w:jc w:val="right"/>
              <w:rPr>
                <w:sz w:val="16"/>
                <w:szCs w:val="16"/>
              </w:rPr>
            </w:pPr>
            <w:r>
              <w:rPr>
                <w:sz w:val="16"/>
                <w:szCs w:val="16"/>
              </w:rPr>
              <w:t>28,2</w:t>
            </w:r>
          </w:p>
        </w:tc>
        <w:tc>
          <w:tcPr>
            <w:tcW w:w="851" w:type="dxa"/>
            <w:tcBorders>
              <w:top w:val="nil"/>
              <w:bottom w:val="nil"/>
            </w:tcBorders>
          </w:tcPr>
          <w:p w:rsidR="008A2D07" w:rsidRPr="00A70FA7" w:rsidRDefault="008A2D07" w:rsidP="008A2D07">
            <w:pPr>
              <w:spacing w:after="20"/>
              <w:ind w:right="113"/>
              <w:jc w:val="right"/>
              <w:rPr>
                <w:sz w:val="16"/>
                <w:szCs w:val="16"/>
              </w:rPr>
            </w:pPr>
            <w:r>
              <w:rPr>
                <w:sz w:val="16"/>
                <w:szCs w:val="16"/>
              </w:rPr>
              <w:t>11,2</w:t>
            </w:r>
          </w:p>
        </w:tc>
      </w:tr>
      <w:tr w:rsidR="008A2D07" w:rsidRPr="00A70FA7" w:rsidTr="00E63E0F">
        <w:trPr>
          <w:jc w:val="center"/>
        </w:trPr>
        <w:tc>
          <w:tcPr>
            <w:tcW w:w="2197" w:type="dxa"/>
            <w:tcBorders>
              <w:top w:val="nil"/>
            </w:tcBorders>
          </w:tcPr>
          <w:p w:rsidR="008A2D07" w:rsidRDefault="008A2D07" w:rsidP="008A2D07">
            <w:pPr>
              <w:spacing w:after="20"/>
              <w:rPr>
                <w:sz w:val="16"/>
              </w:rPr>
            </w:pPr>
            <w:r>
              <w:rPr>
                <w:sz w:val="16"/>
              </w:rPr>
              <w:t>Hovorčovice (okres P-v)</w:t>
            </w:r>
          </w:p>
        </w:tc>
        <w:tc>
          <w:tcPr>
            <w:tcW w:w="1303" w:type="dxa"/>
            <w:tcBorders>
              <w:top w:val="nil"/>
            </w:tcBorders>
          </w:tcPr>
          <w:p w:rsidR="008A2D07" w:rsidRPr="00A70FA7" w:rsidRDefault="008A2D07" w:rsidP="00E63E0F">
            <w:pPr>
              <w:spacing w:after="20"/>
              <w:ind w:right="284"/>
              <w:jc w:val="right"/>
              <w:rPr>
                <w:sz w:val="16"/>
                <w:szCs w:val="16"/>
              </w:rPr>
            </w:pPr>
            <w:r>
              <w:rPr>
                <w:sz w:val="16"/>
                <w:szCs w:val="16"/>
              </w:rPr>
              <w:t>40,3</w:t>
            </w:r>
          </w:p>
        </w:tc>
        <w:tc>
          <w:tcPr>
            <w:tcW w:w="1475" w:type="dxa"/>
            <w:tcBorders>
              <w:top w:val="nil"/>
            </w:tcBorders>
          </w:tcPr>
          <w:p w:rsidR="008A2D07" w:rsidRPr="00A70FA7" w:rsidRDefault="008A2D07" w:rsidP="00E63E0F">
            <w:pPr>
              <w:spacing w:after="20"/>
              <w:ind w:right="284"/>
              <w:jc w:val="right"/>
              <w:rPr>
                <w:sz w:val="16"/>
                <w:szCs w:val="16"/>
              </w:rPr>
            </w:pPr>
            <w:r>
              <w:rPr>
                <w:sz w:val="16"/>
                <w:szCs w:val="16"/>
              </w:rPr>
              <w:t>4,5</w:t>
            </w:r>
          </w:p>
        </w:tc>
        <w:tc>
          <w:tcPr>
            <w:tcW w:w="1475" w:type="dxa"/>
            <w:tcBorders>
              <w:top w:val="nil"/>
            </w:tcBorders>
          </w:tcPr>
          <w:p w:rsidR="008A2D07" w:rsidRPr="00A70FA7" w:rsidRDefault="008A2D07" w:rsidP="00E63E0F">
            <w:pPr>
              <w:spacing w:after="20"/>
              <w:ind w:right="284"/>
              <w:jc w:val="right"/>
              <w:rPr>
                <w:sz w:val="16"/>
                <w:szCs w:val="16"/>
              </w:rPr>
            </w:pPr>
            <w:r>
              <w:rPr>
                <w:sz w:val="16"/>
                <w:szCs w:val="16"/>
              </w:rPr>
              <w:t>18,7</w:t>
            </w:r>
          </w:p>
        </w:tc>
        <w:tc>
          <w:tcPr>
            <w:tcW w:w="850" w:type="dxa"/>
            <w:tcBorders>
              <w:top w:val="nil"/>
            </w:tcBorders>
          </w:tcPr>
          <w:p w:rsidR="008A2D07" w:rsidRPr="00A70FA7" w:rsidRDefault="008A2D07" w:rsidP="008A2D07">
            <w:pPr>
              <w:spacing w:after="20"/>
              <w:ind w:right="113"/>
              <w:jc w:val="right"/>
              <w:rPr>
                <w:sz w:val="16"/>
                <w:szCs w:val="16"/>
              </w:rPr>
            </w:pPr>
            <w:r>
              <w:rPr>
                <w:sz w:val="16"/>
                <w:szCs w:val="16"/>
              </w:rPr>
              <w:t>19,9</w:t>
            </w:r>
          </w:p>
        </w:tc>
        <w:tc>
          <w:tcPr>
            <w:tcW w:w="850" w:type="dxa"/>
            <w:tcBorders>
              <w:top w:val="nil"/>
            </w:tcBorders>
          </w:tcPr>
          <w:p w:rsidR="008A2D07" w:rsidRPr="00A70FA7" w:rsidRDefault="008A2D07" w:rsidP="008A2D07">
            <w:pPr>
              <w:spacing w:after="20"/>
              <w:ind w:right="113"/>
              <w:jc w:val="right"/>
              <w:rPr>
                <w:sz w:val="16"/>
                <w:szCs w:val="16"/>
              </w:rPr>
            </w:pPr>
            <w:r>
              <w:rPr>
                <w:sz w:val="16"/>
                <w:szCs w:val="16"/>
              </w:rPr>
              <w:t>27,3</w:t>
            </w:r>
          </w:p>
        </w:tc>
        <w:tc>
          <w:tcPr>
            <w:tcW w:w="851" w:type="dxa"/>
            <w:tcBorders>
              <w:top w:val="nil"/>
            </w:tcBorders>
          </w:tcPr>
          <w:p w:rsidR="008A2D07" w:rsidRPr="00A70FA7" w:rsidRDefault="008A2D07" w:rsidP="008A2D07">
            <w:pPr>
              <w:spacing w:after="20"/>
              <w:ind w:right="113"/>
              <w:jc w:val="right"/>
              <w:rPr>
                <w:sz w:val="16"/>
                <w:szCs w:val="16"/>
              </w:rPr>
            </w:pPr>
            <w:r>
              <w:rPr>
                <w:sz w:val="16"/>
                <w:szCs w:val="16"/>
              </w:rPr>
              <w:t>5,0</w:t>
            </w:r>
          </w:p>
        </w:tc>
      </w:tr>
    </w:tbl>
    <w:p w:rsidR="008A2D07" w:rsidRDefault="008A2D07" w:rsidP="008A2D07">
      <w:pPr>
        <w:autoSpaceDE/>
        <w:spacing w:before="120" w:line="288" w:lineRule="auto"/>
        <w:ind w:firstLine="709"/>
        <w:jc w:val="both"/>
      </w:pPr>
    </w:p>
    <w:p w:rsidR="008A2D07" w:rsidRPr="00F82C29" w:rsidRDefault="008A2D07" w:rsidP="008A2D07">
      <w:pPr>
        <w:pStyle w:val="Odstavecseseznamem"/>
        <w:numPr>
          <w:ilvl w:val="0"/>
          <w:numId w:val="31"/>
        </w:numPr>
        <w:autoSpaceDE/>
        <w:autoSpaceDN/>
        <w:spacing w:before="120" w:line="288" w:lineRule="auto"/>
        <w:jc w:val="both"/>
        <w:rPr>
          <w:b/>
        </w:rPr>
      </w:pPr>
      <w:r>
        <w:rPr>
          <w:b/>
        </w:rPr>
        <w:t>Domovní a bytový fond</w:t>
      </w:r>
    </w:p>
    <w:p w:rsidR="008A2D07" w:rsidRDefault="008A2D07" w:rsidP="008A2D07">
      <w:pPr>
        <w:autoSpaceDE/>
        <w:spacing w:before="120" w:line="288" w:lineRule="auto"/>
        <w:ind w:firstLine="709"/>
        <w:jc w:val="both"/>
      </w:pPr>
      <w:r>
        <w:t>Domovní fond Horoměřic byl v r. 2001 tvořen 662 domy, z nich bylo 510 domů, tj.</w:t>
      </w:r>
      <w:r w:rsidR="00E63E0F">
        <w:t> </w:t>
      </w:r>
      <w:r>
        <w:t>77,0 % trvale obydlených. V r. 2011 to bylo 855 domů celkem, z toho 719, tj. 84,1 % trvale obydlených. Zvýšení podílu obydlených domů lze jednoznačně hodnotit pozitivně, i tak je v Horoměřicích stále velký počet neobydlených domů. Pravděpodobně se jedná o</w:t>
      </w:r>
      <w:r w:rsidR="00380700">
        <w:t> </w:t>
      </w:r>
      <w:r>
        <w:t>spekulativně a dlouhodobě prodávané nemovitosti. Zástavba obce je tvořena především rodinnými domy, je v nich 76,9 % všech trvale obydlených bytů. Téměř veškerý domovní a</w:t>
      </w:r>
      <w:r w:rsidR="00380700">
        <w:t> </w:t>
      </w:r>
      <w:r>
        <w:t>bytový fond v obci je v soukromém vlastnictví.</w:t>
      </w:r>
    </w:p>
    <w:p w:rsidR="008A2D07" w:rsidRDefault="008A2D07" w:rsidP="008A2D07">
      <w:pPr>
        <w:autoSpaceDE/>
        <w:spacing w:before="120" w:line="288" w:lineRule="auto"/>
        <w:ind w:firstLine="709"/>
        <w:jc w:val="both"/>
      </w:pPr>
      <w:r>
        <w:lastRenderedPageBreak/>
        <w:t>Technické vybavení bytů v Horoměřicích není na dobré úrovni. V r. 2001 zde bylo jen 82,1 % bytů I. a II. kategorie. Z porovnávaných obcí byla situace horší jen v Úněticích a</w:t>
      </w:r>
      <w:r w:rsidR="00380700">
        <w:t> </w:t>
      </w:r>
      <w:r>
        <w:t>v Hovorčovicích, tedy obcích se starými vesnickými jádry tvořenými spíše menšími domy a</w:t>
      </w:r>
      <w:r w:rsidR="00380700">
        <w:t> </w:t>
      </w:r>
      <w:r>
        <w:t>ne velkými statky, či v novější době postavenými bytovými domy. To že se Horoměřicím, Úněticím a Hovorčovicím vyhnula ve druhé polovině minulého století ve větší míře hromadná zástavba bytovými domy, vedlo k tomu je zde menší podíl bytů I. kategorie.</w:t>
      </w:r>
    </w:p>
    <w:p w:rsidR="008A2D07" w:rsidRDefault="008A2D07" w:rsidP="008A2D07"/>
    <w:p w:rsidR="008A2D07" w:rsidRPr="000360F4" w:rsidRDefault="008A2D07" w:rsidP="004C29A4">
      <w:pPr>
        <w:pStyle w:val="Zkladntextodsazen"/>
        <w:keepNext/>
        <w:ind w:firstLine="0"/>
        <w:rPr>
          <w:b/>
          <w:sz w:val="20"/>
        </w:rPr>
      </w:pPr>
      <w:r w:rsidRPr="000360F4">
        <w:rPr>
          <w:b/>
          <w:sz w:val="20"/>
        </w:rPr>
        <w:t>Tab. 6</w:t>
      </w:r>
      <w:r w:rsidRPr="000360F4">
        <w:rPr>
          <w:b/>
          <w:sz w:val="20"/>
        </w:rPr>
        <w:tab/>
        <w:t>Počet domů, bytů a vybavení bytů (kategorie) 2001</w:t>
      </w:r>
    </w:p>
    <w:tbl>
      <w:tblPr>
        <w:tblW w:w="0" w:type="auto"/>
        <w:jc w:val="center"/>
        <w:tblInd w:w="-35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52"/>
        <w:gridCol w:w="837"/>
        <w:gridCol w:w="850"/>
        <w:gridCol w:w="851"/>
        <w:gridCol w:w="850"/>
        <w:gridCol w:w="851"/>
        <w:gridCol w:w="850"/>
        <w:gridCol w:w="852"/>
        <w:gridCol w:w="708"/>
      </w:tblGrid>
      <w:tr w:rsidR="008A2D07" w:rsidTr="008A2D07">
        <w:trPr>
          <w:cantSplit/>
          <w:jc w:val="center"/>
        </w:trPr>
        <w:tc>
          <w:tcPr>
            <w:tcW w:w="2352" w:type="dxa"/>
            <w:vMerge w:val="restart"/>
            <w:tcBorders>
              <w:top w:val="double" w:sz="4" w:space="0" w:color="auto"/>
            </w:tcBorders>
            <w:vAlign w:val="center"/>
          </w:tcPr>
          <w:p w:rsidR="008A2D07" w:rsidRPr="004C29A4" w:rsidRDefault="008A2D07" w:rsidP="004C29A4">
            <w:pPr>
              <w:spacing w:before="40" w:after="20"/>
              <w:rPr>
                <w:b/>
                <w:sz w:val="16"/>
              </w:rPr>
            </w:pPr>
            <w:r w:rsidRPr="004C29A4">
              <w:rPr>
                <w:b/>
                <w:sz w:val="16"/>
              </w:rPr>
              <w:t>Obec</w:t>
            </w:r>
          </w:p>
          <w:p w:rsidR="008A2D07" w:rsidRDefault="008A2D07" w:rsidP="004C29A4">
            <w:pPr>
              <w:spacing w:before="40" w:after="20"/>
            </w:pPr>
            <w:r w:rsidRPr="004C29A4">
              <w:rPr>
                <w:b/>
                <w:sz w:val="16"/>
              </w:rPr>
              <w:t>Okres celkem</w:t>
            </w:r>
          </w:p>
        </w:tc>
        <w:tc>
          <w:tcPr>
            <w:tcW w:w="2538" w:type="dxa"/>
            <w:gridSpan w:val="3"/>
            <w:tcBorders>
              <w:top w:val="double" w:sz="4" w:space="0" w:color="auto"/>
              <w:bottom w:val="single" w:sz="4" w:space="0" w:color="auto"/>
            </w:tcBorders>
            <w:vAlign w:val="center"/>
          </w:tcPr>
          <w:p w:rsidR="008A2D07" w:rsidRDefault="008A2D07" w:rsidP="008A2D07">
            <w:pPr>
              <w:spacing w:before="40" w:after="20"/>
              <w:jc w:val="center"/>
              <w:rPr>
                <w:b/>
                <w:sz w:val="16"/>
              </w:rPr>
            </w:pPr>
            <w:r>
              <w:rPr>
                <w:b/>
                <w:sz w:val="16"/>
              </w:rPr>
              <w:t>Počet domů</w:t>
            </w:r>
          </w:p>
        </w:tc>
        <w:tc>
          <w:tcPr>
            <w:tcW w:w="2551" w:type="dxa"/>
            <w:gridSpan w:val="3"/>
            <w:tcBorders>
              <w:top w:val="double" w:sz="4" w:space="0" w:color="auto"/>
              <w:bottom w:val="single" w:sz="4" w:space="0" w:color="auto"/>
            </w:tcBorders>
            <w:vAlign w:val="center"/>
          </w:tcPr>
          <w:p w:rsidR="008A2D07" w:rsidRDefault="008A2D07" w:rsidP="008A2D07">
            <w:pPr>
              <w:spacing w:before="40" w:after="20"/>
              <w:jc w:val="center"/>
              <w:rPr>
                <w:b/>
                <w:sz w:val="16"/>
              </w:rPr>
            </w:pPr>
            <w:r>
              <w:rPr>
                <w:b/>
                <w:sz w:val="16"/>
              </w:rPr>
              <w:t>Trvale obydlené byty</w:t>
            </w:r>
          </w:p>
        </w:tc>
        <w:tc>
          <w:tcPr>
            <w:tcW w:w="1560" w:type="dxa"/>
            <w:gridSpan w:val="2"/>
            <w:tcBorders>
              <w:top w:val="double" w:sz="4" w:space="0" w:color="auto"/>
              <w:bottom w:val="single" w:sz="4" w:space="0" w:color="auto"/>
            </w:tcBorders>
            <w:vAlign w:val="center"/>
          </w:tcPr>
          <w:p w:rsidR="008A2D07" w:rsidRDefault="008A2D07" w:rsidP="008A2D07">
            <w:pPr>
              <w:spacing w:before="40" w:after="20"/>
              <w:jc w:val="center"/>
              <w:rPr>
                <w:b/>
                <w:sz w:val="16"/>
              </w:rPr>
            </w:pPr>
            <w:r>
              <w:rPr>
                <w:b/>
                <w:sz w:val="16"/>
              </w:rPr>
              <w:t>Vybavení bytů (kategorie)</w:t>
            </w:r>
          </w:p>
        </w:tc>
      </w:tr>
      <w:tr w:rsidR="008A2D07" w:rsidTr="008A2D07">
        <w:trPr>
          <w:cantSplit/>
          <w:jc w:val="center"/>
        </w:trPr>
        <w:tc>
          <w:tcPr>
            <w:tcW w:w="2352" w:type="dxa"/>
            <w:vMerge/>
            <w:vAlign w:val="center"/>
          </w:tcPr>
          <w:p w:rsidR="008A2D07" w:rsidRDefault="008A2D07" w:rsidP="008A2D07">
            <w:pPr>
              <w:pStyle w:val="Nadpis7"/>
            </w:pPr>
          </w:p>
        </w:tc>
        <w:tc>
          <w:tcPr>
            <w:tcW w:w="837" w:type="dxa"/>
            <w:vMerge w:val="restart"/>
            <w:tcBorders>
              <w:top w:val="single" w:sz="4" w:space="0" w:color="auto"/>
            </w:tcBorders>
            <w:vAlign w:val="center"/>
          </w:tcPr>
          <w:p w:rsidR="008A2D07" w:rsidRDefault="008A2D07" w:rsidP="008A2D07">
            <w:pPr>
              <w:spacing w:before="40" w:after="20"/>
              <w:jc w:val="center"/>
              <w:rPr>
                <w:b/>
                <w:sz w:val="16"/>
              </w:rPr>
            </w:pPr>
            <w:r>
              <w:rPr>
                <w:b/>
                <w:sz w:val="16"/>
              </w:rPr>
              <w:t>celkem</w:t>
            </w:r>
          </w:p>
        </w:tc>
        <w:tc>
          <w:tcPr>
            <w:tcW w:w="1701" w:type="dxa"/>
            <w:gridSpan w:val="2"/>
            <w:tcBorders>
              <w:top w:val="single" w:sz="4" w:space="0" w:color="auto"/>
              <w:bottom w:val="single" w:sz="4" w:space="0" w:color="auto"/>
            </w:tcBorders>
            <w:vAlign w:val="center"/>
          </w:tcPr>
          <w:p w:rsidR="008A2D07" w:rsidRDefault="008A2D07" w:rsidP="008A2D07">
            <w:pPr>
              <w:spacing w:before="40" w:after="20"/>
              <w:jc w:val="center"/>
              <w:rPr>
                <w:b/>
                <w:sz w:val="16"/>
              </w:rPr>
            </w:pPr>
            <w:r>
              <w:rPr>
                <w:b/>
                <w:sz w:val="16"/>
              </w:rPr>
              <w:t>z toho trvale obydlené</w:t>
            </w:r>
          </w:p>
        </w:tc>
        <w:tc>
          <w:tcPr>
            <w:tcW w:w="850" w:type="dxa"/>
            <w:vMerge w:val="restart"/>
            <w:tcBorders>
              <w:top w:val="single" w:sz="4" w:space="0" w:color="auto"/>
            </w:tcBorders>
            <w:vAlign w:val="center"/>
          </w:tcPr>
          <w:p w:rsidR="008A2D07" w:rsidRDefault="008A2D07" w:rsidP="008A2D07">
            <w:pPr>
              <w:spacing w:before="40" w:after="20"/>
              <w:jc w:val="center"/>
              <w:rPr>
                <w:b/>
                <w:sz w:val="16"/>
              </w:rPr>
            </w:pPr>
            <w:r>
              <w:rPr>
                <w:b/>
                <w:sz w:val="16"/>
              </w:rPr>
              <w:t>celkem</w:t>
            </w:r>
          </w:p>
        </w:tc>
        <w:tc>
          <w:tcPr>
            <w:tcW w:w="1701" w:type="dxa"/>
            <w:gridSpan w:val="2"/>
            <w:tcBorders>
              <w:top w:val="single" w:sz="4" w:space="0" w:color="auto"/>
              <w:bottom w:val="single" w:sz="4" w:space="0" w:color="auto"/>
            </w:tcBorders>
            <w:vAlign w:val="center"/>
          </w:tcPr>
          <w:p w:rsidR="008A2D07" w:rsidRDefault="008A2D07" w:rsidP="008A2D07">
            <w:pPr>
              <w:spacing w:before="40" w:after="20"/>
              <w:jc w:val="center"/>
              <w:rPr>
                <w:b/>
                <w:sz w:val="16"/>
              </w:rPr>
            </w:pPr>
            <w:r>
              <w:rPr>
                <w:b/>
                <w:sz w:val="16"/>
              </w:rPr>
              <w:t>z toho v RD</w:t>
            </w:r>
          </w:p>
        </w:tc>
        <w:tc>
          <w:tcPr>
            <w:tcW w:w="852" w:type="dxa"/>
            <w:vMerge w:val="restart"/>
            <w:tcBorders>
              <w:top w:val="single" w:sz="4" w:space="0" w:color="auto"/>
            </w:tcBorders>
            <w:vAlign w:val="center"/>
          </w:tcPr>
          <w:p w:rsidR="008A2D07" w:rsidRDefault="008A2D07" w:rsidP="008A2D07">
            <w:pPr>
              <w:spacing w:before="40" w:after="20"/>
              <w:jc w:val="center"/>
              <w:rPr>
                <w:b/>
                <w:sz w:val="16"/>
              </w:rPr>
            </w:pPr>
            <w:r>
              <w:rPr>
                <w:b/>
                <w:sz w:val="16"/>
              </w:rPr>
              <w:t>I. + II. kategorie</w:t>
            </w:r>
          </w:p>
        </w:tc>
        <w:tc>
          <w:tcPr>
            <w:tcW w:w="708" w:type="dxa"/>
            <w:vMerge w:val="restart"/>
            <w:tcBorders>
              <w:top w:val="single" w:sz="4" w:space="0" w:color="auto"/>
            </w:tcBorders>
            <w:vAlign w:val="center"/>
          </w:tcPr>
          <w:p w:rsidR="008A2D07" w:rsidRDefault="008A2D07" w:rsidP="008A2D07">
            <w:pPr>
              <w:spacing w:before="40" w:after="20"/>
              <w:jc w:val="center"/>
              <w:rPr>
                <w:b/>
                <w:sz w:val="16"/>
              </w:rPr>
            </w:pPr>
            <w:r>
              <w:rPr>
                <w:b/>
                <w:sz w:val="16"/>
              </w:rPr>
              <w:t>tj. %</w:t>
            </w:r>
          </w:p>
        </w:tc>
      </w:tr>
      <w:tr w:rsidR="008A2D07" w:rsidTr="008A2D07">
        <w:trPr>
          <w:cantSplit/>
          <w:jc w:val="center"/>
        </w:trPr>
        <w:tc>
          <w:tcPr>
            <w:tcW w:w="2352" w:type="dxa"/>
            <w:vMerge/>
            <w:tcBorders>
              <w:bottom w:val="double" w:sz="4" w:space="0" w:color="auto"/>
            </w:tcBorders>
          </w:tcPr>
          <w:p w:rsidR="008A2D07" w:rsidRDefault="008A2D07" w:rsidP="008A2D07">
            <w:pPr>
              <w:spacing w:before="40" w:after="20"/>
              <w:rPr>
                <w:sz w:val="16"/>
              </w:rPr>
            </w:pPr>
          </w:p>
        </w:tc>
        <w:tc>
          <w:tcPr>
            <w:tcW w:w="837" w:type="dxa"/>
            <w:vMerge/>
            <w:tcBorders>
              <w:bottom w:val="double" w:sz="4" w:space="0" w:color="auto"/>
            </w:tcBorders>
            <w:vAlign w:val="center"/>
          </w:tcPr>
          <w:p w:rsidR="008A2D07" w:rsidRDefault="008A2D07" w:rsidP="008A2D07">
            <w:pPr>
              <w:spacing w:before="40" w:after="20"/>
              <w:jc w:val="center"/>
              <w:rPr>
                <w:b/>
                <w:sz w:val="16"/>
              </w:rPr>
            </w:pPr>
          </w:p>
        </w:tc>
        <w:tc>
          <w:tcPr>
            <w:tcW w:w="850" w:type="dxa"/>
            <w:tcBorders>
              <w:top w:val="single" w:sz="4" w:space="0" w:color="auto"/>
              <w:bottom w:val="double" w:sz="4" w:space="0" w:color="auto"/>
            </w:tcBorders>
            <w:vAlign w:val="center"/>
          </w:tcPr>
          <w:p w:rsidR="008A2D07" w:rsidRDefault="008A2D07" w:rsidP="008A2D07">
            <w:pPr>
              <w:spacing w:before="40" w:after="20"/>
              <w:jc w:val="center"/>
              <w:rPr>
                <w:b/>
                <w:sz w:val="16"/>
              </w:rPr>
            </w:pPr>
            <w:r>
              <w:rPr>
                <w:b/>
                <w:sz w:val="16"/>
              </w:rPr>
              <w:t>abs.</w:t>
            </w:r>
          </w:p>
        </w:tc>
        <w:tc>
          <w:tcPr>
            <w:tcW w:w="851" w:type="dxa"/>
            <w:tcBorders>
              <w:top w:val="single" w:sz="4" w:space="0" w:color="auto"/>
              <w:bottom w:val="double" w:sz="4" w:space="0" w:color="auto"/>
            </w:tcBorders>
            <w:vAlign w:val="center"/>
          </w:tcPr>
          <w:p w:rsidR="008A2D07" w:rsidRDefault="008A2D07" w:rsidP="008A2D07">
            <w:pPr>
              <w:spacing w:before="40" w:after="20"/>
              <w:jc w:val="center"/>
              <w:rPr>
                <w:b/>
                <w:sz w:val="16"/>
              </w:rPr>
            </w:pPr>
            <w:r>
              <w:rPr>
                <w:b/>
                <w:sz w:val="16"/>
              </w:rPr>
              <w:t>v %</w:t>
            </w:r>
          </w:p>
        </w:tc>
        <w:tc>
          <w:tcPr>
            <w:tcW w:w="850" w:type="dxa"/>
            <w:vMerge/>
            <w:tcBorders>
              <w:bottom w:val="double" w:sz="4" w:space="0" w:color="auto"/>
            </w:tcBorders>
            <w:vAlign w:val="center"/>
          </w:tcPr>
          <w:p w:rsidR="008A2D07" w:rsidRDefault="008A2D07" w:rsidP="008A2D07">
            <w:pPr>
              <w:spacing w:before="40" w:after="20"/>
              <w:jc w:val="center"/>
              <w:rPr>
                <w:b/>
                <w:sz w:val="16"/>
              </w:rPr>
            </w:pPr>
          </w:p>
        </w:tc>
        <w:tc>
          <w:tcPr>
            <w:tcW w:w="851" w:type="dxa"/>
            <w:tcBorders>
              <w:top w:val="single" w:sz="4" w:space="0" w:color="auto"/>
              <w:bottom w:val="double" w:sz="4" w:space="0" w:color="auto"/>
            </w:tcBorders>
            <w:vAlign w:val="center"/>
          </w:tcPr>
          <w:p w:rsidR="008A2D07" w:rsidRDefault="008A2D07" w:rsidP="008A2D07">
            <w:pPr>
              <w:spacing w:before="40" w:after="20"/>
              <w:jc w:val="center"/>
              <w:rPr>
                <w:b/>
                <w:sz w:val="16"/>
              </w:rPr>
            </w:pPr>
            <w:r>
              <w:rPr>
                <w:b/>
                <w:sz w:val="16"/>
              </w:rPr>
              <w:t>abs.</w:t>
            </w:r>
          </w:p>
        </w:tc>
        <w:tc>
          <w:tcPr>
            <w:tcW w:w="850" w:type="dxa"/>
            <w:tcBorders>
              <w:top w:val="single" w:sz="4" w:space="0" w:color="auto"/>
              <w:bottom w:val="double" w:sz="4" w:space="0" w:color="auto"/>
            </w:tcBorders>
            <w:vAlign w:val="center"/>
          </w:tcPr>
          <w:p w:rsidR="008A2D07" w:rsidRDefault="008A2D07" w:rsidP="008A2D07">
            <w:pPr>
              <w:spacing w:before="40" w:after="20"/>
              <w:jc w:val="center"/>
              <w:rPr>
                <w:b/>
                <w:sz w:val="16"/>
              </w:rPr>
            </w:pPr>
            <w:r>
              <w:rPr>
                <w:b/>
                <w:sz w:val="16"/>
              </w:rPr>
              <w:t>v %</w:t>
            </w:r>
          </w:p>
        </w:tc>
        <w:tc>
          <w:tcPr>
            <w:tcW w:w="852" w:type="dxa"/>
            <w:vMerge/>
            <w:tcBorders>
              <w:bottom w:val="double" w:sz="4" w:space="0" w:color="auto"/>
            </w:tcBorders>
            <w:vAlign w:val="center"/>
          </w:tcPr>
          <w:p w:rsidR="008A2D07" w:rsidRDefault="008A2D07" w:rsidP="008A2D07">
            <w:pPr>
              <w:spacing w:before="40" w:after="20"/>
              <w:jc w:val="center"/>
              <w:rPr>
                <w:b/>
                <w:sz w:val="16"/>
              </w:rPr>
            </w:pPr>
          </w:p>
        </w:tc>
        <w:tc>
          <w:tcPr>
            <w:tcW w:w="708" w:type="dxa"/>
            <w:vMerge/>
            <w:tcBorders>
              <w:bottom w:val="double" w:sz="4" w:space="0" w:color="auto"/>
            </w:tcBorders>
            <w:vAlign w:val="center"/>
          </w:tcPr>
          <w:p w:rsidR="008A2D07" w:rsidRDefault="008A2D07" w:rsidP="008A2D07">
            <w:pPr>
              <w:spacing w:before="40" w:after="20"/>
              <w:jc w:val="center"/>
              <w:rPr>
                <w:b/>
                <w:sz w:val="16"/>
              </w:rPr>
            </w:pPr>
          </w:p>
        </w:tc>
      </w:tr>
      <w:tr w:rsidR="008A2D07" w:rsidTr="008A2D07">
        <w:trPr>
          <w:jc w:val="center"/>
        </w:trPr>
        <w:tc>
          <w:tcPr>
            <w:tcW w:w="2352" w:type="dxa"/>
            <w:tcBorders>
              <w:top w:val="double" w:sz="4" w:space="0" w:color="auto"/>
              <w:bottom w:val="nil"/>
            </w:tcBorders>
          </w:tcPr>
          <w:p w:rsidR="008A2D07" w:rsidRPr="006A0ECA" w:rsidRDefault="008A2D07" w:rsidP="008A2D07">
            <w:pPr>
              <w:spacing w:before="40" w:after="20"/>
              <w:rPr>
                <w:b/>
                <w:sz w:val="16"/>
              </w:rPr>
            </w:pPr>
            <w:r w:rsidRPr="006A0ECA">
              <w:rPr>
                <w:b/>
                <w:sz w:val="16"/>
              </w:rPr>
              <w:t>Horoměřice</w:t>
            </w:r>
          </w:p>
        </w:tc>
        <w:tc>
          <w:tcPr>
            <w:tcW w:w="837" w:type="dxa"/>
            <w:tcBorders>
              <w:top w:val="double" w:sz="4" w:space="0" w:color="auto"/>
              <w:bottom w:val="nil"/>
            </w:tcBorders>
          </w:tcPr>
          <w:p w:rsidR="008A2D07" w:rsidRPr="00134456" w:rsidRDefault="008A2D07" w:rsidP="008A2D07">
            <w:pPr>
              <w:spacing w:before="40" w:after="20"/>
              <w:ind w:right="113"/>
              <w:jc w:val="right"/>
              <w:rPr>
                <w:b/>
                <w:sz w:val="16"/>
              </w:rPr>
            </w:pPr>
            <w:r>
              <w:rPr>
                <w:b/>
                <w:sz w:val="16"/>
              </w:rPr>
              <w:t>662</w:t>
            </w:r>
          </w:p>
        </w:tc>
        <w:tc>
          <w:tcPr>
            <w:tcW w:w="850" w:type="dxa"/>
            <w:tcBorders>
              <w:top w:val="double" w:sz="4" w:space="0" w:color="auto"/>
              <w:bottom w:val="nil"/>
            </w:tcBorders>
          </w:tcPr>
          <w:p w:rsidR="008A2D07" w:rsidRPr="00134456" w:rsidRDefault="008A2D07" w:rsidP="008A2D07">
            <w:pPr>
              <w:spacing w:before="40" w:after="20"/>
              <w:ind w:right="113"/>
              <w:jc w:val="right"/>
              <w:rPr>
                <w:b/>
                <w:sz w:val="16"/>
              </w:rPr>
            </w:pPr>
            <w:r>
              <w:rPr>
                <w:b/>
                <w:sz w:val="16"/>
              </w:rPr>
              <w:t>510</w:t>
            </w:r>
          </w:p>
        </w:tc>
        <w:tc>
          <w:tcPr>
            <w:tcW w:w="851" w:type="dxa"/>
            <w:tcBorders>
              <w:top w:val="double" w:sz="4" w:space="0" w:color="auto"/>
              <w:bottom w:val="nil"/>
            </w:tcBorders>
          </w:tcPr>
          <w:p w:rsidR="008A2D07" w:rsidRPr="00134456" w:rsidRDefault="008A2D07" w:rsidP="008A2D07">
            <w:pPr>
              <w:spacing w:before="40" w:after="20"/>
              <w:ind w:right="113"/>
              <w:jc w:val="right"/>
              <w:rPr>
                <w:b/>
                <w:sz w:val="16"/>
              </w:rPr>
            </w:pPr>
            <w:r>
              <w:rPr>
                <w:b/>
                <w:sz w:val="16"/>
              </w:rPr>
              <w:t>77,0</w:t>
            </w:r>
          </w:p>
        </w:tc>
        <w:tc>
          <w:tcPr>
            <w:tcW w:w="850" w:type="dxa"/>
            <w:tcBorders>
              <w:top w:val="double" w:sz="4" w:space="0" w:color="auto"/>
              <w:bottom w:val="nil"/>
            </w:tcBorders>
          </w:tcPr>
          <w:p w:rsidR="008A2D07" w:rsidRPr="00134456" w:rsidRDefault="008A2D07" w:rsidP="008A2D07">
            <w:pPr>
              <w:spacing w:before="40" w:after="20"/>
              <w:ind w:right="113"/>
              <w:jc w:val="right"/>
              <w:rPr>
                <w:b/>
                <w:sz w:val="16"/>
              </w:rPr>
            </w:pPr>
            <w:r>
              <w:rPr>
                <w:b/>
                <w:sz w:val="16"/>
              </w:rPr>
              <w:t>733</w:t>
            </w:r>
          </w:p>
        </w:tc>
        <w:tc>
          <w:tcPr>
            <w:tcW w:w="851" w:type="dxa"/>
            <w:tcBorders>
              <w:top w:val="double" w:sz="4" w:space="0" w:color="auto"/>
              <w:bottom w:val="nil"/>
            </w:tcBorders>
          </w:tcPr>
          <w:p w:rsidR="008A2D07" w:rsidRPr="00134456" w:rsidRDefault="008A2D07" w:rsidP="008A2D07">
            <w:pPr>
              <w:spacing w:before="40" w:after="20"/>
              <w:ind w:right="113"/>
              <w:jc w:val="right"/>
              <w:rPr>
                <w:b/>
                <w:sz w:val="16"/>
              </w:rPr>
            </w:pPr>
            <w:r>
              <w:rPr>
                <w:b/>
                <w:sz w:val="16"/>
              </w:rPr>
              <w:t>564</w:t>
            </w:r>
          </w:p>
        </w:tc>
        <w:tc>
          <w:tcPr>
            <w:tcW w:w="850" w:type="dxa"/>
            <w:tcBorders>
              <w:top w:val="double" w:sz="4" w:space="0" w:color="auto"/>
              <w:bottom w:val="nil"/>
            </w:tcBorders>
          </w:tcPr>
          <w:p w:rsidR="008A2D07" w:rsidRPr="00134456" w:rsidRDefault="008A2D07" w:rsidP="008A2D07">
            <w:pPr>
              <w:spacing w:before="40" w:after="20"/>
              <w:ind w:right="113"/>
              <w:jc w:val="right"/>
              <w:rPr>
                <w:b/>
                <w:sz w:val="16"/>
              </w:rPr>
            </w:pPr>
            <w:r>
              <w:rPr>
                <w:b/>
                <w:sz w:val="16"/>
              </w:rPr>
              <w:t>76,9</w:t>
            </w:r>
          </w:p>
        </w:tc>
        <w:tc>
          <w:tcPr>
            <w:tcW w:w="852" w:type="dxa"/>
            <w:tcBorders>
              <w:top w:val="double" w:sz="4" w:space="0" w:color="auto"/>
              <w:bottom w:val="nil"/>
            </w:tcBorders>
          </w:tcPr>
          <w:p w:rsidR="008A2D07" w:rsidRPr="00134456" w:rsidRDefault="008A2D07" w:rsidP="008A2D07">
            <w:pPr>
              <w:spacing w:before="40" w:after="20"/>
              <w:ind w:right="113"/>
              <w:jc w:val="right"/>
              <w:rPr>
                <w:b/>
                <w:sz w:val="16"/>
              </w:rPr>
            </w:pPr>
            <w:r>
              <w:rPr>
                <w:b/>
                <w:sz w:val="16"/>
              </w:rPr>
              <w:t>602</w:t>
            </w:r>
          </w:p>
        </w:tc>
        <w:tc>
          <w:tcPr>
            <w:tcW w:w="708" w:type="dxa"/>
            <w:tcBorders>
              <w:top w:val="double" w:sz="4" w:space="0" w:color="auto"/>
              <w:bottom w:val="nil"/>
            </w:tcBorders>
          </w:tcPr>
          <w:p w:rsidR="008A2D07" w:rsidRPr="00134456" w:rsidRDefault="008A2D07" w:rsidP="008A2D07">
            <w:pPr>
              <w:spacing w:before="40" w:after="20"/>
              <w:ind w:right="113"/>
              <w:jc w:val="right"/>
              <w:rPr>
                <w:b/>
                <w:sz w:val="16"/>
              </w:rPr>
            </w:pPr>
            <w:r>
              <w:rPr>
                <w:b/>
                <w:sz w:val="16"/>
              </w:rPr>
              <w:t>82,1</w:t>
            </w:r>
          </w:p>
        </w:tc>
      </w:tr>
      <w:tr w:rsidR="008A2D07" w:rsidTr="008A2D07">
        <w:trPr>
          <w:jc w:val="center"/>
        </w:trPr>
        <w:tc>
          <w:tcPr>
            <w:tcW w:w="2352" w:type="dxa"/>
            <w:tcBorders>
              <w:top w:val="nil"/>
              <w:bottom w:val="nil"/>
            </w:tcBorders>
          </w:tcPr>
          <w:p w:rsidR="008A2D07" w:rsidRPr="008B0194" w:rsidRDefault="008A2D07" w:rsidP="008A2D07">
            <w:pPr>
              <w:spacing w:before="40" w:after="20"/>
              <w:rPr>
                <w:sz w:val="16"/>
              </w:rPr>
            </w:pPr>
            <w:r>
              <w:rPr>
                <w:sz w:val="16"/>
              </w:rPr>
              <w:t>Statenice</w:t>
            </w:r>
          </w:p>
        </w:tc>
        <w:tc>
          <w:tcPr>
            <w:tcW w:w="837" w:type="dxa"/>
            <w:tcBorders>
              <w:top w:val="nil"/>
              <w:bottom w:val="nil"/>
            </w:tcBorders>
          </w:tcPr>
          <w:p w:rsidR="008A2D07" w:rsidRDefault="008A2D07" w:rsidP="008A2D07">
            <w:pPr>
              <w:spacing w:before="40" w:after="20"/>
              <w:ind w:right="113"/>
              <w:jc w:val="right"/>
              <w:rPr>
                <w:sz w:val="16"/>
              </w:rPr>
            </w:pPr>
            <w:r>
              <w:rPr>
                <w:sz w:val="16"/>
              </w:rPr>
              <w:t>264</w:t>
            </w:r>
          </w:p>
        </w:tc>
        <w:tc>
          <w:tcPr>
            <w:tcW w:w="850" w:type="dxa"/>
            <w:tcBorders>
              <w:top w:val="nil"/>
              <w:bottom w:val="nil"/>
            </w:tcBorders>
          </w:tcPr>
          <w:p w:rsidR="008A2D07" w:rsidRDefault="008A2D07" w:rsidP="008A2D07">
            <w:pPr>
              <w:spacing w:before="40" w:after="20"/>
              <w:ind w:right="113"/>
              <w:jc w:val="right"/>
              <w:rPr>
                <w:sz w:val="16"/>
              </w:rPr>
            </w:pPr>
            <w:r>
              <w:rPr>
                <w:sz w:val="16"/>
              </w:rPr>
              <w:t>196</w:t>
            </w:r>
          </w:p>
        </w:tc>
        <w:tc>
          <w:tcPr>
            <w:tcW w:w="851" w:type="dxa"/>
            <w:tcBorders>
              <w:top w:val="nil"/>
              <w:bottom w:val="nil"/>
            </w:tcBorders>
          </w:tcPr>
          <w:p w:rsidR="008A2D07" w:rsidRDefault="008A2D07" w:rsidP="008A2D07">
            <w:pPr>
              <w:spacing w:before="40" w:after="20"/>
              <w:ind w:right="113"/>
              <w:jc w:val="right"/>
              <w:rPr>
                <w:sz w:val="16"/>
              </w:rPr>
            </w:pPr>
            <w:r>
              <w:rPr>
                <w:sz w:val="16"/>
              </w:rPr>
              <w:t>74,2</w:t>
            </w:r>
          </w:p>
        </w:tc>
        <w:tc>
          <w:tcPr>
            <w:tcW w:w="850" w:type="dxa"/>
            <w:tcBorders>
              <w:top w:val="nil"/>
              <w:bottom w:val="nil"/>
            </w:tcBorders>
          </w:tcPr>
          <w:p w:rsidR="008A2D07" w:rsidRDefault="008A2D07" w:rsidP="008A2D07">
            <w:pPr>
              <w:spacing w:before="40" w:after="20"/>
              <w:ind w:right="113"/>
              <w:jc w:val="right"/>
              <w:rPr>
                <w:sz w:val="16"/>
              </w:rPr>
            </w:pPr>
            <w:r>
              <w:rPr>
                <w:sz w:val="16"/>
              </w:rPr>
              <w:t>227</w:t>
            </w:r>
          </w:p>
        </w:tc>
        <w:tc>
          <w:tcPr>
            <w:tcW w:w="851" w:type="dxa"/>
            <w:tcBorders>
              <w:top w:val="nil"/>
              <w:bottom w:val="nil"/>
            </w:tcBorders>
          </w:tcPr>
          <w:p w:rsidR="008A2D07" w:rsidRDefault="008A2D07" w:rsidP="008A2D07">
            <w:pPr>
              <w:spacing w:before="40" w:after="20"/>
              <w:ind w:right="113"/>
              <w:jc w:val="right"/>
              <w:rPr>
                <w:sz w:val="16"/>
              </w:rPr>
            </w:pPr>
            <w:r>
              <w:rPr>
                <w:sz w:val="16"/>
              </w:rPr>
              <w:t>220</w:t>
            </w:r>
          </w:p>
        </w:tc>
        <w:tc>
          <w:tcPr>
            <w:tcW w:w="850" w:type="dxa"/>
            <w:tcBorders>
              <w:top w:val="nil"/>
              <w:bottom w:val="nil"/>
            </w:tcBorders>
          </w:tcPr>
          <w:p w:rsidR="008A2D07" w:rsidRDefault="008A2D07" w:rsidP="008A2D07">
            <w:pPr>
              <w:spacing w:before="40" w:after="20"/>
              <w:ind w:right="113"/>
              <w:jc w:val="right"/>
              <w:rPr>
                <w:sz w:val="16"/>
              </w:rPr>
            </w:pPr>
            <w:r>
              <w:rPr>
                <w:sz w:val="16"/>
              </w:rPr>
              <w:t>96,9</w:t>
            </w:r>
          </w:p>
        </w:tc>
        <w:tc>
          <w:tcPr>
            <w:tcW w:w="852" w:type="dxa"/>
            <w:tcBorders>
              <w:top w:val="nil"/>
              <w:bottom w:val="nil"/>
            </w:tcBorders>
          </w:tcPr>
          <w:p w:rsidR="008A2D07" w:rsidRDefault="008A2D07" w:rsidP="008A2D07">
            <w:pPr>
              <w:spacing w:before="40" w:after="20"/>
              <w:ind w:right="113"/>
              <w:jc w:val="right"/>
              <w:rPr>
                <w:sz w:val="16"/>
              </w:rPr>
            </w:pPr>
            <w:r>
              <w:rPr>
                <w:sz w:val="16"/>
              </w:rPr>
              <w:t>209</w:t>
            </w:r>
          </w:p>
        </w:tc>
        <w:tc>
          <w:tcPr>
            <w:tcW w:w="708" w:type="dxa"/>
            <w:tcBorders>
              <w:top w:val="nil"/>
              <w:bottom w:val="nil"/>
            </w:tcBorders>
          </w:tcPr>
          <w:p w:rsidR="008A2D07" w:rsidRDefault="008A2D07" w:rsidP="008A2D07">
            <w:pPr>
              <w:spacing w:before="40" w:after="20"/>
              <w:ind w:right="113"/>
              <w:jc w:val="right"/>
              <w:rPr>
                <w:sz w:val="16"/>
              </w:rPr>
            </w:pPr>
            <w:r>
              <w:rPr>
                <w:sz w:val="16"/>
              </w:rPr>
              <w:t>92,1</w:t>
            </w:r>
          </w:p>
        </w:tc>
      </w:tr>
      <w:tr w:rsidR="008A2D07" w:rsidTr="008A2D07">
        <w:trPr>
          <w:jc w:val="center"/>
        </w:trPr>
        <w:tc>
          <w:tcPr>
            <w:tcW w:w="2352" w:type="dxa"/>
            <w:tcBorders>
              <w:top w:val="nil"/>
              <w:bottom w:val="nil"/>
            </w:tcBorders>
          </w:tcPr>
          <w:p w:rsidR="008A2D07" w:rsidRPr="008B0194" w:rsidRDefault="008A2D07" w:rsidP="008A2D07">
            <w:pPr>
              <w:spacing w:before="40" w:after="20"/>
              <w:rPr>
                <w:sz w:val="16"/>
              </w:rPr>
            </w:pPr>
            <w:r>
              <w:rPr>
                <w:sz w:val="16"/>
              </w:rPr>
              <w:t>Únětice</w:t>
            </w:r>
          </w:p>
        </w:tc>
        <w:tc>
          <w:tcPr>
            <w:tcW w:w="837" w:type="dxa"/>
            <w:tcBorders>
              <w:top w:val="nil"/>
              <w:bottom w:val="nil"/>
            </w:tcBorders>
          </w:tcPr>
          <w:p w:rsidR="008A2D07" w:rsidRDefault="008A2D07" w:rsidP="008A2D07">
            <w:pPr>
              <w:spacing w:before="40" w:after="20"/>
              <w:ind w:right="113"/>
              <w:jc w:val="right"/>
              <w:rPr>
                <w:sz w:val="16"/>
              </w:rPr>
            </w:pPr>
            <w:r>
              <w:rPr>
                <w:sz w:val="16"/>
              </w:rPr>
              <w:t>155</w:t>
            </w:r>
          </w:p>
        </w:tc>
        <w:tc>
          <w:tcPr>
            <w:tcW w:w="850" w:type="dxa"/>
            <w:tcBorders>
              <w:top w:val="nil"/>
              <w:bottom w:val="nil"/>
            </w:tcBorders>
          </w:tcPr>
          <w:p w:rsidR="008A2D07" w:rsidRDefault="008A2D07" w:rsidP="008A2D07">
            <w:pPr>
              <w:spacing w:before="40" w:after="20"/>
              <w:ind w:right="113"/>
              <w:jc w:val="right"/>
              <w:rPr>
                <w:sz w:val="16"/>
              </w:rPr>
            </w:pPr>
            <w:r>
              <w:rPr>
                <w:sz w:val="16"/>
              </w:rPr>
              <w:t>151</w:t>
            </w:r>
          </w:p>
        </w:tc>
        <w:tc>
          <w:tcPr>
            <w:tcW w:w="851" w:type="dxa"/>
            <w:tcBorders>
              <w:top w:val="nil"/>
              <w:bottom w:val="nil"/>
            </w:tcBorders>
          </w:tcPr>
          <w:p w:rsidR="008A2D07" w:rsidRDefault="008A2D07" w:rsidP="008A2D07">
            <w:pPr>
              <w:spacing w:before="40" w:after="20"/>
              <w:ind w:right="113"/>
              <w:jc w:val="right"/>
              <w:rPr>
                <w:sz w:val="16"/>
              </w:rPr>
            </w:pPr>
            <w:r>
              <w:rPr>
                <w:sz w:val="16"/>
              </w:rPr>
              <w:t>97,4</w:t>
            </w:r>
          </w:p>
        </w:tc>
        <w:tc>
          <w:tcPr>
            <w:tcW w:w="850" w:type="dxa"/>
            <w:tcBorders>
              <w:top w:val="nil"/>
              <w:bottom w:val="nil"/>
            </w:tcBorders>
          </w:tcPr>
          <w:p w:rsidR="008A2D07" w:rsidRDefault="008A2D07" w:rsidP="008A2D07">
            <w:pPr>
              <w:spacing w:before="40" w:after="20"/>
              <w:ind w:right="113"/>
              <w:jc w:val="right"/>
              <w:rPr>
                <w:sz w:val="16"/>
              </w:rPr>
            </w:pPr>
            <w:r>
              <w:rPr>
                <w:sz w:val="16"/>
              </w:rPr>
              <w:t>183</w:t>
            </w:r>
          </w:p>
        </w:tc>
        <w:tc>
          <w:tcPr>
            <w:tcW w:w="851" w:type="dxa"/>
            <w:tcBorders>
              <w:top w:val="nil"/>
              <w:bottom w:val="nil"/>
            </w:tcBorders>
          </w:tcPr>
          <w:p w:rsidR="008A2D07" w:rsidRDefault="008A2D07" w:rsidP="008A2D07">
            <w:pPr>
              <w:spacing w:before="40" w:after="20"/>
              <w:ind w:right="113"/>
              <w:jc w:val="right"/>
              <w:rPr>
                <w:sz w:val="16"/>
              </w:rPr>
            </w:pPr>
            <w:r>
              <w:rPr>
                <w:sz w:val="16"/>
              </w:rPr>
              <w:t>164</w:t>
            </w:r>
          </w:p>
        </w:tc>
        <w:tc>
          <w:tcPr>
            <w:tcW w:w="850" w:type="dxa"/>
            <w:tcBorders>
              <w:top w:val="nil"/>
              <w:bottom w:val="nil"/>
            </w:tcBorders>
          </w:tcPr>
          <w:p w:rsidR="008A2D07" w:rsidRDefault="008A2D07" w:rsidP="008A2D07">
            <w:pPr>
              <w:spacing w:before="40" w:after="20"/>
              <w:ind w:right="113"/>
              <w:jc w:val="right"/>
              <w:rPr>
                <w:sz w:val="16"/>
              </w:rPr>
            </w:pPr>
            <w:r>
              <w:rPr>
                <w:sz w:val="16"/>
              </w:rPr>
              <w:t>89,6</w:t>
            </w:r>
          </w:p>
        </w:tc>
        <w:tc>
          <w:tcPr>
            <w:tcW w:w="852" w:type="dxa"/>
            <w:tcBorders>
              <w:top w:val="nil"/>
              <w:bottom w:val="nil"/>
            </w:tcBorders>
          </w:tcPr>
          <w:p w:rsidR="008A2D07" w:rsidRDefault="008A2D07" w:rsidP="008A2D07">
            <w:pPr>
              <w:spacing w:before="40" w:after="20"/>
              <w:ind w:right="113"/>
              <w:jc w:val="right"/>
              <w:rPr>
                <w:sz w:val="16"/>
              </w:rPr>
            </w:pPr>
            <w:r>
              <w:rPr>
                <w:sz w:val="16"/>
              </w:rPr>
              <w:t>124</w:t>
            </w:r>
          </w:p>
        </w:tc>
        <w:tc>
          <w:tcPr>
            <w:tcW w:w="708" w:type="dxa"/>
            <w:tcBorders>
              <w:top w:val="nil"/>
              <w:bottom w:val="nil"/>
            </w:tcBorders>
          </w:tcPr>
          <w:p w:rsidR="008A2D07" w:rsidRDefault="008A2D07" w:rsidP="008A2D07">
            <w:pPr>
              <w:spacing w:before="40" w:after="20"/>
              <w:ind w:right="113"/>
              <w:jc w:val="right"/>
              <w:rPr>
                <w:sz w:val="16"/>
              </w:rPr>
            </w:pPr>
            <w:r>
              <w:rPr>
                <w:sz w:val="16"/>
              </w:rPr>
              <w:t>67,8</w:t>
            </w:r>
          </w:p>
        </w:tc>
      </w:tr>
      <w:tr w:rsidR="008A2D07" w:rsidTr="008A2D07">
        <w:trPr>
          <w:jc w:val="center"/>
        </w:trPr>
        <w:tc>
          <w:tcPr>
            <w:tcW w:w="2352" w:type="dxa"/>
            <w:tcBorders>
              <w:top w:val="nil"/>
              <w:bottom w:val="nil"/>
            </w:tcBorders>
          </w:tcPr>
          <w:p w:rsidR="008A2D07" w:rsidRPr="008B0194" w:rsidRDefault="008A2D07" w:rsidP="008A2D07">
            <w:pPr>
              <w:spacing w:before="40" w:after="20"/>
              <w:rPr>
                <w:sz w:val="16"/>
              </w:rPr>
            </w:pPr>
            <w:r>
              <w:rPr>
                <w:sz w:val="16"/>
              </w:rPr>
              <w:t>Roztoky</w:t>
            </w:r>
          </w:p>
        </w:tc>
        <w:tc>
          <w:tcPr>
            <w:tcW w:w="837" w:type="dxa"/>
            <w:tcBorders>
              <w:top w:val="nil"/>
              <w:bottom w:val="nil"/>
            </w:tcBorders>
          </w:tcPr>
          <w:p w:rsidR="008A2D07" w:rsidRDefault="008A2D07" w:rsidP="008A2D07">
            <w:pPr>
              <w:spacing w:before="40" w:after="20"/>
              <w:ind w:right="113"/>
              <w:jc w:val="right"/>
              <w:rPr>
                <w:sz w:val="16"/>
              </w:rPr>
            </w:pPr>
            <w:r>
              <w:rPr>
                <w:sz w:val="16"/>
              </w:rPr>
              <w:t>1 592</w:t>
            </w:r>
          </w:p>
        </w:tc>
        <w:tc>
          <w:tcPr>
            <w:tcW w:w="850" w:type="dxa"/>
            <w:tcBorders>
              <w:top w:val="nil"/>
              <w:bottom w:val="nil"/>
            </w:tcBorders>
          </w:tcPr>
          <w:p w:rsidR="008A2D07" w:rsidRDefault="008A2D07" w:rsidP="008A2D07">
            <w:pPr>
              <w:spacing w:before="40" w:after="20"/>
              <w:ind w:right="113"/>
              <w:jc w:val="right"/>
              <w:rPr>
                <w:sz w:val="16"/>
              </w:rPr>
            </w:pPr>
            <w:r>
              <w:rPr>
                <w:sz w:val="16"/>
              </w:rPr>
              <w:t>1 417</w:t>
            </w:r>
          </w:p>
        </w:tc>
        <w:tc>
          <w:tcPr>
            <w:tcW w:w="851" w:type="dxa"/>
            <w:tcBorders>
              <w:top w:val="nil"/>
              <w:bottom w:val="nil"/>
            </w:tcBorders>
          </w:tcPr>
          <w:p w:rsidR="008A2D07" w:rsidRDefault="008A2D07" w:rsidP="008A2D07">
            <w:pPr>
              <w:spacing w:before="40" w:after="20"/>
              <w:ind w:right="113"/>
              <w:jc w:val="right"/>
              <w:rPr>
                <w:sz w:val="16"/>
              </w:rPr>
            </w:pPr>
            <w:r>
              <w:rPr>
                <w:sz w:val="16"/>
              </w:rPr>
              <w:t>89,0</w:t>
            </w:r>
          </w:p>
        </w:tc>
        <w:tc>
          <w:tcPr>
            <w:tcW w:w="850" w:type="dxa"/>
            <w:tcBorders>
              <w:top w:val="nil"/>
              <w:bottom w:val="nil"/>
            </w:tcBorders>
          </w:tcPr>
          <w:p w:rsidR="008A2D07" w:rsidRDefault="008A2D07" w:rsidP="008A2D07">
            <w:pPr>
              <w:spacing w:before="40" w:after="20"/>
              <w:ind w:right="113"/>
              <w:jc w:val="right"/>
              <w:rPr>
                <w:sz w:val="16"/>
              </w:rPr>
            </w:pPr>
            <w:r>
              <w:rPr>
                <w:sz w:val="16"/>
              </w:rPr>
              <w:t>2 235</w:t>
            </w:r>
          </w:p>
        </w:tc>
        <w:tc>
          <w:tcPr>
            <w:tcW w:w="851" w:type="dxa"/>
            <w:tcBorders>
              <w:top w:val="nil"/>
              <w:bottom w:val="nil"/>
            </w:tcBorders>
          </w:tcPr>
          <w:p w:rsidR="008A2D07" w:rsidRDefault="008A2D07" w:rsidP="008A2D07">
            <w:pPr>
              <w:spacing w:before="40" w:after="20"/>
              <w:ind w:right="113"/>
              <w:jc w:val="right"/>
              <w:rPr>
                <w:sz w:val="16"/>
              </w:rPr>
            </w:pPr>
            <w:r>
              <w:rPr>
                <w:sz w:val="16"/>
              </w:rPr>
              <w:t>1 580</w:t>
            </w:r>
          </w:p>
        </w:tc>
        <w:tc>
          <w:tcPr>
            <w:tcW w:w="850" w:type="dxa"/>
            <w:tcBorders>
              <w:top w:val="nil"/>
              <w:bottom w:val="nil"/>
            </w:tcBorders>
          </w:tcPr>
          <w:p w:rsidR="008A2D07" w:rsidRDefault="008A2D07" w:rsidP="008A2D07">
            <w:pPr>
              <w:spacing w:before="40" w:after="20"/>
              <w:ind w:right="113"/>
              <w:jc w:val="right"/>
              <w:rPr>
                <w:sz w:val="16"/>
              </w:rPr>
            </w:pPr>
            <w:r>
              <w:rPr>
                <w:sz w:val="16"/>
              </w:rPr>
              <w:t>70,7</w:t>
            </w:r>
          </w:p>
        </w:tc>
        <w:tc>
          <w:tcPr>
            <w:tcW w:w="852" w:type="dxa"/>
            <w:tcBorders>
              <w:top w:val="nil"/>
              <w:bottom w:val="nil"/>
            </w:tcBorders>
          </w:tcPr>
          <w:p w:rsidR="008A2D07" w:rsidRDefault="008A2D07" w:rsidP="008A2D07">
            <w:pPr>
              <w:spacing w:before="40" w:after="20"/>
              <w:ind w:right="113"/>
              <w:jc w:val="right"/>
              <w:rPr>
                <w:sz w:val="16"/>
              </w:rPr>
            </w:pPr>
            <w:r>
              <w:rPr>
                <w:sz w:val="16"/>
              </w:rPr>
              <w:t>2 122</w:t>
            </w:r>
          </w:p>
        </w:tc>
        <w:tc>
          <w:tcPr>
            <w:tcW w:w="708" w:type="dxa"/>
            <w:tcBorders>
              <w:top w:val="nil"/>
              <w:bottom w:val="nil"/>
            </w:tcBorders>
          </w:tcPr>
          <w:p w:rsidR="008A2D07" w:rsidRDefault="008A2D07" w:rsidP="008A2D07">
            <w:pPr>
              <w:spacing w:before="40" w:after="20"/>
              <w:ind w:right="113"/>
              <w:jc w:val="right"/>
              <w:rPr>
                <w:sz w:val="16"/>
              </w:rPr>
            </w:pPr>
            <w:r>
              <w:rPr>
                <w:sz w:val="16"/>
              </w:rPr>
              <w:t>94,9</w:t>
            </w:r>
          </w:p>
        </w:tc>
      </w:tr>
      <w:tr w:rsidR="008A2D07" w:rsidTr="008A2D07">
        <w:trPr>
          <w:jc w:val="center"/>
        </w:trPr>
        <w:tc>
          <w:tcPr>
            <w:tcW w:w="2352" w:type="dxa"/>
            <w:tcBorders>
              <w:top w:val="nil"/>
              <w:bottom w:val="nil"/>
            </w:tcBorders>
          </w:tcPr>
          <w:p w:rsidR="008A2D07" w:rsidRPr="008B0194" w:rsidRDefault="008A2D07" w:rsidP="008A2D07">
            <w:pPr>
              <w:spacing w:before="40" w:after="20"/>
              <w:rPr>
                <w:sz w:val="16"/>
              </w:rPr>
            </w:pPr>
            <w:r>
              <w:rPr>
                <w:sz w:val="16"/>
              </w:rPr>
              <w:t>Velké Přílepy</w:t>
            </w:r>
          </w:p>
        </w:tc>
        <w:tc>
          <w:tcPr>
            <w:tcW w:w="837" w:type="dxa"/>
            <w:tcBorders>
              <w:top w:val="nil"/>
              <w:bottom w:val="nil"/>
            </w:tcBorders>
          </w:tcPr>
          <w:p w:rsidR="008A2D07" w:rsidRDefault="008A2D07" w:rsidP="008A2D07">
            <w:pPr>
              <w:spacing w:before="40" w:after="20"/>
              <w:ind w:right="113"/>
              <w:jc w:val="right"/>
              <w:rPr>
                <w:sz w:val="16"/>
              </w:rPr>
            </w:pPr>
            <w:r>
              <w:rPr>
                <w:sz w:val="16"/>
              </w:rPr>
              <w:t>306</w:t>
            </w:r>
          </w:p>
        </w:tc>
        <w:tc>
          <w:tcPr>
            <w:tcW w:w="850" w:type="dxa"/>
            <w:tcBorders>
              <w:top w:val="nil"/>
              <w:bottom w:val="nil"/>
            </w:tcBorders>
          </w:tcPr>
          <w:p w:rsidR="008A2D07" w:rsidRDefault="008A2D07" w:rsidP="008A2D07">
            <w:pPr>
              <w:spacing w:before="40" w:after="20"/>
              <w:ind w:right="113"/>
              <w:jc w:val="right"/>
              <w:rPr>
                <w:sz w:val="16"/>
              </w:rPr>
            </w:pPr>
            <w:r>
              <w:rPr>
                <w:sz w:val="16"/>
              </w:rPr>
              <w:t>262</w:t>
            </w:r>
          </w:p>
        </w:tc>
        <w:tc>
          <w:tcPr>
            <w:tcW w:w="851" w:type="dxa"/>
            <w:tcBorders>
              <w:top w:val="nil"/>
              <w:bottom w:val="nil"/>
            </w:tcBorders>
          </w:tcPr>
          <w:p w:rsidR="008A2D07" w:rsidRDefault="008A2D07" w:rsidP="008A2D07">
            <w:pPr>
              <w:spacing w:before="40" w:after="20"/>
              <w:ind w:right="113"/>
              <w:jc w:val="right"/>
              <w:rPr>
                <w:sz w:val="16"/>
              </w:rPr>
            </w:pPr>
            <w:r>
              <w:rPr>
                <w:sz w:val="16"/>
              </w:rPr>
              <w:t>85,6</w:t>
            </w:r>
          </w:p>
        </w:tc>
        <w:tc>
          <w:tcPr>
            <w:tcW w:w="850" w:type="dxa"/>
            <w:tcBorders>
              <w:top w:val="nil"/>
              <w:bottom w:val="nil"/>
            </w:tcBorders>
          </w:tcPr>
          <w:p w:rsidR="008A2D07" w:rsidRDefault="008A2D07" w:rsidP="008A2D07">
            <w:pPr>
              <w:spacing w:before="40" w:after="20"/>
              <w:ind w:right="113"/>
              <w:jc w:val="right"/>
              <w:rPr>
                <w:sz w:val="16"/>
              </w:rPr>
            </w:pPr>
            <w:r>
              <w:rPr>
                <w:sz w:val="16"/>
              </w:rPr>
              <w:t>341</w:t>
            </w:r>
          </w:p>
        </w:tc>
        <w:tc>
          <w:tcPr>
            <w:tcW w:w="851" w:type="dxa"/>
            <w:tcBorders>
              <w:top w:val="nil"/>
              <w:bottom w:val="nil"/>
            </w:tcBorders>
          </w:tcPr>
          <w:p w:rsidR="008A2D07" w:rsidRDefault="008A2D07" w:rsidP="008A2D07">
            <w:pPr>
              <w:spacing w:before="40" w:after="20"/>
              <w:ind w:right="113"/>
              <w:jc w:val="right"/>
              <w:rPr>
                <w:sz w:val="16"/>
              </w:rPr>
            </w:pPr>
            <w:r>
              <w:rPr>
                <w:sz w:val="16"/>
              </w:rPr>
              <w:t>270</w:t>
            </w:r>
          </w:p>
        </w:tc>
        <w:tc>
          <w:tcPr>
            <w:tcW w:w="850" w:type="dxa"/>
            <w:tcBorders>
              <w:top w:val="nil"/>
              <w:bottom w:val="nil"/>
            </w:tcBorders>
          </w:tcPr>
          <w:p w:rsidR="008A2D07" w:rsidRDefault="008A2D07" w:rsidP="008A2D07">
            <w:pPr>
              <w:spacing w:before="40" w:after="20"/>
              <w:ind w:right="113"/>
              <w:jc w:val="right"/>
              <w:rPr>
                <w:sz w:val="16"/>
              </w:rPr>
            </w:pPr>
            <w:r>
              <w:rPr>
                <w:sz w:val="16"/>
              </w:rPr>
              <w:t>79,2</w:t>
            </w:r>
          </w:p>
        </w:tc>
        <w:tc>
          <w:tcPr>
            <w:tcW w:w="852" w:type="dxa"/>
            <w:tcBorders>
              <w:top w:val="nil"/>
              <w:bottom w:val="nil"/>
            </w:tcBorders>
          </w:tcPr>
          <w:p w:rsidR="008A2D07" w:rsidRDefault="008A2D07" w:rsidP="008A2D07">
            <w:pPr>
              <w:spacing w:before="40" w:after="20"/>
              <w:ind w:right="113"/>
              <w:jc w:val="right"/>
              <w:rPr>
                <w:sz w:val="16"/>
              </w:rPr>
            </w:pPr>
            <w:r>
              <w:rPr>
                <w:sz w:val="16"/>
              </w:rPr>
              <w:t>326</w:t>
            </w:r>
          </w:p>
        </w:tc>
        <w:tc>
          <w:tcPr>
            <w:tcW w:w="708" w:type="dxa"/>
            <w:tcBorders>
              <w:top w:val="nil"/>
              <w:bottom w:val="nil"/>
            </w:tcBorders>
          </w:tcPr>
          <w:p w:rsidR="008A2D07" w:rsidRDefault="008A2D07" w:rsidP="008A2D07">
            <w:pPr>
              <w:spacing w:before="40" w:after="20"/>
              <w:ind w:right="113"/>
              <w:jc w:val="right"/>
              <w:rPr>
                <w:sz w:val="16"/>
              </w:rPr>
            </w:pPr>
            <w:r>
              <w:rPr>
                <w:sz w:val="16"/>
              </w:rPr>
              <w:t>95,6</w:t>
            </w:r>
          </w:p>
        </w:tc>
      </w:tr>
      <w:tr w:rsidR="008A2D07" w:rsidTr="008A2D07">
        <w:trPr>
          <w:jc w:val="center"/>
        </w:trPr>
        <w:tc>
          <w:tcPr>
            <w:tcW w:w="2352" w:type="dxa"/>
            <w:tcBorders>
              <w:top w:val="nil"/>
              <w:bottom w:val="nil"/>
            </w:tcBorders>
          </w:tcPr>
          <w:p w:rsidR="008A2D07" w:rsidRPr="008B0194" w:rsidRDefault="008A2D07" w:rsidP="008A2D07">
            <w:pPr>
              <w:spacing w:before="40" w:after="20"/>
              <w:rPr>
                <w:sz w:val="16"/>
              </w:rPr>
            </w:pPr>
            <w:r>
              <w:rPr>
                <w:sz w:val="16"/>
              </w:rPr>
              <w:t>Černošice</w:t>
            </w:r>
          </w:p>
        </w:tc>
        <w:tc>
          <w:tcPr>
            <w:tcW w:w="837" w:type="dxa"/>
            <w:tcBorders>
              <w:top w:val="nil"/>
              <w:bottom w:val="nil"/>
            </w:tcBorders>
          </w:tcPr>
          <w:p w:rsidR="008A2D07" w:rsidRDefault="008A2D07" w:rsidP="008A2D07">
            <w:pPr>
              <w:spacing w:before="40" w:after="20"/>
              <w:ind w:right="113"/>
              <w:jc w:val="right"/>
              <w:rPr>
                <w:sz w:val="16"/>
              </w:rPr>
            </w:pPr>
            <w:r>
              <w:rPr>
                <w:sz w:val="16"/>
              </w:rPr>
              <w:t>1 548</w:t>
            </w:r>
          </w:p>
        </w:tc>
        <w:tc>
          <w:tcPr>
            <w:tcW w:w="850" w:type="dxa"/>
            <w:tcBorders>
              <w:top w:val="nil"/>
              <w:bottom w:val="nil"/>
            </w:tcBorders>
          </w:tcPr>
          <w:p w:rsidR="008A2D07" w:rsidRDefault="008A2D07" w:rsidP="008A2D07">
            <w:pPr>
              <w:spacing w:before="40" w:after="20"/>
              <w:ind w:right="113"/>
              <w:jc w:val="right"/>
              <w:rPr>
                <w:sz w:val="16"/>
              </w:rPr>
            </w:pPr>
            <w:r>
              <w:rPr>
                <w:sz w:val="16"/>
              </w:rPr>
              <w:t>1 290</w:t>
            </w:r>
          </w:p>
        </w:tc>
        <w:tc>
          <w:tcPr>
            <w:tcW w:w="851" w:type="dxa"/>
            <w:tcBorders>
              <w:top w:val="nil"/>
              <w:bottom w:val="nil"/>
            </w:tcBorders>
          </w:tcPr>
          <w:p w:rsidR="008A2D07" w:rsidRDefault="008A2D07" w:rsidP="008A2D07">
            <w:pPr>
              <w:spacing w:before="40" w:after="20"/>
              <w:ind w:right="113"/>
              <w:jc w:val="right"/>
              <w:rPr>
                <w:sz w:val="16"/>
              </w:rPr>
            </w:pPr>
            <w:r>
              <w:rPr>
                <w:sz w:val="16"/>
              </w:rPr>
              <w:t>83,3</w:t>
            </w:r>
          </w:p>
        </w:tc>
        <w:tc>
          <w:tcPr>
            <w:tcW w:w="850" w:type="dxa"/>
            <w:tcBorders>
              <w:top w:val="nil"/>
              <w:bottom w:val="nil"/>
            </w:tcBorders>
          </w:tcPr>
          <w:p w:rsidR="008A2D07" w:rsidRDefault="008A2D07" w:rsidP="008A2D07">
            <w:pPr>
              <w:spacing w:before="40" w:after="20"/>
              <w:ind w:right="113"/>
              <w:jc w:val="right"/>
              <w:rPr>
                <w:sz w:val="16"/>
              </w:rPr>
            </w:pPr>
            <w:r>
              <w:rPr>
                <w:sz w:val="16"/>
              </w:rPr>
              <w:t>1 575</w:t>
            </w:r>
          </w:p>
        </w:tc>
        <w:tc>
          <w:tcPr>
            <w:tcW w:w="851" w:type="dxa"/>
            <w:tcBorders>
              <w:top w:val="nil"/>
              <w:bottom w:val="nil"/>
            </w:tcBorders>
          </w:tcPr>
          <w:p w:rsidR="008A2D07" w:rsidRDefault="008A2D07" w:rsidP="008A2D07">
            <w:pPr>
              <w:spacing w:before="40" w:after="20"/>
              <w:ind w:right="113"/>
              <w:jc w:val="right"/>
              <w:rPr>
                <w:sz w:val="16"/>
              </w:rPr>
            </w:pPr>
            <w:r>
              <w:rPr>
                <w:sz w:val="16"/>
              </w:rPr>
              <w:t>1 438</w:t>
            </w:r>
          </w:p>
        </w:tc>
        <w:tc>
          <w:tcPr>
            <w:tcW w:w="850" w:type="dxa"/>
            <w:tcBorders>
              <w:top w:val="nil"/>
              <w:bottom w:val="nil"/>
            </w:tcBorders>
          </w:tcPr>
          <w:p w:rsidR="008A2D07" w:rsidRDefault="008A2D07" w:rsidP="008A2D07">
            <w:pPr>
              <w:spacing w:before="40" w:after="20"/>
              <w:ind w:right="113"/>
              <w:jc w:val="right"/>
              <w:rPr>
                <w:sz w:val="16"/>
              </w:rPr>
            </w:pPr>
            <w:r>
              <w:rPr>
                <w:sz w:val="16"/>
              </w:rPr>
              <w:t>91,3</w:t>
            </w:r>
          </w:p>
        </w:tc>
        <w:tc>
          <w:tcPr>
            <w:tcW w:w="852" w:type="dxa"/>
            <w:tcBorders>
              <w:top w:val="nil"/>
              <w:bottom w:val="nil"/>
            </w:tcBorders>
          </w:tcPr>
          <w:p w:rsidR="008A2D07" w:rsidRDefault="008A2D07" w:rsidP="008A2D07">
            <w:pPr>
              <w:spacing w:before="40" w:after="20"/>
              <w:ind w:right="113"/>
              <w:jc w:val="right"/>
              <w:rPr>
                <w:sz w:val="16"/>
              </w:rPr>
            </w:pPr>
            <w:r>
              <w:rPr>
                <w:sz w:val="16"/>
              </w:rPr>
              <w:t>1 496</w:t>
            </w:r>
          </w:p>
        </w:tc>
        <w:tc>
          <w:tcPr>
            <w:tcW w:w="708" w:type="dxa"/>
            <w:tcBorders>
              <w:top w:val="nil"/>
              <w:bottom w:val="nil"/>
            </w:tcBorders>
          </w:tcPr>
          <w:p w:rsidR="008A2D07" w:rsidRDefault="008A2D07" w:rsidP="008A2D07">
            <w:pPr>
              <w:spacing w:before="40" w:after="20"/>
              <w:ind w:right="113"/>
              <w:jc w:val="right"/>
              <w:rPr>
                <w:sz w:val="16"/>
              </w:rPr>
            </w:pPr>
            <w:r>
              <w:rPr>
                <w:sz w:val="16"/>
              </w:rPr>
              <w:t>95,0</w:t>
            </w:r>
          </w:p>
        </w:tc>
      </w:tr>
      <w:tr w:rsidR="008A2D07" w:rsidTr="008A2D07">
        <w:trPr>
          <w:jc w:val="center"/>
        </w:trPr>
        <w:tc>
          <w:tcPr>
            <w:tcW w:w="2352" w:type="dxa"/>
            <w:tcBorders>
              <w:top w:val="nil"/>
              <w:bottom w:val="nil"/>
            </w:tcBorders>
          </w:tcPr>
          <w:p w:rsidR="008A2D07" w:rsidRDefault="008A2D07" w:rsidP="008A2D07">
            <w:pPr>
              <w:spacing w:after="20"/>
              <w:rPr>
                <w:sz w:val="16"/>
              </w:rPr>
            </w:pPr>
            <w:r>
              <w:rPr>
                <w:sz w:val="16"/>
              </w:rPr>
              <w:t>Okres Praha-západ celkem</w:t>
            </w:r>
          </w:p>
        </w:tc>
        <w:tc>
          <w:tcPr>
            <w:tcW w:w="837" w:type="dxa"/>
            <w:tcBorders>
              <w:top w:val="nil"/>
              <w:bottom w:val="nil"/>
            </w:tcBorders>
          </w:tcPr>
          <w:p w:rsidR="008A2D07" w:rsidRDefault="008A2D07" w:rsidP="008A2D07">
            <w:pPr>
              <w:spacing w:after="20"/>
              <w:ind w:right="113"/>
              <w:jc w:val="right"/>
              <w:rPr>
                <w:sz w:val="16"/>
              </w:rPr>
            </w:pPr>
            <w:r>
              <w:rPr>
                <w:sz w:val="16"/>
              </w:rPr>
              <w:t>32 699</w:t>
            </w:r>
          </w:p>
        </w:tc>
        <w:tc>
          <w:tcPr>
            <w:tcW w:w="850" w:type="dxa"/>
            <w:tcBorders>
              <w:top w:val="nil"/>
              <w:bottom w:val="nil"/>
            </w:tcBorders>
          </w:tcPr>
          <w:p w:rsidR="008A2D07" w:rsidRDefault="008A2D07" w:rsidP="008A2D07">
            <w:pPr>
              <w:spacing w:after="20"/>
              <w:ind w:right="113"/>
              <w:jc w:val="right"/>
              <w:rPr>
                <w:sz w:val="16"/>
              </w:rPr>
            </w:pPr>
            <w:r>
              <w:rPr>
                <w:sz w:val="16"/>
              </w:rPr>
              <w:t>25 861</w:t>
            </w:r>
          </w:p>
        </w:tc>
        <w:tc>
          <w:tcPr>
            <w:tcW w:w="851" w:type="dxa"/>
            <w:tcBorders>
              <w:top w:val="nil"/>
              <w:bottom w:val="nil"/>
            </w:tcBorders>
          </w:tcPr>
          <w:p w:rsidR="008A2D07" w:rsidRDefault="008A2D07" w:rsidP="008A2D07">
            <w:pPr>
              <w:spacing w:after="20"/>
              <w:ind w:right="113"/>
              <w:jc w:val="right"/>
              <w:rPr>
                <w:sz w:val="16"/>
              </w:rPr>
            </w:pPr>
            <w:r>
              <w:rPr>
                <w:sz w:val="16"/>
              </w:rPr>
              <w:t>79,1</w:t>
            </w:r>
          </w:p>
        </w:tc>
        <w:tc>
          <w:tcPr>
            <w:tcW w:w="850" w:type="dxa"/>
            <w:tcBorders>
              <w:top w:val="nil"/>
              <w:bottom w:val="nil"/>
            </w:tcBorders>
          </w:tcPr>
          <w:p w:rsidR="008A2D07" w:rsidRDefault="008A2D07" w:rsidP="008A2D07">
            <w:pPr>
              <w:spacing w:after="20"/>
              <w:ind w:right="113"/>
              <w:jc w:val="right"/>
              <w:rPr>
                <w:sz w:val="16"/>
              </w:rPr>
            </w:pPr>
            <w:r>
              <w:rPr>
                <w:sz w:val="16"/>
              </w:rPr>
              <w:t>38 109</w:t>
            </w:r>
          </w:p>
        </w:tc>
        <w:tc>
          <w:tcPr>
            <w:tcW w:w="851" w:type="dxa"/>
            <w:tcBorders>
              <w:top w:val="nil"/>
              <w:bottom w:val="nil"/>
            </w:tcBorders>
          </w:tcPr>
          <w:p w:rsidR="008A2D07" w:rsidRDefault="008A2D07" w:rsidP="008A2D07">
            <w:pPr>
              <w:spacing w:after="20"/>
              <w:ind w:right="113"/>
              <w:jc w:val="right"/>
              <w:rPr>
                <w:sz w:val="16"/>
              </w:rPr>
            </w:pPr>
            <w:r>
              <w:rPr>
                <w:sz w:val="16"/>
              </w:rPr>
              <w:t>26 918</w:t>
            </w:r>
          </w:p>
        </w:tc>
        <w:tc>
          <w:tcPr>
            <w:tcW w:w="850" w:type="dxa"/>
            <w:tcBorders>
              <w:top w:val="nil"/>
              <w:bottom w:val="nil"/>
            </w:tcBorders>
          </w:tcPr>
          <w:p w:rsidR="008A2D07" w:rsidRDefault="008A2D07" w:rsidP="008A2D07">
            <w:pPr>
              <w:spacing w:after="20"/>
              <w:ind w:right="113"/>
              <w:jc w:val="right"/>
              <w:rPr>
                <w:sz w:val="16"/>
              </w:rPr>
            </w:pPr>
            <w:r>
              <w:rPr>
                <w:sz w:val="16"/>
              </w:rPr>
              <w:t>70,6</w:t>
            </w:r>
          </w:p>
        </w:tc>
        <w:tc>
          <w:tcPr>
            <w:tcW w:w="852" w:type="dxa"/>
            <w:tcBorders>
              <w:top w:val="nil"/>
              <w:bottom w:val="nil"/>
            </w:tcBorders>
          </w:tcPr>
          <w:p w:rsidR="008A2D07" w:rsidRDefault="008A2D07" w:rsidP="008A2D07">
            <w:pPr>
              <w:spacing w:after="20"/>
              <w:ind w:right="113"/>
              <w:jc w:val="right"/>
              <w:rPr>
                <w:sz w:val="16"/>
              </w:rPr>
            </w:pPr>
            <w:r>
              <w:rPr>
                <w:sz w:val="16"/>
              </w:rPr>
              <w:t>3 601</w:t>
            </w:r>
          </w:p>
        </w:tc>
        <w:tc>
          <w:tcPr>
            <w:tcW w:w="708" w:type="dxa"/>
            <w:tcBorders>
              <w:top w:val="nil"/>
              <w:bottom w:val="nil"/>
            </w:tcBorders>
          </w:tcPr>
          <w:p w:rsidR="008A2D07" w:rsidRDefault="008A2D07" w:rsidP="008A2D07">
            <w:pPr>
              <w:spacing w:after="20"/>
              <w:ind w:right="113"/>
              <w:jc w:val="right"/>
              <w:rPr>
                <w:sz w:val="16"/>
              </w:rPr>
            </w:pPr>
            <w:r>
              <w:rPr>
                <w:sz w:val="16"/>
              </w:rPr>
              <w:t>94,5</w:t>
            </w:r>
          </w:p>
        </w:tc>
      </w:tr>
      <w:tr w:rsidR="008A2D07" w:rsidTr="008A2D07">
        <w:trPr>
          <w:jc w:val="center"/>
        </w:trPr>
        <w:tc>
          <w:tcPr>
            <w:tcW w:w="2352" w:type="dxa"/>
            <w:tcBorders>
              <w:top w:val="nil"/>
            </w:tcBorders>
          </w:tcPr>
          <w:p w:rsidR="008A2D07" w:rsidRDefault="008A2D07" w:rsidP="008A2D07">
            <w:pPr>
              <w:spacing w:after="20"/>
              <w:rPr>
                <w:sz w:val="16"/>
              </w:rPr>
            </w:pPr>
            <w:r>
              <w:rPr>
                <w:sz w:val="16"/>
              </w:rPr>
              <w:t>Hovorčovice (okres P-v)</w:t>
            </w:r>
          </w:p>
        </w:tc>
        <w:tc>
          <w:tcPr>
            <w:tcW w:w="837" w:type="dxa"/>
            <w:tcBorders>
              <w:top w:val="nil"/>
            </w:tcBorders>
          </w:tcPr>
          <w:p w:rsidR="008A2D07" w:rsidRDefault="008A2D07" w:rsidP="008A2D07">
            <w:pPr>
              <w:spacing w:after="20"/>
              <w:ind w:right="113"/>
              <w:jc w:val="right"/>
              <w:rPr>
                <w:sz w:val="16"/>
              </w:rPr>
            </w:pPr>
            <w:r>
              <w:rPr>
                <w:sz w:val="16"/>
              </w:rPr>
              <w:t>388</w:t>
            </w:r>
          </w:p>
        </w:tc>
        <w:tc>
          <w:tcPr>
            <w:tcW w:w="850" w:type="dxa"/>
            <w:tcBorders>
              <w:top w:val="nil"/>
            </w:tcBorders>
          </w:tcPr>
          <w:p w:rsidR="008A2D07" w:rsidRDefault="008A2D07" w:rsidP="008A2D07">
            <w:pPr>
              <w:spacing w:after="20"/>
              <w:ind w:right="113"/>
              <w:jc w:val="right"/>
              <w:rPr>
                <w:sz w:val="16"/>
              </w:rPr>
            </w:pPr>
            <w:r>
              <w:rPr>
                <w:sz w:val="16"/>
              </w:rPr>
              <w:t>327</w:t>
            </w:r>
          </w:p>
        </w:tc>
        <w:tc>
          <w:tcPr>
            <w:tcW w:w="851" w:type="dxa"/>
            <w:tcBorders>
              <w:top w:val="nil"/>
            </w:tcBorders>
          </w:tcPr>
          <w:p w:rsidR="008A2D07" w:rsidRDefault="008A2D07" w:rsidP="008A2D07">
            <w:pPr>
              <w:spacing w:after="20"/>
              <w:ind w:right="113"/>
              <w:jc w:val="right"/>
              <w:rPr>
                <w:sz w:val="16"/>
              </w:rPr>
            </w:pPr>
            <w:r>
              <w:rPr>
                <w:sz w:val="16"/>
              </w:rPr>
              <w:t>84,3</w:t>
            </w:r>
          </w:p>
        </w:tc>
        <w:tc>
          <w:tcPr>
            <w:tcW w:w="850" w:type="dxa"/>
            <w:tcBorders>
              <w:top w:val="nil"/>
            </w:tcBorders>
          </w:tcPr>
          <w:p w:rsidR="008A2D07" w:rsidRDefault="008A2D07" w:rsidP="008A2D07">
            <w:pPr>
              <w:spacing w:after="20"/>
              <w:ind w:right="113"/>
              <w:jc w:val="right"/>
              <w:rPr>
                <w:sz w:val="16"/>
              </w:rPr>
            </w:pPr>
            <w:r>
              <w:rPr>
                <w:sz w:val="16"/>
              </w:rPr>
              <w:t>348</w:t>
            </w:r>
          </w:p>
        </w:tc>
        <w:tc>
          <w:tcPr>
            <w:tcW w:w="851" w:type="dxa"/>
            <w:tcBorders>
              <w:top w:val="nil"/>
            </w:tcBorders>
          </w:tcPr>
          <w:p w:rsidR="008A2D07" w:rsidRDefault="008A2D07" w:rsidP="008A2D07">
            <w:pPr>
              <w:spacing w:after="20"/>
              <w:ind w:right="113"/>
              <w:jc w:val="right"/>
              <w:rPr>
                <w:sz w:val="16"/>
              </w:rPr>
            </w:pPr>
            <w:r>
              <w:rPr>
                <w:sz w:val="16"/>
              </w:rPr>
              <w:t>339</w:t>
            </w:r>
          </w:p>
        </w:tc>
        <w:tc>
          <w:tcPr>
            <w:tcW w:w="850" w:type="dxa"/>
            <w:tcBorders>
              <w:top w:val="nil"/>
            </w:tcBorders>
          </w:tcPr>
          <w:p w:rsidR="008A2D07" w:rsidRDefault="008A2D07" w:rsidP="008A2D07">
            <w:pPr>
              <w:spacing w:after="20"/>
              <w:ind w:right="113"/>
              <w:jc w:val="right"/>
              <w:rPr>
                <w:sz w:val="16"/>
              </w:rPr>
            </w:pPr>
            <w:r>
              <w:rPr>
                <w:sz w:val="16"/>
              </w:rPr>
              <w:t>97,4</w:t>
            </w:r>
          </w:p>
        </w:tc>
        <w:tc>
          <w:tcPr>
            <w:tcW w:w="852" w:type="dxa"/>
            <w:tcBorders>
              <w:top w:val="nil"/>
            </w:tcBorders>
          </w:tcPr>
          <w:p w:rsidR="008A2D07" w:rsidRDefault="008A2D07" w:rsidP="008A2D07">
            <w:pPr>
              <w:spacing w:after="20"/>
              <w:ind w:right="113"/>
              <w:jc w:val="right"/>
              <w:rPr>
                <w:sz w:val="16"/>
              </w:rPr>
            </w:pPr>
            <w:r>
              <w:rPr>
                <w:sz w:val="16"/>
              </w:rPr>
              <w:t>225</w:t>
            </w:r>
          </w:p>
        </w:tc>
        <w:tc>
          <w:tcPr>
            <w:tcW w:w="708" w:type="dxa"/>
            <w:tcBorders>
              <w:top w:val="nil"/>
            </w:tcBorders>
          </w:tcPr>
          <w:p w:rsidR="008A2D07" w:rsidRDefault="008A2D07" w:rsidP="008A2D07">
            <w:pPr>
              <w:spacing w:after="20"/>
              <w:ind w:right="113"/>
              <w:jc w:val="right"/>
              <w:rPr>
                <w:sz w:val="16"/>
              </w:rPr>
            </w:pPr>
            <w:r>
              <w:rPr>
                <w:sz w:val="16"/>
              </w:rPr>
              <w:t>64,7</w:t>
            </w:r>
          </w:p>
        </w:tc>
      </w:tr>
    </w:tbl>
    <w:p w:rsidR="008A2D07" w:rsidRDefault="008A2D07" w:rsidP="001E55DA">
      <w:pPr>
        <w:autoSpaceDE/>
        <w:spacing w:before="120" w:line="288" w:lineRule="auto"/>
        <w:ind w:firstLine="709"/>
        <w:jc w:val="both"/>
      </w:pPr>
    </w:p>
    <w:p w:rsidR="008A2D07" w:rsidRDefault="008A2D07" w:rsidP="008A2D07">
      <w:pPr>
        <w:autoSpaceDE/>
        <w:spacing w:before="120" w:line="288" w:lineRule="auto"/>
        <w:ind w:firstLine="709"/>
        <w:jc w:val="both"/>
      </w:pPr>
      <w:r w:rsidRPr="00BF2CB1">
        <w:t>Stáří bytového fondu</w:t>
      </w:r>
      <w:r>
        <w:t xml:space="preserve"> je v Horoměřicích v určitém rozporu s ukazatelem technického vybavení bytů. Bytový fond v obci je poměrně moderní, bytů postavených před r. 1919 je zde jen 7,8 %. Mezi porovnávanými obcemi je hodnota tohoto ukazatele výrazně nejpříznivější, je zde třetinový podíl nejstarších bytů proti sousedním Úněticím. Odráží se zde i rozsáhlá bytová výstavba v průběhu posledních téměř st</w:t>
      </w:r>
      <w:r w:rsidR="001E55DA">
        <w:t>a</w:t>
      </w:r>
      <w:r>
        <w:t xml:space="preserve"> let, na druhé straně obdobně rozsáhlá výstavba byla i v Černošicích a přesto je zde podíl nejstarších bytů téměř dvojnásobný. V případě Horoměřic snižuje podíl nejstarších bytů masivní výstavba rodinných domů, kdy se v období 1991 – 2001 postavilo 183 bytů a v období 2</w:t>
      </w:r>
      <w:r w:rsidR="001E55DA">
        <w:t>002 – 2011   442 bytů.</w:t>
      </w:r>
    </w:p>
    <w:p w:rsidR="008A2D07" w:rsidRDefault="008A2D07" w:rsidP="008A2D07">
      <w:pPr>
        <w:autoSpaceDE/>
        <w:spacing w:before="120" w:line="288" w:lineRule="auto"/>
        <w:ind w:firstLine="709"/>
        <w:jc w:val="both"/>
      </w:pPr>
      <w:r>
        <w:t>Ačkoliv se tato čísla zdají být vysoká, není intenzita bytové výstavby v Horoměřicích extrémně vysoká. Ve Statenicích, Velkých Přílepech a Hovorčovicích byla v posledních deseti letech intenzita bytové výstavby zhruba dvojnásobná a to až na Hovorčovice nemají tak výhodnou polohu ve vztahu k Praze dané přímým sousedstvím s hlavním městem. Z tohoto hlediska není reálné zpochybňovat výstavbu bytů v obci v nejbližší budoucnosti.</w:t>
      </w:r>
    </w:p>
    <w:p w:rsidR="008A2D07" w:rsidRDefault="008A2D07" w:rsidP="001E55DA">
      <w:pPr>
        <w:autoSpaceDE/>
        <w:spacing w:before="120" w:line="288" w:lineRule="auto"/>
        <w:ind w:firstLine="709"/>
        <w:jc w:val="both"/>
      </w:pPr>
    </w:p>
    <w:p w:rsidR="008A2D07" w:rsidRPr="000360F4" w:rsidRDefault="008A2D07" w:rsidP="000360F4">
      <w:pPr>
        <w:pStyle w:val="Zkladntextodsazen"/>
        <w:ind w:firstLine="0"/>
        <w:rPr>
          <w:b/>
          <w:sz w:val="20"/>
        </w:rPr>
      </w:pPr>
      <w:r w:rsidRPr="000360F4">
        <w:rPr>
          <w:b/>
          <w:sz w:val="20"/>
        </w:rPr>
        <w:t>Tab. 7</w:t>
      </w:r>
      <w:r w:rsidRPr="000360F4">
        <w:rPr>
          <w:b/>
          <w:sz w:val="20"/>
        </w:rPr>
        <w:tab/>
        <w:t>Stáří bytového fondu (trvale obydlené byty) 2001</w:t>
      </w:r>
    </w:p>
    <w:tbl>
      <w:tblPr>
        <w:tblW w:w="0" w:type="auto"/>
        <w:jc w:val="center"/>
        <w:tblInd w:w="-29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14"/>
        <w:gridCol w:w="678"/>
        <w:gridCol w:w="676"/>
        <w:gridCol w:w="1040"/>
        <w:gridCol w:w="1041"/>
        <w:gridCol w:w="1040"/>
        <w:gridCol w:w="1041"/>
        <w:gridCol w:w="1041"/>
      </w:tblGrid>
      <w:tr w:rsidR="008A2D07" w:rsidTr="008A2D07">
        <w:trPr>
          <w:cantSplit/>
          <w:jc w:val="center"/>
        </w:trPr>
        <w:tc>
          <w:tcPr>
            <w:tcW w:w="2214" w:type="dxa"/>
            <w:vMerge w:val="restart"/>
            <w:tcBorders>
              <w:top w:val="double" w:sz="4" w:space="0" w:color="auto"/>
            </w:tcBorders>
            <w:vAlign w:val="center"/>
          </w:tcPr>
          <w:p w:rsidR="008A2D07" w:rsidRPr="004C29A4" w:rsidRDefault="008A2D07" w:rsidP="004C29A4">
            <w:pPr>
              <w:spacing w:before="40" w:after="20"/>
              <w:rPr>
                <w:b/>
                <w:sz w:val="16"/>
              </w:rPr>
            </w:pPr>
            <w:r w:rsidRPr="004C29A4">
              <w:rPr>
                <w:b/>
                <w:sz w:val="16"/>
              </w:rPr>
              <w:t>Obec</w:t>
            </w:r>
          </w:p>
          <w:p w:rsidR="008A2D07" w:rsidRDefault="008A2D07" w:rsidP="004C29A4">
            <w:pPr>
              <w:spacing w:before="40" w:after="20"/>
            </w:pPr>
            <w:r w:rsidRPr="004C29A4">
              <w:rPr>
                <w:b/>
                <w:sz w:val="16"/>
              </w:rPr>
              <w:t>Okres celkem</w:t>
            </w:r>
          </w:p>
        </w:tc>
        <w:tc>
          <w:tcPr>
            <w:tcW w:w="6557" w:type="dxa"/>
            <w:gridSpan w:val="7"/>
            <w:tcBorders>
              <w:top w:val="double" w:sz="4" w:space="0" w:color="auto"/>
              <w:bottom w:val="single" w:sz="4" w:space="0" w:color="auto"/>
            </w:tcBorders>
            <w:vAlign w:val="center"/>
          </w:tcPr>
          <w:p w:rsidR="008A2D07" w:rsidRDefault="008A2D07" w:rsidP="008A2D07">
            <w:pPr>
              <w:spacing w:before="40" w:after="20"/>
              <w:jc w:val="center"/>
              <w:rPr>
                <w:b/>
                <w:sz w:val="16"/>
              </w:rPr>
            </w:pPr>
            <w:r>
              <w:rPr>
                <w:b/>
                <w:sz w:val="16"/>
              </w:rPr>
              <w:t>Počet bytů postavených v období</w:t>
            </w:r>
          </w:p>
        </w:tc>
      </w:tr>
      <w:tr w:rsidR="008A2D07" w:rsidTr="008A2D07">
        <w:trPr>
          <w:cantSplit/>
          <w:jc w:val="center"/>
        </w:trPr>
        <w:tc>
          <w:tcPr>
            <w:tcW w:w="2214" w:type="dxa"/>
            <w:vMerge/>
            <w:vAlign w:val="center"/>
          </w:tcPr>
          <w:p w:rsidR="008A2D07" w:rsidRDefault="008A2D07" w:rsidP="008A2D07">
            <w:pPr>
              <w:pStyle w:val="Nadpis7"/>
            </w:pPr>
          </w:p>
        </w:tc>
        <w:tc>
          <w:tcPr>
            <w:tcW w:w="1354" w:type="dxa"/>
            <w:gridSpan w:val="2"/>
            <w:tcBorders>
              <w:top w:val="single" w:sz="4" w:space="0" w:color="auto"/>
              <w:bottom w:val="single" w:sz="4" w:space="0" w:color="auto"/>
            </w:tcBorders>
            <w:vAlign w:val="center"/>
          </w:tcPr>
          <w:p w:rsidR="008A2D07" w:rsidRDefault="008A2D07" w:rsidP="008A2D07">
            <w:pPr>
              <w:spacing w:before="40" w:after="20"/>
              <w:jc w:val="center"/>
              <w:rPr>
                <w:b/>
                <w:sz w:val="16"/>
              </w:rPr>
            </w:pPr>
            <w:r>
              <w:rPr>
                <w:b/>
                <w:sz w:val="16"/>
              </w:rPr>
              <w:t>do roku 1919 vč. nezjištěno</w:t>
            </w:r>
          </w:p>
        </w:tc>
        <w:tc>
          <w:tcPr>
            <w:tcW w:w="1040" w:type="dxa"/>
            <w:vMerge w:val="restart"/>
            <w:tcBorders>
              <w:top w:val="single" w:sz="4" w:space="0" w:color="auto"/>
            </w:tcBorders>
            <w:vAlign w:val="center"/>
          </w:tcPr>
          <w:p w:rsidR="008A2D07" w:rsidRDefault="008A2D07" w:rsidP="008A2D07">
            <w:pPr>
              <w:spacing w:before="40" w:after="20"/>
              <w:jc w:val="center"/>
              <w:rPr>
                <w:b/>
                <w:sz w:val="16"/>
              </w:rPr>
            </w:pPr>
            <w:r>
              <w:rPr>
                <w:b/>
                <w:sz w:val="16"/>
              </w:rPr>
              <w:t>1920-1945</w:t>
            </w:r>
          </w:p>
        </w:tc>
        <w:tc>
          <w:tcPr>
            <w:tcW w:w="1041" w:type="dxa"/>
            <w:vMerge w:val="restart"/>
            <w:tcBorders>
              <w:top w:val="single" w:sz="4" w:space="0" w:color="auto"/>
            </w:tcBorders>
            <w:vAlign w:val="center"/>
          </w:tcPr>
          <w:p w:rsidR="008A2D07" w:rsidRDefault="008A2D07" w:rsidP="008A2D07">
            <w:pPr>
              <w:spacing w:before="40" w:after="20"/>
              <w:jc w:val="center"/>
              <w:rPr>
                <w:b/>
                <w:sz w:val="16"/>
              </w:rPr>
            </w:pPr>
            <w:r>
              <w:rPr>
                <w:b/>
                <w:sz w:val="16"/>
              </w:rPr>
              <w:t>1946-1970</w:t>
            </w:r>
          </w:p>
        </w:tc>
        <w:tc>
          <w:tcPr>
            <w:tcW w:w="1040" w:type="dxa"/>
            <w:vMerge w:val="restart"/>
            <w:tcBorders>
              <w:top w:val="single" w:sz="4" w:space="0" w:color="auto"/>
            </w:tcBorders>
            <w:vAlign w:val="center"/>
          </w:tcPr>
          <w:p w:rsidR="008A2D07" w:rsidRDefault="008A2D07" w:rsidP="008A2D07">
            <w:pPr>
              <w:spacing w:before="40" w:after="20"/>
              <w:jc w:val="center"/>
              <w:rPr>
                <w:b/>
                <w:sz w:val="16"/>
              </w:rPr>
            </w:pPr>
            <w:r>
              <w:rPr>
                <w:b/>
                <w:sz w:val="16"/>
              </w:rPr>
              <w:t>1971-1980</w:t>
            </w:r>
          </w:p>
        </w:tc>
        <w:tc>
          <w:tcPr>
            <w:tcW w:w="1041" w:type="dxa"/>
            <w:vMerge w:val="restart"/>
            <w:tcBorders>
              <w:top w:val="single" w:sz="4" w:space="0" w:color="auto"/>
            </w:tcBorders>
            <w:vAlign w:val="center"/>
          </w:tcPr>
          <w:p w:rsidR="008A2D07" w:rsidRDefault="008A2D07" w:rsidP="008A2D07">
            <w:pPr>
              <w:spacing w:before="40" w:after="20"/>
              <w:jc w:val="center"/>
              <w:rPr>
                <w:b/>
                <w:sz w:val="16"/>
              </w:rPr>
            </w:pPr>
            <w:r>
              <w:rPr>
                <w:b/>
                <w:sz w:val="16"/>
              </w:rPr>
              <w:t>1981-1990</w:t>
            </w:r>
          </w:p>
        </w:tc>
        <w:tc>
          <w:tcPr>
            <w:tcW w:w="1041" w:type="dxa"/>
            <w:vMerge w:val="restart"/>
            <w:tcBorders>
              <w:top w:val="single" w:sz="4" w:space="0" w:color="auto"/>
            </w:tcBorders>
            <w:vAlign w:val="center"/>
          </w:tcPr>
          <w:p w:rsidR="008A2D07" w:rsidRDefault="008A2D07" w:rsidP="008A2D07">
            <w:pPr>
              <w:spacing w:before="40" w:after="20"/>
              <w:jc w:val="center"/>
              <w:rPr>
                <w:b/>
                <w:sz w:val="16"/>
              </w:rPr>
            </w:pPr>
            <w:r>
              <w:rPr>
                <w:b/>
                <w:sz w:val="16"/>
              </w:rPr>
              <w:t>1991-2001</w:t>
            </w:r>
          </w:p>
        </w:tc>
      </w:tr>
      <w:tr w:rsidR="008A2D07" w:rsidTr="008A2D07">
        <w:trPr>
          <w:cantSplit/>
          <w:jc w:val="center"/>
        </w:trPr>
        <w:tc>
          <w:tcPr>
            <w:tcW w:w="2214" w:type="dxa"/>
            <w:vMerge/>
            <w:tcBorders>
              <w:bottom w:val="double" w:sz="4" w:space="0" w:color="auto"/>
            </w:tcBorders>
          </w:tcPr>
          <w:p w:rsidR="008A2D07" w:rsidRDefault="008A2D07" w:rsidP="008A2D07">
            <w:pPr>
              <w:spacing w:before="40" w:after="20"/>
              <w:rPr>
                <w:sz w:val="16"/>
              </w:rPr>
            </w:pPr>
          </w:p>
        </w:tc>
        <w:tc>
          <w:tcPr>
            <w:tcW w:w="678" w:type="dxa"/>
            <w:tcBorders>
              <w:top w:val="single" w:sz="4" w:space="0" w:color="auto"/>
              <w:bottom w:val="double" w:sz="4" w:space="0" w:color="auto"/>
            </w:tcBorders>
            <w:vAlign w:val="center"/>
          </w:tcPr>
          <w:p w:rsidR="008A2D07" w:rsidRDefault="008A2D07" w:rsidP="008A2D07">
            <w:pPr>
              <w:spacing w:before="40" w:after="20"/>
              <w:jc w:val="center"/>
              <w:rPr>
                <w:b/>
                <w:sz w:val="16"/>
              </w:rPr>
            </w:pPr>
            <w:r>
              <w:rPr>
                <w:b/>
                <w:sz w:val="16"/>
              </w:rPr>
              <w:t>abs.</w:t>
            </w:r>
          </w:p>
        </w:tc>
        <w:tc>
          <w:tcPr>
            <w:tcW w:w="676" w:type="dxa"/>
            <w:tcBorders>
              <w:top w:val="single" w:sz="4" w:space="0" w:color="auto"/>
              <w:bottom w:val="double" w:sz="4" w:space="0" w:color="auto"/>
            </w:tcBorders>
            <w:vAlign w:val="center"/>
          </w:tcPr>
          <w:p w:rsidR="008A2D07" w:rsidRDefault="008A2D07" w:rsidP="008A2D07">
            <w:pPr>
              <w:spacing w:before="40" w:after="20"/>
              <w:jc w:val="center"/>
              <w:rPr>
                <w:b/>
                <w:sz w:val="16"/>
              </w:rPr>
            </w:pPr>
            <w:r>
              <w:rPr>
                <w:b/>
                <w:sz w:val="16"/>
              </w:rPr>
              <w:t>v %</w:t>
            </w:r>
          </w:p>
        </w:tc>
        <w:tc>
          <w:tcPr>
            <w:tcW w:w="1040" w:type="dxa"/>
            <w:vMerge/>
            <w:tcBorders>
              <w:bottom w:val="double" w:sz="4" w:space="0" w:color="auto"/>
            </w:tcBorders>
            <w:vAlign w:val="center"/>
          </w:tcPr>
          <w:p w:rsidR="008A2D07" w:rsidRDefault="008A2D07" w:rsidP="008A2D07">
            <w:pPr>
              <w:spacing w:before="40" w:after="20"/>
              <w:jc w:val="center"/>
              <w:rPr>
                <w:b/>
                <w:sz w:val="16"/>
              </w:rPr>
            </w:pPr>
          </w:p>
        </w:tc>
        <w:tc>
          <w:tcPr>
            <w:tcW w:w="1041" w:type="dxa"/>
            <w:vMerge/>
            <w:tcBorders>
              <w:bottom w:val="double" w:sz="4" w:space="0" w:color="auto"/>
            </w:tcBorders>
            <w:vAlign w:val="center"/>
          </w:tcPr>
          <w:p w:rsidR="008A2D07" w:rsidRDefault="008A2D07" w:rsidP="008A2D07">
            <w:pPr>
              <w:spacing w:before="40" w:after="20"/>
              <w:jc w:val="center"/>
              <w:rPr>
                <w:b/>
                <w:sz w:val="16"/>
              </w:rPr>
            </w:pPr>
          </w:p>
        </w:tc>
        <w:tc>
          <w:tcPr>
            <w:tcW w:w="1040" w:type="dxa"/>
            <w:vMerge/>
            <w:tcBorders>
              <w:bottom w:val="double" w:sz="4" w:space="0" w:color="auto"/>
            </w:tcBorders>
            <w:vAlign w:val="center"/>
          </w:tcPr>
          <w:p w:rsidR="008A2D07" w:rsidRDefault="008A2D07" w:rsidP="008A2D07">
            <w:pPr>
              <w:spacing w:before="40" w:after="20"/>
              <w:jc w:val="center"/>
              <w:rPr>
                <w:b/>
                <w:sz w:val="16"/>
              </w:rPr>
            </w:pPr>
          </w:p>
        </w:tc>
        <w:tc>
          <w:tcPr>
            <w:tcW w:w="1041" w:type="dxa"/>
            <w:vMerge/>
            <w:tcBorders>
              <w:bottom w:val="double" w:sz="4" w:space="0" w:color="auto"/>
            </w:tcBorders>
            <w:vAlign w:val="center"/>
          </w:tcPr>
          <w:p w:rsidR="008A2D07" w:rsidRDefault="008A2D07" w:rsidP="008A2D07">
            <w:pPr>
              <w:spacing w:before="40" w:after="20"/>
              <w:jc w:val="center"/>
              <w:rPr>
                <w:b/>
                <w:sz w:val="16"/>
              </w:rPr>
            </w:pPr>
          </w:p>
        </w:tc>
        <w:tc>
          <w:tcPr>
            <w:tcW w:w="1041" w:type="dxa"/>
            <w:vMerge/>
            <w:tcBorders>
              <w:bottom w:val="double" w:sz="4" w:space="0" w:color="auto"/>
            </w:tcBorders>
            <w:vAlign w:val="center"/>
          </w:tcPr>
          <w:p w:rsidR="008A2D07" w:rsidRDefault="008A2D07" w:rsidP="008A2D07">
            <w:pPr>
              <w:spacing w:before="40" w:after="20"/>
              <w:jc w:val="center"/>
              <w:rPr>
                <w:b/>
                <w:sz w:val="16"/>
              </w:rPr>
            </w:pPr>
          </w:p>
        </w:tc>
      </w:tr>
      <w:tr w:rsidR="008A2D07" w:rsidTr="008A2D07">
        <w:trPr>
          <w:jc w:val="center"/>
        </w:trPr>
        <w:tc>
          <w:tcPr>
            <w:tcW w:w="2214" w:type="dxa"/>
            <w:tcBorders>
              <w:top w:val="double" w:sz="4" w:space="0" w:color="auto"/>
              <w:bottom w:val="nil"/>
            </w:tcBorders>
          </w:tcPr>
          <w:p w:rsidR="008A2D07" w:rsidRPr="006A0ECA" w:rsidRDefault="008A2D07" w:rsidP="008A2D07">
            <w:pPr>
              <w:spacing w:before="40" w:after="20"/>
              <w:rPr>
                <w:b/>
                <w:sz w:val="16"/>
              </w:rPr>
            </w:pPr>
            <w:r w:rsidRPr="006A0ECA">
              <w:rPr>
                <w:b/>
                <w:sz w:val="16"/>
              </w:rPr>
              <w:t>Horoměřice</w:t>
            </w:r>
          </w:p>
        </w:tc>
        <w:tc>
          <w:tcPr>
            <w:tcW w:w="678" w:type="dxa"/>
            <w:tcBorders>
              <w:top w:val="double" w:sz="4" w:space="0" w:color="auto"/>
              <w:bottom w:val="nil"/>
            </w:tcBorders>
          </w:tcPr>
          <w:p w:rsidR="008A2D07" w:rsidRPr="00DF2434" w:rsidRDefault="008A2D07" w:rsidP="008A2D07">
            <w:pPr>
              <w:spacing w:before="40" w:after="20"/>
              <w:ind w:right="57"/>
              <w:jc w:val="right"/>
              <w:rPr>
                <w:b/>
                <w:sz w:val="16"/>
              </w:rPr>
            </w:pPr>
            <w:r>
              <w:rPr>
                <w:b/>
                <w:sz w:val="16"/>
              </w:rPr>
              <w:t>57</w:t>
            </w:r>
          </w:p>
        </w:tc>
        <w:tc>
          <w:tcPr>
            <w:tcW w:w="676" w:type="dxa"/>
            <w:tcBorders>
              <w:top w:val="double" w:sz="4" w:space="0" w:color="auto"/>
              <w:bottom w:val="nil"/>
            </w:tcBorders>
          </w:tcPr>
          <w:p w:rsidR="008A2D07" w:rsidRPr="00DF2434" w:rsidRDefault="008A2D07" w:rsidP="008A2D07">
            <w:pPr>
              <w:spacing w:before="40" w:after="20"/>
              <w:ind w:right="57"/>
              <w:jc w:val="right"/>
              <w:rPr>
                <w:b/>
                <w:sz w:val="16"/>
              </w:rPr>
            </w:pPr>
            <w:r>
              <w:rPr>
                <w:b/>
                <w:sz w:val="16"/>
              </w:rPr>
              <w:t>7,8</w:t>
            </w:r>
          </w:p>
        </w:tc>
        <w:tc>
          <w:tcPr>
            <w:tcW w:w="1040" w:type="dxa"/>
            <w:tcBorders>
              <w:top w:val="double" w:sz="4" w:space="0" w:color="auto"/>
              <w:bottom w:val="nil"/>
            </w:tcBorders>
          </w:tcPr>
          <w:p w:rsidR="008A2D07" w:rsidRPr="00DF2434" w:rsidRDefault="008A2D07" w:rsidP="008A2D07">
            <w:pPr>
              <w:spacing w:before="40" w:after="20"/>
              <w:ind w:right="284"/>
              <w:jc w:val="right"/>
              <w:rPr>
                <w:b/>
                <w:sz w:val="16"/>
              </w:rPr>
            </w:pPr>
            <w:r>
              <w:rPr>
                <w:b/>
                <w:sz w:val="16"/>
              </w:rPr>
              <w:t>124</w:t>
            </w:r>
          </w:p>
        </w:tc>
        <w:tc>
          <w:tcPr>
            <w:tcW w:w="1041" w:type="dxa"/>
            <w:tcBorders>
              <w:top w:val="double" w:sz="4" w:space="0" w:color="auto"/>
              <w:bottom w:val="nil"/>
            </w:tcBorders>
          </w:tcPr>
          <w:p w:rsidR="008A2D07" w:rsidRPr="00DF2434" w:rsidRDefault="008A2D07" w:rsidP="008A2D07">
            <w:pPr>
              <w:spacing w:before="40" w:after="20"/>
              <w:ind w:right="284"/>
              <w:jc w:val="right"/>
              <w:rPr>
                <w:b/>
                <w:sz w:val="16"/>
              </w:rPr>
            </w:pPr>
            <w:r>
              <w:rPr>
                <w:b/>
                <w:sz w:val="16"/>
              </w:rPr>
              <w:t>122</w:t>
            </w:r>
          </w:p>
        </w:tc>
        <w:tc>
          <w:tcPr>
            <w:tcW w:w="1040" w:type="dxa"/>
            <w:tcBorders>
              <w:top w:val="double" w:sz="4" w:space="0" w:color="auto"/>
              <w:bottom w:val="nil"/>
            </w:tcBorders>
          </w:tcPr>
          <w:p w:rsidR="008A2D07" w:rsidRPr="00DF2434" w:rsidRDefault="008A2D07" w:rsidP="008A2D07">
            <w:pPr>
              <w:spacing w:before="40" w:after="20"/>
              <w:ind w:right="284"/>
              <w:jc w:val="right"/>
              <w:rPr>
                <w:b/>
                <w:sz w:val="16"/>
              </w:rPr>
            </w:pPr>
            <w:r>
              <w:rPr>
                <w:b/>
                <w:sz w:val="16"/>
              </w:rPr>
              <w:t>126</w:t>
            </w:r>
          </w:p>
        </w:tc>
        <w:tc>
          <w:tcPr>
            <w:tcW w:w="1041" w:type="dxa"/>
            <w:tcBorders>
              <w:top w:val="double" w:sz="4" w:space="0" w:color="auto"/>
              <w:bottom w:val="nil"/>
            </w:tcBorders>
          </w:tcPr>
          <w:p w:rsidR="008A2D07" w:rsidRPr="00DF2434" w:rsidRDefault="008A2D07" w:rsidP="008A2D07">
            <w:pPr>
              <w:spacing w:before="40" w:after="20"/>
              <w:ind w:right="284"/>
              <w:jc w:val="right"/>
              <w:rPr>
                <w:b/>
                <w:sz w:val="16"/>
              </w:rPr>
            </w:pPr>
            <w:r>
              <w:rPr>
                <w:b/>
                <w:sz w:val="16"/>
              </w:rPr>
              <w:t>121</w:t>
            </w:r>
          </w:p>
        </w:tc>
        <w:tc>
          <w:tcPr>
            <w:tcW w:w="1041" w:type="dxa"/>
            <w:tcBorders>
              <w:top w:val="double" w:sz="4" w:space="0" w:color="auto"/>
              <w:bottom w:val="nil"/>
            </w:tcBorders>
          </w:tcPr>
          <w:p w:rsidR="008A2D07" w:rsidRPr="00DF2434" w:rsidRDefault="008A2D07" w:rsidP="008A2D07">
            <w:pPr>
              <w:spacing w:before="40" w:after="20"/>
              <w:ind w:right="284"/>
              <w:jc w:val="right"/>
              <w:rPr>
                <w:b/>
                <w:sz w:val="16"/>
              </w:rPr>
            </w:pPr>
            <w:r>
              <w:rPr>
                <w:b/>
                <w:sz w:val="16"/>
              </w:rPr>
              <w:t>183</w:t>
            </w:r>
          </w:p>
        </w:tc>
      </w:tr>
      <w:tr w:rsidR="008A2D07" w:rsidTr="008A2D07">
        <w:trPr>
          <w:jc w:val="center"/>
        </w:trPr>
        <w:tc>
          <w:tcPr>
            <w:tcW w:w="2214" w:type="dxa"/>
            <w:tcBorders>
              <w:top w:val="nil"/>
              <w:bottom w:val="nil"/>
            </w:tcBorders>
          </w:tcPr>
          <w:p w:rsidR="008A2D07" w:rsidRPr="008B0194" w:rsidRDefault="008A2D07" w:rsidP="008A2D07">
            <w:pPr>
              <w:spacing w:before="40" w:after="20"/>
              <w:rPr>
                <w:sz w:val="16"/>
              </w:rPr>
            </w:pPr>
            <w:r>
              <w:rPr>
                <w:sz w:val="16"/>
              </w:rPr>
              <w:t>Statenice</w:t>
            </w:r>
          </w:p>
        </w:tc>
        <w:tc>
          <w:tcPr>
            <w:tcW w:w="678" w:type="dxa"/>
            <w:tcBorders>
              <w:top w:val="nil"/>
              <w:bottom w:val="nil"/>
            </w:tcBorders>
          </w:tcPr>
          <w:p w:rsidR="008A2D07" w:rsidRDefault="008A2D07" w:rsidP="008A2D07">
            <w:pPr>
              <w:spacing w:before="40" w:after="20"/>
              <w:ind w:right="57"/>
              <w:jc w:val="right"/>
              <w:rPr>
                <w:sz w:val="16"/>
              </w:rPr>
            </w:pPr>
            <w:r>
              <w:rPr>
                <w:sz w:val="16"/>
              </w:rPr>
              <w:t>38</w:t>
            </w:r>
          </w:p>
        </w:tc>
        <w:tc>
          <w:tcPr>
            <w:tcW w:w="676" w:type="dxa"/>
            <w:tcBorders>
              <w:top w:val="nil"/>
              <w:bottom w:val="nil"/>
            </w:tcBorders>
          </w:tcPr>
          <w:p w:rsidR="008A2D07" w:rsidRDefault="008A2D07" w:rsidP="008A2D07">
            <w:pPr>
              <w:spacing w:before="40" w:after="20"/>
              <w:ind w:right="57"/>
              <w:jc w:val="right"/>
              <w:rPr>
                <w:sz w:val="16"/>
              </w:rPr>
            </w:pPr>
            <w:r>
              <w:rPr>
                <w:sz w:val="16"/>
              </w:rPr>
              <w:t>16,7</w:t>
            </w:r>
          </w:p>
        </w:tc>
        <w:tc>
          <w:tcPr>
            <w:tcW w:w="1040" w:type="dxa"/>
            <w:tcBorders>
              <w:top w:val="nil"/>
              <w:bottom w:val="nil"/>
            </w:tcBorders>
          </w:tcPr>
          <w:p w:rsidR="008A2D07" w:rsidRDefault="008A2D07" w:rsidP="008A2D07">
            <w:pPr>
              <w:spacing w:before="40" w:after="20"/>
              <w:ind w:right="284"/>
              <w:jc w:val="right"/>
              <w:rPr>
                <w:sz w:val="16"/>
              </w:rPr>
            </w:pPr>
            <w:r>
              <w:rPr>
                <w:sz w:val="16"/>
              </w:rPr>
              <w:t>38</w:t>
            </w:r>
          </w:p>
        </w:tc>
        <w:tc>
          <w:tcPr>
            <w:tcW w:w="1041" w:type="dxa"/>
            <w:tcBorders>
              <w:top w:val="nil"/>
              <w:bottom w:val="nil"/>
            </w:tcBorders>
          </w:tcPr>
          <w:p w:rsidR="008A2D07" w:rsidRDefault="008A2D07" w:rsidP="008A2D07">
            <w:pPr>
              <w:spacing w:before="40" w:after="20"/>
              <w:ind w:right="284"/>
              <w:jc w:val="right"/>
              <w:rPr>
                <w:sz w:val="16"/>
              </w:rPr>
            </w:pPr>
            <w:r>
              <w:rPr>
                <w:sz w:val="16"/>
              </w:rPr>
              <w:t>51</w:t>
            </w:r>
          </w:p>
        </w:tc>
        <w:tc>
          <w:tcPr>
            <w:tcW w:w="1040" w:type="dxa"/>
            <w:tcBorders>
              <w:top w:val="nil"/>
              <w:bottom w:val="nil"/>
            </w:tcBorders>
          </w:tcPr>
          <w:p w:rsidR="008A2D07" w:rsidRDefault="008A2D07" w:rsidP="008A2D07">
            <w:pPr>
              <w:spacing w:before="40" w:after="20"/>
              <w:ind w:right="284"/>
              <w:jc w:val="right"/>
              <w:rPr>
                <w:sz w:val="16"/>
              </w:rPr>
            </w:pPr>
            <w:r>
              <w:rPr>
                <w:sz w:val="16"/>
              </w:rPr>
              <w:t>19</w:t>
            </w:r>
          </w:p>
        </w:tc>
        <w:tc>
          <w:tcPr>
            <w:tcW w:w="1041" w:type="dxa"/>
            <w:tcBorders>
              <w:top w:val="nil"/>
              <w:bottom w:val="nil"/>
            </w:tcBorders>
          </w:tcPr>
          <w:p w:rsidR="008A2D07" w:rsidRDefault="008A2D07" w:rsidP="008A2D07">
            <w:pPr>
              <w:spacing w:before="40" w:after="20"/>
              <w:ind w:right="284"/>
              <w:jc w:val="right"/>
              <w:rPr>
                <w:sz w:val="16"/>
              </w:rPr>
            </w:pPr>
            <w:r>
              <w:rPr>
                <w:sz w:val="16"/>
              </w:rPr>
              <w:t>29</w:t>
            </w:r>
          </w:p>
        </w:tc>
        <w:tc>
          <w:tcPr>
            <w:tcW w:w="1041" w:type="dxa"/>
            <w:tcBorders>
              <w:top w:val="nil"/>
              <w:bottom w:val="nil"/>
            </w:tcBorders>
          </w:tcPr>
          <w:p w:rsidR="008A2D07" w:rsidRDefault="008A2D07" w:rsidP="008A2D07">
            <w:pPr>
              <w:spacing w:before="40" w:after="20"/>
              <w:ind w:right="284"/>
              <w:jc w:val="right"/>
              <w:rPr>
                <w:sz w:val="16"/>
              </w:rPr>
            </w:pPr>
            <w:r>
              <w:rPr>
                <w:sz w:val="16"/>
              </w:rPr>
              <w:t>49</w:t>
            </w:r>
          </w:p>
        </w:tc>
      </w:tr>
      <w:tr w:rsidR="008A2D07" w:rsidTr="008A2D07">
        <w:trPr>
          <w:jc w:val="center"/>
        </w:trPr>
        <w:tc>
          <w:tcPr>
            <w:tcW w:w="2214" w:type="dxa"/>
            <w:tcBorders>
              <w:top w:val="nil"/>
              <w:bottom w:val="nil"/>
            </w:tcBorders>
          </w:tcPr>
          <w:p w:rsidR="008A2D07" w:rsidRPr="008B0194" w:rsidRDefault="008A2D07" w:rsidP="008A2D07">
            <w:pPr>
              <w:spacing w:before="40" w:after="20"/>
              <w:rPr>
                <w:sz w:val="16"/>
              </w:rPr>
            </w:pPr>
            <w:r>
              <w:rPr>
                <w:sz w:val="16"/>
              </w:rPr>
              <w:t>Únětice</w:t>
            </w:r>
          </w:p>
        </w:tc>
        <w:tc>
          <w:tcPr>
            <w:tcW w:w="678" w:type="dxa"/>
            <w:tcBorders>
              <w:top w:val="nil"/>
              <w:bottom w:val="nil"/>
            </w:tcBorders>
          </w:tcPr>
          <w:p w:rsidR="008A2D07" w:rsidRDefault="008A2D07" w:rsidP="008A2D07">
            <w:pPr>
              <w:spacing w:before="40" w:after="20"/>
              <w:ind w:right="57"/>
              <w:jc w:val="right"/>
              <w:rPr>
                <w:sz w:val="16"/>
              </w:rPr>
            </w:pPr>
            <w:r>
              <w:rPr>
                <w:sz w:val="16"/>
              </w:rPr>
              <w:t>39</w:t>
            </w:r>
          </w:p>
        </w:tc>
        <w:tc>
          <w:tcPr>
            <w:tcW w:w="676" w:type="dxa"/>
            <w:tcBorders>
              <w:top w:val="nil"/>
              <w:bottom w:val="nil"/>
            </w:tcBorders>
          </w:tcPr>
          <w:p w:rsidR="008A2D07" w:rsidRDefault="008A2D07" w:rsidP="008A2D07">
            <w:pPr>
              <w:spacing w:before="40" w:after="20"/>
              <w:ind w:right="57"/>
              <w:jc w:val="right"/>
              <w:rPr>
                <w:sz w:val="16"/>
              </w:rPr>
            </w:pPr>
            <w:r>
              <w:rPr>
                <w:sz w:val="16"/>
              </w:rPr>
              <w:t>21,3</w:t>
            </w:r>
          </w:p>
        </w:tc>
        <w:tc>
          <w:tcPr>
            <w:tcW w:w="1040" w:type="dxa"/>
            <w:tcBorders>
              <w:top w:val="nil"/>
              <w:bottom w:val="nil"/>
            </w:tcBorders>
          </w:tcPr>
          <w:p w:rsidR="008A2D07" w:rsidRDefault="008A2D07" w:rsidP="008A2D07">
            <w:pPr>
              <w:spacing w:before="40" w:after="20"/>
              <w:ind w:right="284"/>
              <w:jc w:val="right"/>
              <w:rPr>
                <w:sz w:val="16"/>
              </w:rPr>
            </w:pPr>
            <w:r>
              <w:rPr>
                <w:sz w:val="16"/>
              </w:rPr>
              <w:t>19</w:t>
            </w:r>
          </w:p>
        </w:tc>
        <w:tc>
          <w:tcPr>
            <w:tcW w:w="1041" w:type="dxa"/>
            <w:tcBorders>
              <w:top w:val="nil"/>
              <w:bottom w:val="nil"/>
            </w:tcBorders>
          </w:tcPr>
          <w:p w:rsidR="008A2D07" w:rsidRDefault="008A2D07" w:rsidP="008A2D07">
            <w:pPr>
              <w:spacing w:before="40" w:after="20"/>
              <w:ind w:right="284"/>
              <w:jc w:val="right"/>
              <w:rPr>
                <w:sz w:val="16"/>
              </w:rPr>
            </w:pPr>
            <w:r>
              <w:rPr>
                <w:sz w:val="16"/>
              </w:rPr>
              <w:t>19</w:t>
            </w:r>
          </w:p>
        </w:tc>
        <w:tc>
          <w:tcPr>
            <w:tcW w:w="1040" w:type="dxa"/>
            <w:tcBorders>
              <w:top w:val="nil"/>
              <w:bottom w:val="nil"/>
            </w:tcBorders>
          </w:tcPr>
          <w:p w:rsidR="008A2D07" w:rsidRDefault="008A2D07" w:rsidP="008A2D07">
            <w:pPr>
              <w:spacing w:before="40" w:after="20"/>
              <w:ind w:right="284"/>
              <w:jc w:val="right"/>
              <w:rPr>
                <w:sz w:val="16"/>
              </w:rPr>
            </w:pPr>
            <w:r>
              <w:rPr>
                <w:sz w:val="16"/>
              </w:rPr>
              <w:t>55</w:t>
            </w:r>
          </w:p>
        </w:tc>
        <w:tc>
          <w:tcPr>
            <w:tcW w:w="1041" w:type="dxa"/>
            <w:tcBorders>
              <w:top w:val="nil"/>
              <w:bottom w:val="nil"/>
            </w:tcBorders>
          </w:tcPr>
          <w:p w:rsidR="008A2D07" w:rsidRDefault="008A2D07" w:rsidP="008A2D07">
            <w:pPr>
              <w:spacing w:before="40" w:after="20"/>
              <w:ind w:right="284"/>
              <w:jc w:val="right"/>
              <w:rPr>
                <w:sz w:val="16"/>
              </w:rPr>
            </w:pPr>
            <w:r>
              <w:rPr>
                <w:sz w:val="16"/>
              </w:rPr>
              <w:t>24</w:t>
            </w:r>
          </w:p>
        </w:tc>
        <w:tc>
          <w:tcPr>
            <w:tcW w:w="1041" w:type="dxa"/>
            <w:tcBorders>
              <w:top w:val="nil"/>
              <w:bottom w:val="nil"/>
            </w:tcBorders>
          </w:tcPr>
          <w:p w:rsidR="008A2D07" w:rsidRDefault="008A2D07" w:rsidP="008A2D07">
            <w:pPr>
              <w:spacing w:before="40" w:after="20"/>
              <w:ind w:right="284"/>
              <w:jc w:val="right"/>
              <w:rPr>
                <w:sz w:val="16"/>
              </w:rPr>
            </w:pPr>
            <w:r>
              <w:rPr>
                <w:sz w:val="16"/>
              </w:rPr>
              <w:t>27</w:t>
            </w:r>
          </w:p>
        </w:tc>
      </w:tr>
      <w:tr w:rsidR="008A2D07" w:rsidTr="008A2D07">
        <w:trPr>
          <w:jc w:val="center"/>
        </w:trPr>
        <w:tc>
          <w:tcPr>
            <w:tcW w:w="2214" w:type="dxa"/>
            <w:tcBorders>
              <w:top w:val="nil"/>
              <w:bottom w:val="nil"/>
            </w:tcBorders>
          </w:tcPr>
          <w:p w:rsidR="008A2D07" w:rsidRPr="008B0194" w:rsidRDefault="008A2D07" w:rsidP="008A2D07">
            <w:pPr>
              <w:spacing w:before="40" w:after="20"/>
              <w:rPr>
                <w:sz w:val="16"/>
              </w:rPr>
            </w:pPr>
            <w:r>
              <w:rPr>
                <w:sz w:val="16"/>
              </w:rPr>
              <w:t>Roztoky</w:t>
            </w:r>
          </w:p>
        </w:tc>
        <w:tc>
          <w:tcPr>
            <w:tcW w:w="678" w:type="dxa"/>
            <w:tcBorders>
              <w:top w:val="nil"/>
              <w:bottom w:val="nil"/>
            </w:tcBorders>
          </w:tcPr>
          <w:p w:rsidR="008A2D07" w:rsidRDefault="008A2D07" w:rsidP="008A2D07">
            <w:pPr>
              <w:spacing w:before="40" w:after="20"/>
              <w:ind w:right="57"/>
              <w:jc w:val="right"/>
              <w:rPr>
                <w:sz w:val="16"/>
              </w:rPr>
            </w:pPr>
            <w:r>
              <w:rPr>
                <w:sz w:val="16"/>
              </w:rPr>
              <w:t>263</w:t>
            </w:r>
          </w:p>
        </w:tc>
        <w:tc>
          <w:tcPr>
            <w:tcW w:w="676" w:type="dxa"/>
            <w:tcBorders>
              <w:top w:val="nil"/>
              <w:bottom w:val="nil"/>
            </w:tcBorders>
          </w:tcPr>
          <w:p w:rsidR="008A2D07" w:rsidRDefault="008A2D07" w:rsidP="008A2D07">
            <w:pPr>
              <w:spacing w:before="40" w:after="20"/>
              <w:ind w:right="57"/>
              <w:jc w:val="right"/>
              <w:rPr>
                <w:sz w:val="16"/>
              </w:rPr>
            </w:pPr>
            <w:r>
              <w:rPr>
                <w:sz w:val="16"/>
              </w:rPr>
              <w:t>11,8</w:t>
            </w:r>
          </w:p>
        </w:tc>
        <w:tc>
          <w:tcPr>
            <w:tcW w:w="1040" w:type="dxa"/>
            <w:tcBorders>
              <w:top w:val="nil"/>
              <w:bottom w:val="nil"/>
            </w:tcBorders>
          </w:tcPr>
          <w:p w:rsidR="008A2D07" w:rsidRDefault="008A2D07" w:rsidP="008A2D07">
            <w:pPr>
              <w:spacing w:before="40" w:after="20"/>
              <w:ind w:right="284"/>
              <w:jc w:val="right"/>
              <w:rPr>
                <w:sz w:val="16"/>
              </w:rPr>
            </w:pPr>
            <w:r>
              <w:rPr>
                <w:sz w:val="16"/>
              </w:rPr>
              <w:t>529</w:t>
            </w:r>
          </w:p>
        </w:tc>
        <w:tc>
          <w:tcPr>
            <w:tcW w:w="1041" w:type="dxa"/>
            <w:tcBorders>
              <w:top w:val="nil"/>
              <w:bottom w:val="nil"/>
            </w:tcBorders>
          </w:tcPr>
          <w:p w:rsidR="008A2D07" w:rsidRDefault="008A2D07" w:rsidP="008A2D07">
            <w:pPr>
              <w:spacing w:before="40" w:after="20"/>
              <w:ind w:right="284"/>
              <w:jc w:val="right"/>
              <w:rPr>
                <w:sz w:val="16"/>
              </w:rPr>
            </w:pPr>
            <w:r>
              <w:rPr>
                <w:sz w:val="16"/>
              </w:rPr>
              <w:t>589</w:t>
            </w:r>
          </w:p>
        </w:tc>
        <w:tc>
          <w:tcPr>
            <w:tcW w:w="1040" w:type="dxa"/>
            <w:tcBorders>
              <w:top w:val="nil"/>
              <w:bottom w:val="nil"/>
            </w:tcBorders>
          </w:tcPr>
          <w:p w:rsidR="008A2D07" w:rsidRDefault="008A2D07" w:rsidP="008A2D07">
            <w:pPr>
              <w:spacing w:before="40" w:after="20"/>
              <w:ind w:right="284"/>
              <w:jc w:val="right"/>
              <w:rPr>
                <w:sz w:val="16"/>
              </w:rPr>
            </w:pPr>
            <w:r>
              <w:rPr>
                <w:sz w:val="16"/>
              </w:rPr>
              <w:t>423</w:t>
            </w:r>
          </w:p>
        </w:tc>
        <w:tc>
          <w:tcPr>
            <w:tcW w:w="1041" w:type="dxa"/>
            <w:tcBorders>
              <w:top w:val="nil"/>
              <w:bottom w:val="nil"/>
            </w:tcBorders>
          </w:tcPr>
          <w:p w:rsidR="008A2D07" w:rsidRDefault="008A2D07" w:rsidP="008A2D07">
            <w:pPr>
              <w:spacing w:before="40" w:after="20"/>
              <w:ind w:right="284"/>
              <w:jc w:val="right"/>
              <w:rPr>
                <w:sz w:val="16"/>
              </w:rPr>
            </w:pPr>
            <w:r>
              <w:rPr>
                <w:sz w:val="16"/>
              </w:rPr>
              <w:t>222</w:t>
            </w:r>
          </w:p>
        </w:tc>
        <w:tc>
          <w:tcPr>
            <w:tcW w:w="1041" w:type="dxa"/>
            <w:tcBorders>
              <w:top w:val="nil"/>
              <w:bottom w:val="nil"/>
            </w:tcBorders>
          </w:tcPr>
          <w:p w:rsidR="008A2D07" w:rsidRDefault="008A2D07" w:rsidP="008A2D07">
            <w:pPr>
              <w:spacing w:before="40" w:after="20"/>
              <w:ind w:right="284"/>
              <w:jc w:val="right"/>
              <w:rPr>
                <w:sz w:val="16"/>
              </w:rPr>
            </w:pPr>
            <w:r>
              <w:rPr>
                <w:sz w:val="16"/>
              </w:rPr>
              <w:t>209</w:t>
            </w:r>
          </w:p>
        </w:tc>
      </w:tr>
      <w:tr w:rsidR="008A2D07" w:rsidTr="008A2D07">
        <w:trPr>
          <w:jc w:val="center"/>
        </w:trPr>
        <w:tc>
          <w:tcPr>
            <w:tcW w:w="2214" w:type="dxa"/>
            <w:tcBorders>
              <w:top w:val="nil"/>
              <w:bottom w:val="nil"/>
            </w:tcBorders>
          </w:tcPr>
          <w:p w:rsidR="008A2D07" w:rsidRPr="008B0194" w:rsidRDefault="008A2D07" w:rsidP="008A2D07">
            <w:pPr>
              <w:spacing w:before="40" w:after="20"/>
              <w:rPr>
                <w:sz w:val="16"/>
              </w:rPr>
            </w:pPr>
            <w:r>
              <w:rPr>
                <w:sz w:val="16"/>
              </w:rPr>
              <w:t>Velké Přílepy</w:t>
            </w:r>
          </w:p>
        </w:tc>
        <w:tc>
          <w:tcPr>
            <w:tcW w:w="678" w:type="dxa"/>
            <w:tcBorders>
              <w:top w:val="nil"/>
              <w:bottom w:val="nil"/>
            </w:tcBorders>
          </w:tcPr>
          <w:p w:rsidR="008A2D07" w:rsidRDefault="008A2D07" w:rsidP="008A2D07">
            <w:pPr>
              <w:spacing w:before="40" w:after="20"/>
              <w:ind w:right="57"/>
              <w:jc w:val="right"/>
              <w:rPr>
                <w:sz w:val="16"/>
              </w:rPr>
            </w:pPr>
            <w:r>
              <w:rPr>
                <w:sz w:val="16"/>
              </w:rPr>
              <w:t>47</w:t>
            </w:r>
          </w:p>
        </w:tc>
        <w:tc>
          <w:tcPr>
            <w:tcW w:w="676" w:type="dxa"/>
            <w:tcBorders>
              <w:top w:val="nil"/>
              <w:bottom w:val="nil"/>
            </w:tcBorders>
          </w:tcPr>
          <w:p w:rsidR="008A2D07" w:rsidRDefault="008A2D07" w:rsidP="008A2D07">
            <w:pPr>
              <w:spacing w:before="40" w:after="20"/>
              <w:ind w:right="57"/>
              <w:jc w:val="right"/>
              <w:rPr>
                <w:sz w:val="16"/>
              </w:rPr>
            </w:pPr>
            <w:r>
              <w:rPr>
                <w:sz w:val="16"/>
              </w:rPr>
              <w:t>13,8</w:t>
            </w:r>
          </w:p>
        </w:tc>
        <w:tc>
          <w:tcPr>
            <w:tcW w:w="1040" w:type="dxa"/>
            <w:tcBorders>
              <w:top w:val="nil"/>
              <w:bottom w:val="nil"/>
            </w:tcBorders>
          </w:tcPr>
          <w:p w:rsidR="008A2D07" w:rsidRDefault="008A2D07" w:rsidP="008A2D07">
            <w:pPr>
              <w:spacing w:before="40" w:after="20"/>
              <w:ind w:right="284"/>
              <w:jc w:val="right"/>
              <w:rPr>
                <w:sz w:val="16"/>
              </w:rPr>
            </w:pPr>
            <w:r>
              <w:rPr>
                <w:sz w:val="16"/>
              </w:rPr>
              <w:t>31</w:t>
            </w:r>
          </w:p>
        </w:tc>
        <w:tc>
          <w:tcPr>
            <w:tcW w:w="1041" w:type="dxa"/>
            <w:tcBorders>
              <w:top w:val="nil"/>
              <w:bottom w:val="nil"/>
            </w:tcBorders>
          </w:tcPr>
          <w:p w:rsidR="008A2D07" w:rsidRDefault="008A2D07" w:rsidP="008A2D07">
            <w:pPr>
              <w:spacing w:before="40" w:after="20"/>
              <w:ind w:right="284"/>
              <w:jc w:val="right"/>
              <w:rPr>
                <w:sz w:val="16"/>
              </w:rPr>
            </w:pPr>
            <w:r>
              <w:rPr>
                <w:sz w:val="16"/>
              </w:rPr>
              <w:t>92</w:t>
            </w:r>
          </w:p>
        </w:tc>
        <w:tc>
          <w:tcPr>
            <w:tcW w:w="1040" w:type="dxa"/>
            <w:tcBorders>
              <w:top w:val="nil"/>
              <w:bottom w:val="nil"/>
            </w:tcBorders>
          </w:tcPr>
          <w:p w:rsidR="008A2D07" w:rsidRDefault="008A2D07" w:rsidP="008A2D07">
            <w:pPr>
              <w:spacing w:before="40" w:after="20"/>
              <w:ind w:right="284"/>
              <w:jc w:val="right"/>
              <w:rPr>
                <w:sz w:val="16"/>
              </w:rPr>
            </w:pPr>
            <w:r>
              <w:rPr>
                <w:sz w:val="16"/>
              </w:rPr>
              <w:t>65</w:t>
            </w:r>
          </w:p>
        </w:tc>
        <w:tc>
          <w:tcPr>
            <w:tcW w:w="1041" w:type="dxa"/>
            <w:tcBorders>
              <w:top w:val="nil"/>
              <w:bottom w:val="nil"/>
            </w:tcBorders>
          </w:tcPr>
          <w:p w:rsidR="008A2D07" w:rsidRDefault="008A2D07" w:rsidP="008A2D07">
            <w:pPr>
              <w:spacing w:before="40" w:after="20"/>
              <w:ind w:right="284"/>
              <w:jc w:val="right"/>
              <w:rPr>
                <w:sz w:val="16"/>
              </w:rPr>
            </w:pPr>
            <w:r>
              <w:rPr>
                <w:sz w:val="16"/>
              </w:rPr>
              <w:t>37</w:t>
            </w:r>
          </w:p>
        </w:tc>
        <w:tc>
          <w:tcPr>
            <w:tcW w:w="1041" w:type="dxa"/>
            <w:tcBorders>
              <w:top w:val="nil"/>
              <w:bottom w:val="nil"/>
            </w:tcBorders>
          </w:tcPr>
          <w:p w:rsidR="008A2D07" w:rsidRDefault="008A2D07" w:rsidP="008A2D07">
            <w:pPr>
              <w:spacing w:before="40" w:after="20"/>
              <w:ind w:right="284"/>
              <w:jc w:val="right"/>
              <w:rPr>
                <w:sz w:val="16"/>
              </w:rPr>
            </w:pPr>
            <w:r>
              <w:rPr>
                <w:sz w:val="16"/>
              </w:rPr>
              <w:t>69</w:t>
            </w:r>
          </w:p>
        </w:tc>
      </w:tr>
      <w:tr w:rsidR="008A2D07" w:rsidTr="008A2D07">
        <w:trPr>
          <w:jc w:val="center"/>
        </w:trPr>
        <w:tc>
          <w:tcPr>
            <w:tcW w:w="2214" w:type="dxa"/>
            <w:tcBorders>
              <w:top w:val="nil"/>
              <w:bottom w:val="nil"/>
            </w:tcBorders>
          </w:tcPr>
          <w:p w:rsidR="008A2D07" w:rsidRPr="008B0194" w:rsidRDefault="008A2D07" w:rsidP="008A2D07">
            <w:pPr>
              <w:spacing w:before="40" w:after="20"/>
              <w:rPr>
                <w:sz w:val="16"/>
              </w:rPr>
            </w:pPr>
            <w:r>
              <w:rPr>
                <w:sz w:val="16"/>
              </w:rPr>
              <w:t>Černošice</w:t>
            </w:r>
          </w:p>
        </w:tc>
        <w:tc>
          <w:tcPr>
            <w:tcW w:w="678" w:type="dxa"/>
            <w:tcBorders>
              <w:top w:val="nil"/>
              <w:bottom w:val="nil"/>
            </w:tcBorders>
          </w:tcPr>
          <w:p w:rsidR="008A2D07" w:rsidRDefault="008A2D07" w:rsidP="008A2D07">
            <w:pPr>
              <w:spacing w:before="40" w:after="20"/>
              <w:ind w:right="57"/>
              <w:jc w:val="right"/>
              <w:rPr>
                <w:sz w:val="16"/>
              </w:rPr>
            </w:pPr>
            <w:r>
              <w:rPr>
                <w:sz w:val="16"/>
              </w:rPr>
              <w:t>204</w:t>
            </w:r>
          </w:p>
        </w:tc>
        <w:tc>
          <w:tcPr>
            <w:tcW w:w="676" w:type="dxa"/>
            <w:tcBorders>
              <w:top w:val="nil"/>
              <w:bottom w:val="nil"/>
            </w:tcBorders>
          </w:tcPr>
          <w:p w:rsidR="008A2D07" w:rsidRDefault="008A2D07" w:rsidP="008A2D07">
            <w:pPr>
              <w:spacing w:before="40" w:after="20"/>
              <w:ind w:right="57"/>
              <w:jc w:val="right"/>
              <w:rPr>
                <w:sz w:val="16"/>
              </w:rPr>
            </w:pPr>
            <w:r>
              <w:rPr>
                <w:sz w:val="16"/>
              </w:rPr>
              <w:t>13,0</w:t>
            </w:r>
          </w:p>
        </w:tc>
        <w:tc>
          <w:tcPr>
            <w:tcW w:w="1040" w:type="dxa"/>
            <w:tcBorders>
              <w:top w:val="nil"/>
              <w:bottom w:val="nil"/>
            </w:tcBorders>
          </w:tcPr>
          <w:p w:rsidR="008A2D07" w:rsidRDefault="008A2D07" w:rsidP="008A2D07">
            <w:pPr>
              <w:spacing w:before="40" w:after="20"/>
              <w:ind w:right="284"/>
              <w:jc w:val="right"/>
              <w:rPr>
                <w:sz w:val="16"/>
              </w:rPr>
            </w:pPr>
            <w:r>
              <w:rPr>
                <w:sz w:val="16"/>
              </w:rPr>
              <w:t>539</w:t>
            </w:r>
          </w:p>
        </w:tc>
        <w:tc>
          <w:tcPr>
            <w:tcW w:w="1041" w:type="dxa"/>
            <w:tcBorders>
              <w:top w:val="nil"/>
              <w:bottom w:val="nil"/>
            </w:tcBorders>
          </w:tcPr>
          <w:p w:rsidR="008A2D07" w:rsidRDefault="008A2D07" w:rsidP="008A2D07">
            <w:pPr>
              <w:spacing w:before="40" w:after="20"/>
              <w:ind w:right="284"/>
              <w:jc w:val="right"/>
              <w:rPr>
                <w:sz w:val="16"/>
              </w:rPr>
            </w:pPr>
            <w:r>
              <w:rPr>
                <w:sz w:val="16"/>
              </w:rPr>
              <w:t>171</w:t>
            </w:r>
          </w:p>
        </w:tc>
        <w:tc>
          <w:tcPr>
            <w:tcW w:w="1040" w:type="dxa"/>
            <w:tcBorders>
              <w:top w:val="nil"/>
              <w:bottom w:val="nil"/>
            </w:tcBorders>
          </w:tcPr>
          <w:p w:rsidR="008A2D07" w:rsidRDefault="008A2D07" w:rsidP="008A2D07">
            <w:pPr>
              <w:spacing w:before="40" w:after="20"/>
              <w:ind w:right="284"/>
              <w:jc w:val="right"/>
              <w:rPr>
                <w:sz w:val="16"/>
              </w:rPr>
            </w:pPr>
            <w:r>
              <w:rPr>
                <w:sz w:val="16"/>
              </w:rPr>
              <w:t>225</w:t>
            </w:r>
          </w:p>
        </w:tc>
        <w:tc>
          <w:tcPr>
            <w:tcW w:w="1041" w:type="dxa"/>
            <w:tcBorders>
              <w:top w:val="nil"/>
              <w:bottom w:val="nil"/>
            </w:tcBorders>
          </w:tcPr>
          <w:p w:rsidR="008A2D07" w:rsidRDefault="008A2D07" w:rsidP="008A2D07">
            <w:pPr>
              <w:spacing w:before="40" w:after="20"/>
              <w:ind w:right="284"/>
              <w:jc w:val="right"/>
              <w:rPr>
                <w:sz w:val="16"/>
              </w:rPr>
            </w:pPr>
            <w:r>
              <w:rPr>
                <w:sz w:val="16"/>
              </w:rPr>
              <w:t>209</w:t>
            </w:r>
          </w:p>
        </w:tc>
        <w:tc>
          <w:tcPr>
            <w:tcW w:w="1041" w:type="dxa"/>
            <w:tcBorders>
              <w:top w:val="nil"/>
              <w:bottom w:val="nil"/>
            </w:tcBorders>
          </w:tcPr>
          <w:p w:rsidR="008A2D07" w:rsidRDefault="008A2D07" w:rsidP="008A2D07">
            <w:pPr>
              <w:spacing w:before="40" w:after="20"/>
              <w:ind w:right="284"/>
              <w:jc w:val="right"/>
              <w:rPr>
                <w:sz w:val="16"/>
              </w:rPr>
            </w:pPr>
            <w:r>
              <w:rPr>
                <w:sz w:val="16"/>
              </w:rPr>
              <w:t>227</w:t>
            </w:r>
          </w:p>
        </w:tc>
      </w:tr>
      <w:tr w:rsidR="008A2D07" w:rsidTr="008A2D07">
        <w:trPr>
          <w:jc w:val="center"/>
        </w:trPr>
        <w:tc>
          <w:tcPr>
            <w:tcW w:w="2214" w:type="dxa"/>
            <w:tcBorders>
              <w:top w:val="nil"/>
              <w:bottom w:val="nil"/>
            </w:tcBorders>
          </w:tcPr>
          <w:p w:rsidR="008A2D07" w:rsidRDefault="008A2D07" w:rsidP="008A2D07">
            <w:pPr>
              <w:spacing w:after="20"/>
              <w:rPr>
                <w:sz w:val="16"/>
              </w:rPr>
            </w:pPr>
            <w:r>
              <w:rPr>
                <w:sz w:val="16"/>
              </w:rPr>
              <w:t>Okres Praha-západ celkem</w:t>
            </w:r>
          </w:p>
        </w:tc>
        <w:tc>
          <w:tcPr>
            <w:tcW w:w="678" w:type="dxa"/>
            <w:tcBorders>
              <w:top w:val="nil"/>
              <w:bottom w:val="nil"/>
            </w:tcBorders>
          </w:tcPr>
          <w:p w:rsidR="008A2D07" w:rsidRDefault="008A2D07" w:rsidP="008A2D07">
            <w:pPr>
              <w:spacing w:after="20"/>
              <w:ind w:right="57"/>
              <w:jc w:val="right"/>
              <w:rPr>
                <w:sz w:val="16"/>
              </w:rPr>
            </w:pPr>
            <w:r>
              <w:rPr>
                <w:sz w:val="16"/>
              </w:rPr>
              <w:t>4 796</w:t>
            </w:r>
          </w:p>
        </w:tc>
        <w:tc>
          <w:tcPr>
            <w:tcW w:w="676" w:type="dxa"/>
            <w:tcBorders>
              <w:top w:val="nil"/>
              <w:bottom w:val="nil"/>
            </w:tcBorders>
          </w:tcPr>
          <w:p w:rsidR="008A2D07" w:rsidRDefault="008A2D07" w:rsidP="008A2D07">
            <w:pPr>
              <w:spacing w:after="20"/>
              <w:ind w:right="57"/>
              <w:jc w:val="right"/>
              <w:rPr>
                <w:sz w:val="16"/>
              </w:rPr>
            </w:pPr>
            <w:r>
              <w:rPr>
                <w:sz w:val="16"/>
              </w:rPr>
              <w:t>12,6</w:t>
            </w:r>
          </w:p>
        </w:tc>
        <w:tc>
          <w:tcPr>
            <w:tcW w:w="1040" w:type="dxa"/>
            <w:tcBorders>
              <w:top w:val="nil"/>
              <w:bottom w:val="nil"/>
            </w:tcBorders>
          </w:tcPr>
          <w:p w:rsidR="008A2D07" w:rsidRDefault="008A2D07" w:rsidP="008A2D07">
            <w:pPr>
              <w:spacing w:after="20"/>
              <w:ind w:right="284"/>
              <w:jc w:val="right"/>
              <w:rPr>
                <w:sz w:val="16"/>
              </w:rPr>
            </w:pPr>
            <w:r>
              <w:rPr>
                <w:sz w:val="16"/>
              </w:rPr>
              <w:t>7 348</w:t>
            </w:r>
          </w:p>
        </w:tc>
        <w:tc>
          <w:tcPr>
            <w:tcW w:w="1041" w:type="dxa"/>
            <w:tcBorders>
              <w:top w:val="nil"/>
              <w:bottom w:val="nil"/>
            </w:tcBorders>
          </w:tcPr>
          <w:p w:rsidR="008A2D07" w:rsidRDefault="008A2D07" w:rsidP="008A2D07">
            <w:pPr>
              <w:spacing w:after="20"/>
              <w:ind w:right="284"/>
              <w:jc w:val="right"/>
              <w:rPr>
                <w:sz w:val="16"/>
              </w:rPr>
            </w:pPr>
            <w:r>
              <w:rPr>
                <w:sz w:val="16"/>
              </w:rPr>
              <w:t>7 642</w:t>
            </w:r>
          </w:p>
        </w:tc>
        <w:tc>
          <w:tcPr>
            <w:tcW w:w="1040" w:type="dxa"/>
            <w:tcBorders>
              <w:top w:val="nil"/>
              <w:bottom w:val="nil"/>
            </w:tcBorders>
          </w:tcPr>
          <w:p w:rsidR="008A2D07" w:rsidRDefault="008A2D07" w:rsidP="008A2D07">
            <w:pPr>
              <w:spacing w:after="20"/>
              <w:ind w:right="284"/>
              <w:jc w:val="right"/>
              <w:rPr>
                <w:sz w:val="16"/>
              </w:rPr>
            </w:pPr>
            <w:r>
              <w:rPr>
                <w:sz w:val="16"/>
              </w:rPr>
              <w:t>7 973</w:t>
            </w:r>
          </w:p>
        </w:tc>
        <w:tc>
          <w:tcPr>
            <w:tcW w:w="1041" w:type="dxa"/>
            <w:tcBorders>
              <w:top w:val="nil"/>
              <w:bottom w:val="nil"/>
            </w:tcBorders>
          </w:tcPr>
          <w:p w:rsidR="008A2D07" w:rsidRDefault="008A2D07" w:rsidP="008A2D07">
            <w:pPr>
              <w:spacing w:after="20"/>
              <w:ind w:right="284"/>
              <w:jc w:val="right"/>
              <w:rPr>
                <w:sz w:val="16"/>
              </w:rPr>
            </w:pPr>
            <w:r>
              <w:rPr>
                <w:sz w:val="16"/>
              </w:rPr>
              <w:t>5 814</w:t>
            </w:r>
          </w:p>
        </w:tc>
        <w:tc>
          <w:tcPr>
            <w:tcW w:w="1041" w:type="dxa"/>
            <w:tcBorders>
              <w:top w:val="nil"/>
              <w:bottom w:val="nil"/>
            </w:tcBorders>
          </w:tcPr>
          <w:p w:rsidR="008A2D07" w:rsidRDefault="008A2D07" w:rsidP="008A2D07">
            <w:pPr>
              <w:spacing w:after="20"/>
              <w:ind w:right="284"/>
              <w:jc w:val="right"/>
              <w:rPr>
                <w:sz w:val="16"/>
              </w:rPr>
            </w:pPr>
            <w:r>
              <w:rPr>
                <w:sz w:val="16"/>
              </w:rPr>
              <w:t>4 536</w:t>
            </w:r>
          </w:p>
        </w:tc>
      </w:tr>
      <w:tr w:rsidR="008A2D07" w:rsidTr="008A2D07">
        <w:trPr>
          <w:jc w:val="center"/>
        </w:trPr>
        <w:tc>
          <w:tcPr>
            <w:tcW w:w="2214" w:type="dxa"/>
            <w:tcBorders>
              <w:top w:val="nil"/>
            </w:tcBorders>
          </w:tcPr>
          <w:p w:rsidR="008A2D07" w:rsidRDefault="008A2D07" w:rsidP="008A2D07">
            <w:pPr>
              <w:spacing w:after="20"/>
              <w:rPr>
                <w:sz w:val="16"/>
              </w:rPr>
            </w:pPr>
            <w:r>
              <w:rPr>
                <w:sz w:val="16"/>
              </w:rPr>
              <w:t>Hovorčovice (okres P-v)</w:t>
            </w:r>
          </w:p>
        </w:tc>
        <w:tc>
          <w:tcPr>
            <w:tcW w:w="678" w:type="dxa"/>
            <w:tcBorders>
              <w:top w:val="nil"/>
            </w:tcBorders>
          </w:tcPr>
          <w:p w:rsidR="008A2D07" w:rsidRDefault="008A2D07" w:rsidP="008A2D07">
            <w:pPr>
              <w:spacing w:after="20"/>
              <w:ind w:right="57"/>
              <w:jc w:val="right"/>
              <w:rPr>
                <w:sz w:val="16"/>
              </w:rPr>
            </w:pPr>
            <w:r>
              <w:rPr>
                <w:sz w:val="16"/>
              </w:rPr>
              <w:t>25</w:t>
            </w:r>
          </w:p>
        </w:tc>
        <w:tc>
          <w:tcPr>
            <w:tcW w:w="676" w:type="dxa"/>
            <w:tcBorders>
              <w:top w:val="nil"/>
            </w:tcBorders>
          </w:tcPr>
          <w:p w:rsidR="008A2D07" w:rsidRDefault="008A2D07" w:rsidP="008A2D07">
            <w:pPr>
              <w:spacing w:after="20"/>
              <w:ind w:right="57"/>
              <w:jc w:val="right"/>
              <w:rPr>
                <w:sz w:val="16"/>
              </w:rPr>
            </w:pPr>
            <w:r>
              <w:rPr>
                <w:sz w:val="16"/>
              </w:rPr>
              <w:t>7,2</w:t>
            </w:r>
          </w:p>
        </w:tc>
        <w:tc>
          <w:tcPr>
            <w:tcW w:w="1040" w:type="dxa"/>
            <w:tcBorders>
              <w:top w:val="nil"/>
            </w:tcBorders>
          </w:tcPr>
          <w:p w:rsidR="008A2D07" w:rsidRDefault="008A2D07" w:rsidP="008A2D07">
            <w:pPr>
              <w:spacing w:after="20"/>
              <w:ind w:right="284"/>
              <w:jc w:val="right"/>
              <w:rPr>
                <w:sz w:val="16"/>
              </w:rPr>
            </w:pPr>
            <w:r>
              <w:rPr>
                <w:sz w:val="16"/>
              </w:rPr>
              <w:t>55</w:t>
            </w:r>
          </w:p>
        </w:tc>
        <w:tc>
          <w:tcPr>
            <w:tcW w:w="1041" w:type="dxa"/>
            <w:tcBorders>
              <w:top w:val="nil"/>
            </w:tcBorders>
          </w:tcPr>
          <w:p w:rsidR="008A2D07" w:rsidRDefault="008A2D07" w:rsidP="008A2D07">
            <w:pPr>
              <w:spacing w:after="20"/>
              <w:ind w:right="284"/>
              <w:jc w:val="right"/>
              <w:rPr>
                <w:sz w:val="16"/>
              </w:rPr>
            </w:pPr>
            <w:r>
              <w:rPr>
                <w:sz w:val="16"/>
              </w:rPr>
              <w:t>88</w:t>
            </w:r>
          </w:p>
        </w:tc>
        <w:tc>
          <w:tcPr>
            <w:tcW w:w="1040" w:type="dxa"/>
            <w:tcBorders>
              <w:top w:val="nil"/>
            </w:tcBorders>
          </w:tcPr>
          <w:p w:rsidR="008A2D07" w:rsidRDefault="008A2D07" w:rsidP="008A2D07">
            <w:pPr>
              <w:spacing w:after="20"/>
              <w:ind w:right="284"/>
              <w:jc w:val="right"/>
              <w:rPr>
                <w:sz w:val="16"/>
              </w:rPr>
            </w:pPr>
            <w:r>
              <w:rPr>
                <w:sz w:val="16"/>
              </w:rPr>
              <w:t>71</w:t>
            </w:r>
          </w:p>
        </w:tc>
        <w:tc>
          <w:tcPr>
            <w:tcW w:w="1041" w:type="dxa"/>
            <w:tcBorders>
              <w:top w:val="nil"/>
            </w:tcBorders>
          </w:tcPr>
          <w:p w:rsidR="008A2D07" w:rsidRDefault="008A2D07" w:rsidP="008A2D07">
            <w:pPr>
              <w:spacing w:after="20"/>
              <w:ind w:right="284"/>
              <w:jc w:val="right"/>
              <w:rPr>
                <w:sz w:val="16"/>
              </w:rPr>
            </w:pPr>
            <w:r>
              <w:rPr>
                <w:sz w:val="16"/>
              </w:rPr>
              <w:t>46</w:t>
            </w:r>
          </w:p>
        </w:tc>
        <w:tc>
          <w:tcPr>
            <w:tcW w:w="1041" w:type="dxa"/>
            <w:tcBorders>
              <w:top w:val="nil"/>
            </w:tcBorders>
          </w:tcPr>
          <w:p w:rsidR="008A2D07" w:rsidRDefault="008A2D07" w:rsidP="008A2D07">
            <w:pPr>
              <w:spacing w:after="20"/>
              <w:ind w:right="284"/>
              <w:jc w:val="right"/>
              <w:rPr>
                <w:sz w:val="16"/>
              </w:rPr>
            </w:pPr>
            <w:r>
              <w:rPr>
                <w:sz w:val="16"/>
              </w:rPr>
              <w:t>63</w:t>
            </w:r>
          </w:p>
        </w:tc>
      </w:tr>
    </w:tbl>
    <w:p w:rsidR="008A2D07" w:rsidRDefault="008A2D07" w:rsidP="008A2D07">
      <w:pPr>
        <w:autoSpaceDE/>
        <w:spacing w:before="120" w:line="288" w:lineRule="auto"/>
        <w:ind w:firstLine="709"/>
        <w:jc w:val="both"/>
      </w:pPr>
      <w:r w:rsidRPr="002E2D92">
        <w:lastRenderedPageBreak/>
        <w:t>Od r. 1997</w:t>
      </w:r>
      <w:r>
        <w:t xml:space="preserve"> sleduje ČSÚ bytovou výstavbu též podle obcí. V Horoměřicích je vývoj bytové výstavby od r. 1997 následující (počet bytů):</w:t>
      </w:r>
    </w:p>
    <w:p w:rsidR="008A2D07" w:rsidRDefault="008A2D07" w:rsidP="008A2D07">
      <w:pPr>
        <w:pStyle w:val="Zkladntextodsazen"/>
      </w:pPr>
      <w:r>
        <w:t>1997</w:t>
      </w:r>
      <w:r>
        <w:tab/>
      </w:r>
      <w:r>
        <w:tab/>
        <w:t>7</w:t>
      </w:r>
      <w:r>
        <w:tab/>
      </w:r>
      <w:r>
        <w:tab/>
      </w:r>
      <w:r>
        <w:tab/>
      </w:r>
      <w:r>
        <w:tab/>
        <w:t>2004</w:t>
      </w:r>
      <w:r>
        <w:tab/>
      </w:r>
      <w:r>
        <w:tab/>
        <w:t>-</w:t>
      </w:r>
    </w:p>
    <w:p w:rsidR="008A2D07" w:rsidRDefault="008A2D07" w:rsidP="008A2D07">
      <w:pPr>
        <w:pStyle w:val="Zkladntextodsazen"/>
        <w:spacing w:before="0"/>
      </w:pPr>
      <w:r>
        <w:t>1998</w:t>
      </w:r>
      <w:r>
        <w:tab/>
        <w:t xml:space="preserve">          34</w:t>
      </w:r>
      <w:r>
        <w:tab/>
      </w:r>
      <w:r>
        <w:tab/>
      </w:r>
      <w:r>
        <w:tab/>
      </w:r>
      <w:r>
        <w:tab/>
        <w:t>2005</w:t>
      </w:r>
      <w:r>
        <w:tab/>
        <w:t xml:space="preserve">          33</w:t>
      </w:r>
    </w:p>
    <w:p w:rsidR="008A2D07" w:rsidRDefault="008A2D07" w:rsidP="008A2D07">
      <w:pPr>
        <w:pStyle w:val="Zkladntextodsazen"/>
        <w:spacing w:before="0"/>
      </w:pPr>
      <w:r>
        <w:t>1999</w:t>
      </w:r>
      <w:r>
        <w:tab/>
      </w:r>
      <w:r>
        <w:tab/>
        <w:t>5</w:t>
      </w:r>
      <w:r>
        <w:tab/>
      </w:r>
      <w:r>
        <w:tab/>
      </w:r>
      <w:r>
        <w:tab/>
      </w:r>
      <w:r>
        <w:tab/>
        <w:t>2006</w:t>
      </w:r>
      <w:r>
        <w:tab/>
        <w:t xml:space="preserve">          22</w:t>
      </w:r>
    </w:p>
    <w:p w:rsidR="008A2D07" w:rsidRDefault="008A2D07" w:rsidP="008A2D07">
      <w:pPr>
        <w:pStyle w:val="Zkladntextodsazen"/>
        <w:spacing w:before="0"/>
      </w:pPr>
      <w:r>
        <w:t>2000</w:t>
      </w:r>
      <w:r>
        <w:tab/>
      </w:r>
      <w:r>
        <w:tab/>
        <w:t>-</w:t>
      </w:r>
      <w:r>
        <w:tab/>
      </w:r>
      <w:r>
        <w:tab/>
      </w:r>
      <w:r>
        <w:tab/>
      </w:r>
      <w:r>
        <w:tab/>
        <w:t>2007</w:t>
      </w:r>
      <w:r>
        <w:tab/>
        <w:t xml:space="preserve">        134</w:t>
      </w:r>
    </w:p>
    <w:p w:rsidR="008A2D07" w:rsidRDefault="008A2D07" w:rsidP="008A2D07">
      <w:pPr>
        <w:pStyle w:val="Zkladntextodsazen"/>
        <w:spacing w:before="0"/>
      </w:pPr>
      <w:r>
        <w:t>2001</w:t>
      </w:r>
      <w:r>
        <w:tab/>
      </w:r>
      <w:r>
        <w:tab/>
        <w:t>-</w:t>
      </w:r>
      <w:r>
        <w:tab/>
      </w:r>
      <w:r>
        <w:tab/>
      </w:r>
      <w:r>
        <w:tab/>
      </w:r>
      <w:r>
        <w:tab/>
        <w:t>2008</w:t>
      </w:r>
      <w:r>
        <w:tab/>
        <w:t xml:space="preserve">          61</w:t>
      </w:r>
    </w:p>
    <w:p w:rsidR="008A2D07" w:rsidRDefault="008A2D07" w:rsidP="008A2D07">
      <w:pPr>
        <w:pStyle w:val="Zkladntextodsazen"/>
        <w:spacing w:before="0"/>
      </w:pPr>
      <w:r>
        <w:t>2002</w:t>
      </w:r>
      <w:r>
        <w:tab/>
      </w:r>
      <w:r>
        <w:tab/>
        <w:t>8</w:t>
      </w:r>
      <w:r>
        <w:tab/>
      </w:r>
      <w:r>
        <w:tab/>
      </w:r>
      <w:r>
        <w:tab/>
      </w:r>
      <w:r>
        <w:tab/>
        <w:t>2009</w:t>
      </w:r>
      <w:r>
        <w:tab/>
        <w:t xml:space="preserve">          69</w:t>
      </w:r>
    </w:p>
    <w:p w:rsidR="008A2D07" w:rsidRDefault="008A2D07" w:rsidP="008A2D07">
      <w:pPr>
        <w:pStyle w:val="Zkladntextodsazen"/>
        <w:spacing w:before="0"/>
      </w:pPr>
      <w:r>
        <w:t>2003</w:t>
      </w:r>
      <w:r>
        <w:tab/>
      </w:r>
      <w:r>
        <w:tab/>
        <w:t>9</w:t>
      </w:r>
      <w:r>
        <w:tab/>
      </w:r>
      <w:r>
        <w:tab/>
      </w:r>
      <w:r>
        <w:tab/>
      </w:r>
      <w:r>
        <w:tab/>
        <w:t>2010</w:t>
      </w:r>
      <w:r>
        <w:tab/>
        <w:t xml:space="preserve">          67</w:t>
      </w:r>
    </w:p>
    <w:p w:rsidR="008A2D07" w:rsidRPr="002E2D92" w:rsidRDefault="008A2D07" w:rsidP="008A2D07">
      <w:r>
        <w:tab/>
        <w:t>Celkem 1997 – 2010</w:t>
      </w:r>
      <w:r>
        <w:tab/>
        <w:t xml:space="preserve">          449</w:t>
      </w:r>
    </w:p>
    <w:p w:rsidR="008A2D07" w:rsidRDefault="008A2D07" w:rsidP="008A2D07">
      <w:pPr>
        <w:autoSpaceDE/>
        <w:spacing w:before="120" w:line="288" w:lineRule="auto"/>
        <w:ind w:firstLine="709"/>
        <w:jc w:val="both"/>
      </w:pPr>
    </w:p>
    <w:p w:rsidR="008A2D07" w:rsidRDefault="008A2D07" w:rsidP="008A2D07">
      <w:pPr>
        <w:autoSpaceDE/>
        <w:spacing w:before="120" w:line="288" w:lineRule="auto"/>
        <w:ind w:firstLine="709"/>
        <w:jc w:val="both"/>
      </w:pPr>
      <w:r w:rsidRPr="00583593">
        <w:rPr>
          <w:b/>
        </w:rPr>
        <w:t>Kvalitativní úroveň bydlení</w:t>
      </w:r>
      <w:r>
        <w:t xml:space="preserve"> je v obci Horoměřice ve většině ukazatelů na úrovni podobné s průměrem okresu Praha-západ. Byty jsou průměrně zalidněné, na jeden byt připadá v obci úhrnem 2,8 obyvatel. Pouze Černošice a Statenice mají byty více zalidněné. Z hlediska počtu m</w:t>
      </w:r>
      <w:r>
        <w:rPr>
          <w:vertAlign w:val="superscript"/>
        </w:rPr>
        <w:t>2</w:t>
      </w:r>
      <w:r>
        <w:t xml:space="preserve"> obytné plochy připadající na jednoho obyvatele je situace v Horoměřicích příznivější než v ostatních porovnávaných obcích, obdobně je příznivý i</w:t>
      </w:r>
      <w:r w:rsidR="003468C3">
        <w:t> </w:t>
      </w:r>
      <w:r>
        <w:t>ukazatel počtu osob na jednu obytnou místnost. Byty zde tedy rozhodně nejsou přelidněné a díky výstavbě v rodinných domech jsou také dostatečně veliké co do plošného standardu. Na jeden byt připadá v průměru 3,4 obytných místností a to je po Černošicích nejvíce z porovnávaných obcí.</w:t>
      </w:r>
    </w:p>
    <w:p w:rsidR="008A2D07" w:rsidRDefault="008A2D07" w:rsidP="008A2D07"/>
    <w:p w:rsidR="008A2D07" w:rsidRPr="000360F4" w:rsidRDefault="008A2D07" w:rsidP="000360F4">
      <w:pPr>
        <w:pStyle w:val="Zkladntextodsazen"/>
        <w:ind w:firstLine="0"/>
        <w:rPr>
          <w:b/>
          <w:sz w:val="20"/>
        </w:rPr>
      </w:pPr>
      <w:r w:rsidRPr="000360F4">
        <w:rPr>
          <w:b/>
          <w:sz w:val="20"/>
        </w:rPr>
        <w:t>Tab. 8</w:t>
      </w:r>
      <w:r w:rsidRPr="000360F4">
        <w:rPr>
          <w:b/>
          <w:sz w:val="20"/>
        </w:rPr>
        <w:tab/>
        <w:t>Základní charakteristiky úrovně bydlení 2001</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1275"/>
        <w:gridCol w:w="1418"/>
        <w:gridCol w:w="1292"/>
        <w:gridCol w:w="1520"/>
        <w:gridCol w:w="1508"/>
      </w:tblGrid>
      <w:tr w:rsidR="008A2D07" w:rsidTr="008A2D07">
        <w:tc>
          <w:tcPr>
            <w:tcW w:w="2197" w:type="dxa"/>
            <w:tcBorders>
              <w:top w:val="double" w:sz="4" w:space="0" w:color="auto"/>
              <w:bottom w:val="double" w:sz="4" w:space="0" w:color="auto"/>
            </w:tcBorders>
            <w:vAlign w:val="center"/>
          </w:tcPr>
          <w:p w:rsidR="008A2D07" w:rsidRPr="004C29A4" w:rsidRDefault="008A2D07" w:rsidP="004C29A4">
            <w:pPr>
              <w:spacing w:before="40" w:after="20"/>
              <w:rPr>
                <w:b/>
                <w:sz w:val="16"/>
              </w:rPr>
            </w:pPr>
            <w:r w:rsidRPr="004C29A4">
              <w:rPr>
                <w:b/>
                <w:sz w:val="16"/>
              </w:rPr>
              <w:t>Obec</w:t>
            </w:r>
          </w:p>
          <w:p w:rsidR="008A2D07" w:rsidRDefault="008A2D07" w:rsidP="004C29A4">
            <w:pPr>
              <w:spacing w:before="40" w:after="20"/>
            </w:pPr>
            <w:r w:rsidRPr="004C29A4">
              <w:rPr>
                <w:b/>
                <w:sz w:val="16"/>
              </w:rPr>
              <w:t>Okres celkem</w:t>
            </w:r>
          </w:p>
        </w:tc>
        <w:tc>
          <w:tcPr>
            <w:tcW w:w="1275" w:type="dxa"/>
            <w:tcBorders>
              <w:top w:val="double" w:sz="4" w:space="0" w:color="auto"/>
              <w:bottom w:val="double" w:sz="4" w:space="0" w:color="auto"/>
            </w:tcBorders>
            <w:vAlign w:val="center"/>
          </w:tcPr>
          <w:p w:rsidR="008A2D07" w:rsidRDefault="008A2D07" w:rsidP="008A2D07">
            <w:pPr>
              <w:spacing w:before="40" w:after="20"/>
              <w:jc w:val="center"/>
              <w:rPr>
                <w:b/>
                <w:sz w:val="16"/>
              </w:rPr>
            </w:pPr>
            <w:r>
              <w:rPr>
                <w:b/>
                <w:sz w:val="16"/>
              </w:rPr>
              <w:t>Průměrný počet osob</w:t>
            </w:r>
            <w:r>
              <w:rPr>
                <w:b/>
                <w:sz w:val="16"/>
              </w:rPr>
              <w:br/>
              <w:t>na 1 byt</w:t>
            </w:r>
          </w:p>
        </w:tc>
        <w:tc>
          <w:tcPr>
            <w:tcW w:w="1418" w:type="dxa"/>
            <w:tcBorders>
              <w:top w:val="double" w:sz="4" w:space="0" w:color="auto"/>
              <w:bottom w:val="double" w:sz="4" w:space="0" w:color="auto"/>
            </w:tcBorders>
            <w:vAlign w:val="center"/>
          </w:tcPr>
          <w:p w:rsidR="008A2D07" w:rsidRDefault="008A2D07" w:rsidP="008A2D07">
            <w:pPr>
              <w:spacing w:before="40" w:after="20"/>
              <w:jc w:val="center"/>
              <w:rPr>
                <w:b/>
                <w:sz w:val="16"/>
              </w:rPr>
            </w:pPr>
            <w:r>
              <w:rPr>
                <w:b/>
                <w:sz w:val="16"/>
              </w:rPr>
              <w:t>Počet m</w:t>
            </w:r>
            <w:r>
              <w:rPr>
                <w:b/>
                <w:sz w:val="16"/>
                <w:vertAlign w:val="superscript"/>
              </w:rPr>
              <w:t>2</w:t>
            </w:r>
            <w:r>
              <w:rPr>
                <w:b/>
                <w:sz w:val="16"/>
              </w:rPr>
              <w:t xml:space="preserve"> obytné plochy</w:t>
            </w:r>
            <w:r>
              <w:rPr>
                <w:b/>
                <w:sz w:val="16"/>
              </w:rPr>
              <w:br/>
              <w:t>na 1 osobu</w:t>
            </w:r>
          </w:p>
        </w:tc>
        <w:tc>
          <w:tcPr>
            <w:tcW w:w="1292" w:type="dxa"/>
            <w:tcBorders>
              <w:top w:val="double" w:sz="4" w:space="0" w:color="auto"/>
              <w:bottom w:val="double" w:sz="4" w:space="0" w:color="auto"/>
            </w:tcBorders>
            <w:vAlign w:val="center"/>
          </w:tcPr>
          <w:p w:rsidR="008A2D07" w:rsidRDefault="008A2D07" w:rsidP="008A2D07">
            <w:pPr>
              <w:spacing w:before="40" w:after="20"/>
              <w:jc w:val="center"/>
              <w:rPr>
                <w:b/>
                <w:sz w:val="16"/>
              </w:rPr>
            </w:pPr>
            <w:r>
              <w:rPr>
                <w:b/>
                <w:sz w:val="16"/>
              </w:rPr>
              <w:t>Počet osob na 1 obytnou místnost</w:t>
            </w:r>
          </w:p>
        </w:tc>
        <w:tc>
          <w:tcPr>
            <w:tcW w:w="1520" w:type="dxa"/>
            <w:tcBorders>
              <w:top w:val="double" w:sz="4" w:space="0" w:color="auto"/>
              <w:bottom w:val="double" w:sz="4" w:space="0" w:color="auto"/>
            </w:tcBorders>
            <w:vAlign w:val="center"/>
          </w:tcPr>
          <w:p w:rsidR="008A2D07" w:rsidRDefault="008A2D07" w:rsidP="008A2D07">
            <w:pPr>
              <w:spacing w:before="40" w:after="20"/>
              <w:jc w:val="center"/>
              <w:rPr>
                <w:b/>
                <w:sz w:val="16"/>
              </w:rPr>
            </w:pPr>
            <w:r>
              <w:rPr>
                <w:b/>
                <w:sz w:val="16"/>
              </w:rPr>
              <w:t>Průměrná obytná plocha bytu v m</w:t>
            </w:r>
            <w:r>
              <w:rPr>
                <w:b/>
                <w:sz w:val="16"/>
                <w:vertAlign w:val="superscript"/>
              </w:rPr>
              <w:t>2</w:t>
            </w:r>
          </w:p>
        </w:tc>
        <w:tc>
          <w:tcPr>
            <w:tcW w:w="1508" w:type="dxa"/>
            <w:tcBorders>
              <w:top w:val="double" w:sz="4" w:space="0" w:color="auto"/>
              <w:bottom w:val="double" w:sz="4" w:space="0" w:color="auto"/>
            </w:tcBorders>
            <w:vAlign w:val="center"/>
          </w:tcPr>
          <w:p w:rsidR="008A2D07" w:rsidRDefault="008A2D07" w:rsidP="008A2D07">
            <w:pPr>
              <w:spacing w:before="40" w:after="20"/>
              <w:jc w:val="center"/>
              <w:rPr>
                <w:b/>
                <w:sz w:val="16"/>
              </w:rPr>
            </w:pPr>
            <w:r>
              <w:rPr>
                <w:b/>
                <w:sz w:val="16"/>
              </w:rPr>
              <w:t>Počet obytných místností na 1 byt</w:t>
            </w:r>
          </w:p>
        </w:tc>
      </w:tr>
      <w:tr w:rsidR="008A2D07" w:rsidTr="008A2D07">
        <w:tc>
          <w:tcPr>
            <w:tcW w:w="2197" w:type="dxa"/>
            <w:tcBorders>
              <w:top w:val="double" w:sz="4" w:space="0" w:color="auto"/>
              <w:bottom w:val="nil"/>
            </w:tcBorders>
          </w:tcPr>
          <w:p w:rsidR="008A2D07" w:rsidRPr="006A0ECA" w:rsidRDefault="008A2D07" w:rsidP="008A2D07">
            <w:pPr>
              <w:spacing w:before="40" w:after="20"/>
              <w:rPr>
                <w:b/>
                <w:sz w:val="16"/>
              </w:rPr>
            </w:pPr>
            <w:r w:rsidRPr="006A0ECA">
              <w:rPr>
                <w:b/>
                <w:sz w:val="16"/>
              </w:rPr>
              <w:t>Horoměřice</w:t>
            </w:r>
          </w:p>
        </w:tc>
        <w:tc>
          <w:tcPr>
            <w:tcW w:w="1275" w:type="dxa"/>
            <w:tcBorders>
              <w:top w:val="double" w:sz="4" w:space="0" w:color="auto"/>
              <w:bottom w:val="nil"/>
            </w:tcBorders>
          </w:tcPr>
          <w:p w:rsidR="008A2D07" w:rsidRPr="00CE04EC" w:rsidRDefault="008A2D07" w:rsidP="000360F4">
            <w:pPr>
              <w:spacing w:before="40" w:after="20"/>
              <w:jc w:val="center"/>
              <w:rPr>
                <w:b/>
                <w:sz w:val="16"/>
              </w:rPr>
            </w:pPr>
            <w:r>
              <w:rPr>
                <w:b/>
                <w:sz w:val="16"/>
              </w:rPr>
              <w:t>2,8</w:t>
            </w:r>
          </w:p>
        </w:tc>
        <w:tc>
          <w:tcPr>
            <w:tcW w:w="1418" w:type="dxa"/>
            <w:tcBorders>
              <w:top w:val="double" w:sz="4" w:space="0" w:color="auto"/>
              <w:bottom w:val="nil"/>
            </w:tcBorders>
          </w:tcPr>
          <w:p w:rsidR="008A2D07" w:rsidRPr="00CE04EC" w:rsidRDefault="008A2D07" w:rsidP="000360F4">
            <w:pPr>
              <w:spacing w:before="40" w:after="20"/>
              <w:jc w:val="center"/>
              <w:rPr>
                <w:b/>
                <w:sz w:val="16"/>
              </w:rPr>
            </w:pPr>
            <w:r>
              <w:rPr>
                <w:b/>
                <w:sz w:val="16"/>
              </w:rPr>
              <w:t>23,9</w:t>
            </w:r>
          </w:p>
        </w:tc>
        <w:tc>
          <w:tcPr>
            <w:tcW w:w="1292" w:type="dxa"/>
            <w:tcBorders>
              <w:top w:val="double" w:sz="4" w:space="0" w:color="auto"/>
              <w:bottom w:val="nil"/>
            </w:tcBorders>
          </w:tcPr>
          <w:p w:rsidR="008A2D07" w:rsidRPr="00CE04EC" w:rsidRDefault="008A2D07" w:rsidP="000360F4">
            <w:pPr>
              <w:spacing w:before="40" w:after="20"/>
              <w:jc w:val="center"/>
              <w:rPr>
                <w:b/>
                <w:sz w:val="16"/>
              </w:rPr>
            </w:pPr>
            <w:r>
              <w:rPr>
                <w:b/>
                <w:sz w:val="16"/>
              </w:rPr>
              <w:t>0,8</w:t>
            </w:r>
          </w:p>
        </w:tc>
        <w:tc>
          <w:tcPr>
            <w:tcW w:w="1520" w:type="dxa"/>
            <w:tcBorders>
              <w:top w:val="double" w:sz="4" w:space="0" w:color="auto"/>
              <w:bottom w:val="nil"/>
            </w:tcBorders>
          </w:tcPr>
          <w:p w:rsidR="008A2D07" w:rsidRPr="00CE04EC" w:rsidRDefault="008A2D07" w:rsidP="000360F4">
            <w:pPr>
              <w:spacing w:before="40" w:after="20"/>
              <w:jc w:val="center"/>
              <w:rPr>
                <w:b/>
                <w:sz w:val="16"/>
              </w:rPr>
            </w:pPr>
            <w:r>
              <w:rPr>
                <w:b/>
                <w:sz w:val="16"/>
              </w:rPr>
              <w:t>66,7</w:t>
            </w:r>
          </w:p>
        </w:tc>
        <w:tc>
          <w:tcPr>
            <w:tcW w:w="1508" w:type="dxa"/>
            <w:tcBorders>
              <w:top w:val="double" w:sz="4" w:space="0" w:color="auto"/>
              <w:bottom w:val="nil"/>
            </w:tcBorders>
          </w:tcPr>
          <w:p w:rsidR="008A2D07" w:rsidRPr="00CE04EC" w:rsidRDefault="008A2D07" w:rsidP="000360F4">
            <w:pPr>
              <w:spacing w:before="40" w:after="20"/>
              <w:jc w:val="center"/>
              <w:rPr>
                <w:b/>
                <w:sz w:val="16"/>
              </w:rPr>
            </w:pPr>
            <w:r>
              <w:rPr>
                <w:b/>
                <w:sz w:val="16"/>
              </w:rPr>
              <w:t>3,4</w:t>
            </w:r>
          </w:p>
        </w:tc>
      </w:tr>
      <w:tr w:rsidR="008A2D07" w:rsidTr="008A2D07">
        <w:tc>
          <w:tcPr>
            <w:tcW w:w="2197" w:type="dxa"/>
            <w:tcBorders>
              <w:top w:val="nil"/>
              <w:bottom w:val="nil"/>
            </w:tcBorders>
          </w:tcPr>
          <w:p w:rsidR="008A2D07" w:rsidRPr="008B0194" w:rsidRDefault="008A2D07" w:rsidP="008A2D07">
            <w:pPr>
              <w:spacing w:before="40" w:after="20"/>
              <w:rPr>
                <w:sz w:val="16"/>
              </w:rPr>
            </w:pPr>
            <w:r>
              <w:rPr>
                <w:sz w:val="16"/>
              </w:rPr>
              <w:t>Statenice</w:t>
            </w:r>
          </w:p>
        </w:tc>
        <w:tc>
          <w:tcPr>
            <w:tcW w:w="1275" w:type="dxa"/>
            <w:tcBorders>
              <w:top w:val="nil"/>
              <w:bottom w:val="nil"/>
            </w:tcBorders>
          </w:tcPr>
          <w:p w:rsidR="008A2D07" w:rsidRDefault="008A2D07" w:rsidP="000360F4">
            <w:pPr>
              <w:spacing w:before="40" w:after="20"/>
              <w:jc w:val="center"/>
              <w:rPr>
                <w:sz w:val="16"/>
              </w:rPr>
            </w:pPr>
            <w:r>
              <w:rPr>
                <w:sz w:val="16"/>
              </w:rPr>
              <w:t>2,9</w:t>
            </w:r>
          </w:p>
        </w:tc>
        <w:tc>
          <w:tcPr>
            <w:tcW w:w="1418" w:type="dxa"/>
            <w:tcBorders>
              <w:top w:val="nil"/>
              <w:bottom w:val="nil"/>
            </w:tcBorders>
          </w:tcPr>
          <w:p w:rsidR="008A2D07" w:rsidRDefault="008A2D07" w:rsidP="000360F4">
            <w:pPr>
              <w:spacing w:before="40" w:after="20"/>
              <w:jc w:val="center"/>
              <w:rPr>
                <w:sz w:val="16"/>
              </w:rPr>
            </w:pPr>
            <w:r>
              <w:rPr>
                <w:sz w:val="16"/>
              </w:rPr>
              <w:t>23,1</w:t>
            </w:r>
          </w:p>
        </w:tc>
        <w:tc>
          <w:tcPr>
            <w:tcW w:w="1292" w:type="dxa"/>
            <w:tcBorders>
              <w:top w:val="nil"/>
              <w:bottom w:val="nil"/>
            </w:tcBorders>
          </w:tcPr>
          <w:p w:rsidR="008A2D07" w:rsidRDefault="008A2D07" w:rsidP="000360F4">
            <w:pPr>
              <w:spacing w:before="40" w:after="20"/>
              <w:jc w:val="center"/>
              <w:rPr>
                <w:sz w:val="16"/>
              </w:rPr>
            </w:pPr>
            <w:r>
              <w:rPr>
                <w:sz w:val="16"/>
              </w:rPr>
              <w:t>0,9</w:t>
            </w:r>
          </w:p>
        </w:tc>
        <w:tc>
          <w:tcPr>
            <w:tcW w:w="1520" w:type="dxa"/>
            <w:tcBorders>
              <w:top w:val="nil"/>
              <w:bottom w:val="nil"/>
            </w:tcBorders>
          </w:tcPr>
          <w:p w:rsidR="008A2D07" w:rsidRDefault="008A2D07" w:rsidP="000360F4">
            <w:pPr>
              <w:spacing w:before="40" w:after="20"/>
              <w:jc w:val="center"/>
              <w:rPr>
                <w:sz w:val="16"/>
              </w:rPr>
            </w:pPr>
            <w:r>
              <w:rPr>
                <w:sz w:val="16"/>
              </w:rPr>
              <w:t>67,6</w:t>
            </w:r>
          </w:p>
        </w:tc>
        <w:tc>
          <w:tcPr>
            <w:tcW w:w="1508" w:type="dxa"/>
            <w:tcBorders>
              <w:top w:val="nil"/>
              <w:bottom w:val="nil"/>
            </w:tcBorders>
          </w:tcPr>
          <w:p w:rsidR="008A2D07" w:rsidRDefault="008A2D07" w:rsidP="000360F4">
            <w:pPr>
              <w:spacing w:before="40" w:after="20"/>
              <w:jc w:val="center"/>
              <w:rPr>
                <w:sz w:val="16"/>
              </w:rPr>
            </w:pPr>
            <w:r>
              <w:rPr>
                <w:sz w:val="16"/>
              </w:rPr>
              <w:t>3,3</w:t>
            </w:r>
          </w:p>
        </w:tc>
      </w:tr>
      <w:tr w:rsidR="008A2D07" w:rsidTr="008A2D07">
        <w:tc>
          <w:tcPr>
            <w:tcW w:w="2197" w:type="dxa"/>
            <w:tcBorders>
              <w:top w:val="nil"/>
              <w:bottom w:val="nil"/>
            </w:tcBorders>
          </w:tcPr>
          <w:p w:rsidR="008A2D07" w:rsidRPr="008B0194" w:rsidRDefault="008A2D07" w:rsidP="008A2D07">
            <w:pPr>
              <w:spacing w:before="40" w:after="20"/>
              <w:rPr>
                <w:sz w:val="16"/>
              </w:rPr>
            </w:pPr>
            <w:r>
              <w:rPr>
                <w:sz w:val="16"/>
              </w:rPr>
              <w:t>Únětice</w:t>
            </w:r>
          </w:p>
        </w:tc>
        <w:tc>
          <w:tcPr>
            <w:tcW w:w="1275" w:type="dxa"/>
            <w:tcBorders>
              <w:top w:val="nil"/>
              <w:bottom w:val="nil"/>
            </w:tcBorders>
          </w:tcPr>
          <w:p w:rsidR="008A2D07" w:rsidRDefault="008A2D07" w:rsidP="000360F4">
            <w:pPr>
              <w:spacing w:before="40" w:after="20"/>
              <w:jc w:val="center"/>
              <w:rPr>
                <w:sz w:val="16"/>
              </w:rPr>
            </w:pPr>
            <w:r>
              <w:rPr>
                <w:sz w:val="16"/>
              </w:rPr>
              <w:t>2,6</w:t>
            </w:r>
          </w:p>
        </w:tc>
        <w:tc>
          <w:tcPr>
            <w:tcW w:w="1418" w:type="dxa"/>
            <w:tcBorders>
              <w:top w:val="nil"/>
              <w:bottom w:val="nil"/>
            </w:tcBorders>
          </w:tcPr>
          <w:p w:rsidR="008A2D07" w:rsidRDefault="008A2D07" w:rsidP="000360F4">
            <w:pPr>
              <w:spacing w:before="40" w:after="20"/>
              <w:jc w:val="center"/>
              <w:rPr>
                <w:sz w:val="16"/>
              </w:rPr>
            </w:pPr>
            <w:r>
              <w:rPr>
                <w:sz w:val="16"/>
              </w:rPr>
              <w:t>24,0</w:t>
            </w:r>
          </w:p>
        </w:tc>
        <w:tc>
          <w:tcPr>
            <w:tcW w:w="1292" w:type="dxa"/>
            <w:tcBorders>
              <w:top w:val="nil"/>
              <w:bottom w:val="nil"/>
            </w:tcBorders>
          </w:tcPr>
          <w:p w:rsidR="008A2D07" w:rsidRDefault="008A2D07" w:rsidP="000360F4">
            <w:pPr>
              <w:spacing w:before="40" w:after="20"/>
              <w:jc w:val="center"/>
              <w:rPr>
                <w:sz w:val="16"/>
              </w:rPr>
            </w:pPr>
            <w:r>
              <w:rPr>
                <w:sz w:val="16"/>
              </w:rPr>
              <w:t>0,8</w:t>
            </w:r>
          </w:p>
        </w:tc>
        <w:tc>
          <w:tcPr>
            <w:tcW w:w="1520" w:type="dxa"/>
            <w:tcBorders>
              <w:top w:val="nil"/>
              <w:bottom w:val="nil"/>
            </w:tcBorders>
          </w:tcPr>
          <w:p w:rsidR="008A2D07" w:rsidRDefault="008A2D07" w:rsidP="000360F4">
            <w:pPr>
              <w:spacing w:before="40" w:after="20"/>
              <w:jc w:val="center"/>
              <w:rPr>
                <w:sz w:val="16"/>
              </w:rPr>
            </w:pPr>
            <w:r>
              <w:rPr>
                <w:sz w:val="16"/>
              </w:rPr>
              <w:t>63,0</w:t>
            </w:r>
          </w:p>
        </w:tc>
        <w:tc>
          <w:tcPr>
            <w:tcW w:w="1508" w:type="dxa"/>
            <w:tcBorders>
              <w:top w:val="nil"/>
              <w:bottom w:val="nil"/>
            </w:tcBorders>
          </w:tcPr>
          <w:p w:rsidR="008A2D07" w:rsidRDefault="008A2D07" w:rsidP="000360F4">
            <w:pPr>
              <w:spacing w:before="40" w:after="20"/>
              <w:jc w:val="center"/>
              <w:rPr>
                <w:sz w:val="16"/>
              </w:rPr>
            </w:pPr>
            <w:r>
              <w:rPr>
                <w:sz w:val="16"/>
              </w:rPr>
              <w:t>3,3</w:t>
            </w:r>
          </w:p>
        </w:tc>
      </w:tr>
      <w:tr w:rsidR="008A2D07" w:rsidTr="008A2D07">
        <w:tc>
          <w:tcPr>
            <w:tcW w:w="2197" w:type="dxa"/>
            <w:tcBorders>
              <w:top w:val="nil"/>
              <w:bottom w:val="nil"/>
            </w:tcBorders>
          </w:tcPr>
          <w:p w:rsidR="008A2D07" w:rsidRPr="008B0194" w:rsidRDefault="008A2D07" w:rsidP="008A2D07">
            <w:pPr>
              <w:spacing w:before="40" w:after="20"/>
              <w:rPr>
                <w:sz w:val="16"/>
              </w:rPr>
            </w:pPr>
            <w:r>
              <w:rPr>
                <w:sz w:val="16"/>
              </w:rPr>
              <w:t>Roztoky</w:t>
            </w:r>
          </w:p>
        </w:tc>
        <w:tc>
          <w:tcPr>
            <w:tcW w:w="1275" w:type="dxa"/>
            <w:tcBorders>
              <w:top w:val="nil"/>
              <w:bottom w:val="nil"/>
            </w:tcBorders>
          </w:tcPr>
          <w:p w:rsidR="008A2D07" w:rsidRDefault="008A2D07" w:rsidP="000360F4">
            <w:pPr>
              <w:spacing w:before="40" w:after="20"/>
              <w:jc w:val="center"/>
              <w:rPr>
                <w:sz w:val="16"/>
              </w:rPr>
            </w:pPr>
            <w:r>
              <w:rPr>
                <w:sz w:val="16"/>
              </w:rPr>
              <w:t>2,6</w:t>
            </w:r>
          </w:p>
        </w:tc>
        <w:tc>
          <w:tcPr>
            <w:tcW w:w="1418" w:type="dxa"/>
            <w:tcBorders>
              <w:top w:val="nil"/>
              <w:bottom w:val="nil"/>
            </w:tcBorders>
          </w:tcPr>
          <w:p w:rsidR="008A2D07" w:rsidRDefault="008A2D07" w:rsidP="000360F4">
            <w:pPr>
              <w:spacing w:before="40" w:after="20"/>
              <w:jc w:val="center"/>
              <w:rPr>
                <w:sz w:val="16"/>
              </w:rPr>
            </w:pPr>
            <w:r>
              <w:rPr>
                <w:sz w:val="16"/>
              </w:rPr>
              <w:t>22,9</w:t>
            </w:r>
          </w:p>
        </w:tc>
        <w:tc>
          <w:tcPr>
            <w:tcW w:w="1292" w:type="dxa"/>
            <w:tcBorders>
              <w:top w:val="nil"/>
              <w:bottom w:val="nil"/>
            </w:tcBorders>
          </w:tcPr>
          <w:p w:rsidR="008A2D07" w:rsidRDefault="008A2D07" w:rsidP="000360F4">
            <w:pPr>
              <w:spacing w:before="40" w:after="20"/>
              <w:jc w:val="center"/>
              <w:rPr>
                <w:sz w:val="16"/>
              </w:rPr>
            </w:pPr>
            <w:r>
              <w:rPr>
                <w:sz w:val="16"/>
              </w:rPr>
              <w:t>0,9</w:t>
            </w:r>
          </w:p>
        </w:tc>
        <w:tc>
          <w:tcPr>
            <w:tcW w:w="1520" w:type="dxa"/>
            <w:tcBorders>
              <w:top w:val="nil"/>
              <w:bottom w:val="nil"/>
            </w:tcBorders>
          </w:tcPr>
          <w:p w:rsidR="008A2D07" w:rsidRDefault="008A2D07" w:rsidP="000360F4">
            <w:pPr>
              <w:spacing w:before="40" w:after="20"/>
              <w:jc w:val="center"/>
              <w:rPr>
                <w:sz w:val="16"/>
              </w:rPr>
            </w:pPr>
            <w:r>
              <w:rPr>
                <w:sz w:val="16"/>
              </w:rPr>
              <w:t>58,6</w:t>
            </w:r>
          </w:p>
        </w:tc>
        <w:tc>
          <w:tcPr>
            <w:tcW w:w="1508" w:type="dxa"/>
            <w:tcBorders>
              <w:top w:val="nil"/>
              <w:bottom w:val="nil"/>
            </w:tcBorders>
          </w:tcPr>
          <w:p w:rsidR="008A2D07" w:rsidRDefault="008A2D07" w:rsidP="000360F4">
            <w:pPr>
              <w:spacing w:before="40" w:after="20"/>
              <w:jc w:val="center"/>
              <w:rPr>
                <w:sz w:val="16"/>
              </w:rPr>
            </w:pPr>
            <w:r>
              <w:rPr>
                <w:sz w:val="16"/>
              </w:rPr>
              <w:t>2,9</w:t>
            </w:r>
          </w:p>
        </w:tc>
      </w:tr>
      <w:tr w:rsidR="008A2D07" w:rsidTr="008A2D07">
        <w:tc>
          <w:tcPr>
            <w:tcW w:w="2197" w:type="dxa"/>
            <w:tcBorders>
              <w:top w:val="nil"/>
              <w:bottom w:val="nil"/>
            </w:tcBorders>
          </w:tcPr>
          <w:p w:rsidR="008A2D07" w:rsidRPr="008B0194" w:rsidRDefault="008A2D07" w:rsidP="008A2D07">
            <w:pPr>
              <w:spacing w:before="40" w:after="20"/>
              <w:rPr>
                <w:sz w:val="16"/>
              </w:rPr>
            </w:pPr>
            <w:r>
              <w:rPr>
                <w:sz w:val="16"/>
              </w:rPr>
              <w:t>Velké Přílepy</w:t>
            </w:r>
          </w:p>
        </w:tc>
        <w:tc>
          <w:tcPr>
            <w:tcW w:w="1275" w:type="dxa"/>
            <w:tcBorders>
              <w:top w:val="nil"/>
              <w:bottom w:val="nil"/>
            </w:tcBorders>
          </w:tcPr>
          <w:p w:rsidR="008A2D07" w:rsidRDefault="008A2D07" w:rsidP="000360F4">
            <w:pPr>
              <w:spacing w:before="40" w:after="20"/>
              <w:jc w:val="center"/>
              <w:rPr>
                <w:sz w:val="16"/>
              </w:rPr>
            </w:pPr>
            <w:r>
              <w:rPr>
                <w:sz w:val="16"/>
              </w:rPr>
              <w:t>2,8</w:t>
            </w:r>
          </w:p>
        </w:tc>
        <w:tc>
          <w:tcPr>
            <w:tcW w:w="1418" w:type="dxa"/>
            <w:tcBorders>
              <w:top w:val="nil"/>
              <w:bottom w:val="nil"/>
            </w:tcBorders>
          </w:tcPr>
          <w:p w:rsidR="008A2D07" w:rsidRDefault="008A2D07" w:rsidP="000360F4">
            <w:pPr>
              <w:spacing w:before="40" w:after="20"/>
              <w:jc w:val="center"/>
              <w:rPr>
                <w:sz w:val="16"/>
              </w:rPr>
            </w:pPr>
            <w:r>
              <w:rPr>
                <w:sz w:val="16"/>
              </w:rPr>
              <w:t>23,2</w:t>
            </w:r>
          </w:p>
        </w:tc>
        <w:tc>
          <w:tcPr>
            <w:tcW w:w="1292" w:type="dxa"/>
            <w:tcBorders>
              <w:top w:val="nil"/>
              <w:bottom w:val="nil"/>
            </w:tcBorders>
          </w:tcPr>
          <w:p w:rsidR="008A2D07" w:rsidRDefault="008A2D07" w:rsidP="000360F4">
            <w:pPr>
              <w:spacing w:before="40" w:after="20"/>
              <w:jc w:val="center"/>
              <w:rPr>
                <w:sz w:val="16"/>
              </w:rPr>
            </w:pPr>
            <w:r>
              <w:rPr>
                <w:sz w:val="16"/>
              </w:rPr>
              <w:t>0,9</w:t>
            </w:r>
          </w:p>
        </w:tc>
        <w:tc>
          <w:tcPr>
            <w:tcW w:w="1520" w:type="dxa"/>
            <w:tcBorders>
              <w:top w:val="nil"/>
              <w:bottom w:val="nil"/>
            </w:tcBorders>
          </w:tcPr>
          <w:p w:rsidR="008A2D07" w:rsidRDefault="008A2D07" w:rsidP="000360F4">
            <w:pPr>
              <w:spacing w:before="40" w:after="20"/>
              <w:jc w:val="center"/>
              <w:rPr>
                <w:sz w:val="16"/>
              </w:rPr>
            </w:pPr>
            <w:r>
              <w:rPr>
                <w:sz w:val="16"/>
              </w:rPr>
              <w:t>64,6</w:t>
            </w:r>
          </w:p>
        </w:tc>
        <w:tc>
          <w:tcPr>
            <w:tcW w:w="1508" w:type="dxa"/>
            <w:tcBorders>
              <w:top w:val="nil"/>
              <w:bottom w:val="nil"/>
            </w:tcBorders>
          </w:tcPr>
          <w:p w:rsidR="008A2D07" w:rsidRDefault="008A2D07" w:rsidP="000360F4">
            <w:pPr>
              <w:spacing w:before="40" w:after="20"/>
              <w:jc w:val="center"/>
              <w:rPr>
                <w:sz w:val="16"/>
              </w:rPr>
            </w:pPr>
            <w:r>
              <w:rPr>
                <w:sz w:val="16"/>
              </w:rPr>
              <w:t>3,3</w:t>
            </w:r>
          </w:p>
        </w:tc>
      </w:tr>
      <w:tr w:rsidR="008A2D07" w:rsidTr="008A2D07">
        <w:tc>
          <w:tcPr>
            <w:tcW w:w="2197" w:type="dxa"/>
            <w:tcBorders>
              <w:top w:val="nil"/>
              <w:bottom w:val="nil"/>
            </w:tcBorders>
          </w:tcPr>
          <w:p w:rsidR="008A2D07" w:rsidRPr="008B0194" w:rsidRDefault="008A2D07" w:rsidP="008A2D07">
            <w:pPr>
              <w:spacing w:before="40" w:after="20"/>
              <w:rPr>
                <w:sz w:val="16"/>
              </w:rPr>
            </w:pPr>
            <w:r>
              <w:rPr>
                <w:sz w:val="16"/>
              </w:rPr>
              <w:t>Černošice</w:t>
            </w:r>
          </w:p>
        </w:tc>
        <w:tc>
          <w:tcPr>
            <w:tcW w:w="1275" w:type="dxa"/>
            <w:tcBorders>
              <w:top w:val="nil"/>
              <w:bottom w:val="nil"/>
            </w:tcBorders>
          </w:tcPr>
          <w:p w:rsidR="008A2D07" w:rsidRDefault="008A2D07" w:rsidP="000360F4">
            <w:pPr>
              <w:spacing w:before="40" w:after="20"/>
              <w:jc w:val="center"/>
              <w:rPr>
                <w:sz w:val="16"/>
              </w:rPr>
            </w:pPr>
            <w:r>
              <w:rPr>
                <w:sz w:val="16"/>
              </w:rPr>
              <w:t>2,9</w:t>
            </w:r>
          </w:p>
        </w:tc>
        <w:tc>
          <w:tcPr>
            <w:tcW w:w="1418" w:type="dxa"/>
            <w:tcBorders>
              <w:top w:val="nil"/>
              <w:bottom w:val="nil"/>
            </w:tcBorders>
          </w:tcPr>
          <w:p w:rsidR="008A2D07" w:rsidRDefault="008A2D07" w:rsidP="000360F4">
            <w:pPr>
              <w:spacing w:before="40" w:after="20"/>
              <w:jc w:val="center"/>
              <w:rPr>
                <w:sz w:val="16"/>
              </w:rPr>
            </w:pPr>
            <w:r>
              <w:rPr>
                <w:sz w:val="16"/>
              </w:rPr>
              <w:t>23,8</w:t>
            </w:r>
          </w:p>
        </w:tc>
        <w:tc>
          <w:tcPr>
            <w:tcW w:w="1292" w:type="dxa"/>
            <w:tcBorders>
              <w:top w:val="nil"/>
              <w:bottom w:val="nil"/>
            </w:tcBorders>
          </w:tcPr>
          <w:p w:rsidR="008A2D07" w:rsidRDefault="008A2D07" w:rsidP="000360F4">
            <w:pPr>
              <w:spacing w:before="40" w:after="20"/>
              <w:jc w:val="center"/>
              <w:rPr>
                <w:sz w:val="16"/>
              </w:rPr>
            </w:pPr>
            <w:r>
              <w:rPr>
                <w:sz w:val="16"/>
              </w:rPr>
              <w:t>0,8</w:t>
            </w:r>
          </w:p>
        </w:tc>
        <w:tc>
          <w:tcPr>
            <w:tcW w:w="1520" w:type="dxa"/>
            <w:tcBorders>
              <w:top w:val="nil"/>
              <w:bottom w:val="nil"/>
            </w:tcBorders>
          </w:tcPr>
          <w:p w:rsidR="008A2D07" w:rsidRDefault="008A2D07" w:rsidP="000360F4">
            <w:pPr>
              <w:spacing w:before="40" w:after="20"/>
              <w:jc w:val="center"/>
              <w:rPr>
                <w:sz w:val="16"/>
              </w:rPr>
            </w:pPr>
            <w:r>
              <w:rPr>
                <w:sz w:val="16"/>
              </w:rPr>
              <w:t>69,9</w:t>
            </w:r>
          </w:p>
        </w:tc>
        <w:tc>
          <w:tcPr>
            <w:tcW w:w="1508" w:type="dxa"/>
            <w:tcBorders>
              <w:top w:val="nil"/>
              <w:bottom w:val="nil"/>
            </w:tcBorders>
          </w:tcPr>
          <w:p w:rsidR="008A2D07" w:rsidRDefault="008A2D07" w:rsidP="000360F4">
            <w:pPr>
              <w:spacing w:before="40" w:after="20"/>
              <w:jc w:val="center"/>
              <w:rPr>
                <w:sz w:val="16"/>
              </w:rPr>
            </w:pPr>
            <w:r>
              <w:rPr>
                <w:sz w:val="16"/>
              </w:rPr>
              <w:t>3,5</w:t>
            </w:r>
          </w:p>
        </w:tc>
      </w:tr>
      <w:tr w:rsidR="008A2D07" w:rsidTr="008A2D07">
        <w:tc>
          <w:tcPr>
            <w:tcW w:w="2197" w:type="dxa"/>
            <w:tcBorders>
              <w:top w:val="nil"/>
              <w:bottom w:val="nil"/>
            </w:tcBorders>
          </w:tcPr>
          <w:p w:rsidR="008A2D07" w:rsidRDefault="008A2D07" w:rsidP="008A2D07">
            <w:pPr>
              <w:spacing w:after="20"/>
              <w:rPr>
                <w:sz w:val="16"/>
              </w:rPr>
            </w:pPr>
            <w:r>
              <w:rPr>
                <w:sz w:val="16"/>
              </w:rPr>
              <w:t>Okres Praha-západ celkem</w:t>
            </w:r>
          </w:p>
        </w:tc>
        <w:tc>
          <w:tcPr>
            <w:tcW w:w="1275" w:type="dxa"/>
            <w:tcBorders>
              <w:top w:val="nil"/>
              <w:bottom w:val="nil"/>
            </w:tcBorders>
          </w:tcPr>
          <w:p w:rsidR="008A2D07" w:rsidRDefault="008A2D07" w:rsidP="000360F4">
            <w:pPr>
              <w:spacing w:after="20"/>
              <w:ind w:firstLine="72"/>
              <w:jc w:val="center"/>
              <w:rPr>
                <w:sz w:val="16"/>
              </w:rPr>
            </w:pPr>
            <w:r>
              <w:rPr>
                <w:sz w:val="16"/>
              </w:rPr>
              <w:t>2,8</w:t>
            </w:r>
          </w:p>
        </w:tc>
        <w:tc>
          <w:tcPr>
            <w:tcW w:w="1418" w:type="dxa"/>
            <w:tcBorders>
              <w:top w:val="nil"/>
              <w:bottom w:val="nil"/>
            </w:tcBorders>
          </w:tcPr>
          <w:p w:rsidR="008A2D07" w:rsidRDefault="008A2D07" w:rsidP="000360F4">
            <w:pPr>
              <w:spacing w:after="20"/>
              <w:jc w:val="center"/>
              <w:rPr>
                <w:sz w:val="16"/>
              </w:rPr>
            </w:pPr>
            <w:r>
              <w:rPr>
                <w:sz w:val="16"/>
              </w:rPr>
              <w:t>21,0</w:t>
            </w:r>
          </w:p>
        </w:tc>
        <w:tc>
          <w:tcPr>
            <w:tcW w:w="1292" w:type="dxa"/>
            <w:tcBorders>
              <w:top w:val="nil"/>
              <w:bottom w:val="nil"/>
            </w:tcBorders>
          </w:tcPr>
          <w:p w:rsidR="008A2D07" w:rsidRDefault="008A2D07" w:rsidP="000360F4">
            <w:pPr>
              <w:spacing w:after="20"/>
              <w:jc w:val="center"/>
              <w:rPr>
                <w:sz w:val="16"/>
              </w:rPr>
            </w:pPr>
            <w:r>
              <w:rPr>
                <w:sz w:val="16"/>
              </w:rPr>
              <w:t>0,9</w:t>
            </w:r>
          </w:p>
        </w:tc>
        <w:tc>
          <w:tcPr>
            <w:tcW w:w="1520" w:type="dxa"/>
            <w:tcBorders>
              <w:top w:val="nil"/>
              <w:bottom w:val="nil"/>
            </w:tcBorders>
          </w:tcPr>
          <w:p w:rsidR="008A2D07" w:rsidRDefault="008A2D07" w:rsidP="000360F4">
            <w:pPr>
              <w:spacing w:after="20"/>
              <w:jc w:val="center"/>
              <w:rPr>
                <w:sz w:val="16"/>
              </w:rPr>
            </w:pPr>
            <w:r>
              <w:rPr>
                <w:sz w:val="16"/>
              </w:rPr>
              <w:t>58,2</w:t>
            </w:r>
          </w:p>
        </w:tc>
        <w:tc>
          <w:tcPr>
            <w:tcW w:w="1508" w:type="dxa"/>
            <w:tcBorders>
              <w:top w:val="nil"/>
              <w:bottom w:val="nil"/>
            </w:tcBorders>
          </w:tcPr>
          <w:p w:rsidR="008A2D07" w:rsidRDefault="008A2D07" w:rsidP="000360F4">
            <w:pPr>
              <w:spacing w:after="20"/>
              <w:jc w:val="center"/>
              <w:rPr>
                <w:sz w:val="16"/>
              </w:rPr>
            </w:pPr>
            <w:r>
              <w:rPr>
                <w:sz w:val="16"/>
              </w:rPr>
              <w:t>3,1</w:t>
            </w:r>
          </w:p>
        </w:tc>
      </w:tr>
      <w:tr w:rsidR="008A2D07" w:rsidTr="008A2D07">
        <w:tc>
          <w:tcPr>
            <w:tcW w:w="2197" w:type="dxa"/>
            <w:tcBorders>
              <w:top w:val="nil"/>
            </w:tcBorders>
          </w:tcPr>
          <w:p w:rsidR="008A2D07" w:rsidRDefault="008A2D07" w:rsidP="008A2D07">
            <w:pPr>
              <w:spacing w:after="20"/>
              <w:rPr>
                <w:sz w:val="16"/>
              </w:rPr>
            </w:pPr>
            <w:r>
              <w:rPr>
                <w:sz w:val="16"/>
              </w:rPr>
              <w:t>Hovorčovice (okres P-v)</w:t>
            </w:r>
          </w:p>
        </w:tc>
        <w:tc>
          <w:tcPr>
            <w:tcW w:w="1275" w:type="dxa"/>
            <w:tcBorders>
              <w:top w:val="nil"/>
            </w:tcBorders>
          </w:tcPr>
          <w:p w:rsidR="008A2D07" w:rsidRDefault="008A2D07" w:rsidP="000360F4">
            <w:pPr>
              <w:spacing w:after="20"/>
              <w:ind w:firstLine="72"/>
              <w:jc w:val="center"/>
              <w:rPr>
                <w:sz w:val="16"/>
              </w:rPr>
            </w:pPr>
            <w:r>
              <w:rPr>
                <w:sz w:val="16"/>
              </w:rPr>
              <w:t>2,8</w:t>
            </w:r>
          </w:p>
        </w:tc>
        <w:tc>
          <w:tcPr>
            <w:tcW w:w="1418" w:type="dxa"/>
            <w:tcBorders>
              <w:top w:val="nil"/>
            </w:tcBorders>
          </w:tcPr>
          <w:p w:rsidR="008A2D07" w:rsidRDefault="008A2D07" w:rsidP="000360F4">
            <w:pPr>
              <w:spacing w:after="20"/>
              <w:jc w:val="center"/>
              <w:rPr>
                <w:sz w:val="16"/>
              </w:rPr>
            </w:pPr>
            <w:r>
              <w:rPr>
                <w:sz w:val="16"/>
              </w:rPr>
              <w:t>23,1</w:t>
            </w:r>
          </w:p>
        </w:tc>
        <w:tc>
          <w:tcPr>
            <w:tcW w:w="1292" w:type="dxa"/>
            <w:tcBorders>
              <w:top w:val="nil"/>
            </w:tcBorders>
          </w:tcPr>
          <w:p w:rsidR="008A2D07" w:rsidRDefault="008A2D07" w:rsidP="000360F4">
            <w:pPr>
              <w:spacing w:after="20"/>
              <w:jc w:val="center"/>
              <w:rPr>
                <w:sz w:val="16"/>
              </w:rPr>
            </w:pPr>
            <w:r>
              <w:rPr>
                <w:sz w:val="16"/>
              </w:rPr>
              <w:t>0,8</w:t>
            </w:r>
          </w:p>
        </w:tc>
        <w:tc>
          <w:tcPr>
            <w:tcW w:w="1520" w:type="dxa"/>
            <w:tcBorders>
              <w:top w:val="nil"/>
            </w:tcBorders>
          </w:tcPr>
          <w:p w:rsidR="008A2D07" w:rsidRDefault="008A2D07" w:rsidP="000360F4">
            <w:pPr>
              <w:spacing w:after="20"/>
              <w:jc w:val="center"/>
              <w:rPr>
                <w:sz w:val="16"/>
              </w:rPr>
            </w:pPr>
            <w:r>
              <w:rPr>
                <w:sz w:val="16"/>
              </w:rPr>
              <w:t>65,2</w:t>
            </w:r>
          </w:p>
        </w:tc>
        <w:tc>
          <w:tcPr>
            <w:tcW w:w="1508" w:type="dxa"/>
            <w:tcBorders>
              <w:top w:val="nil"/>
            </w:tcBorders>
          </w:tcPr>
          <w:p w:rsidR="008A2D07" w:rsidRDefault="008A2D07" w:rsidP="000360F4">
            <w:pPr>
              <w:spacing w:after="20"/>
              <w:jc w:val="center"/>
              <w:rPr>
                <w:sz w:val="16"/>
              </w:rPr>
            </w:pPr>
            <w:r>
              <w:rPr>
                <w:sz w:val="16"/>
              </w:rPr>
              <w:t>3,4</w:t>
            </w:r>
          </w:p>
        </w:tc>
      </w:tr>
    </w:tbl>
    <w:p w:rsidR="008A2D07" w:rsidRPr="003468C3" w:rsidRDefault="008A2D07" w:rsidP="003468C3">
      <w:pPr>
        <w:autoSpaceDE/>
        <w:spacing w:before="120" w:line="288" w:lineRule="auto"/>
        <w:ind w:firstLine="709"/>
        <w:jc w:val="both"/>
        <w:rPr>
          <w:b/>
        </w:rPr>
      </w:pPr>
    </w:p>
    <w:p w:rsidR="008A2D07" w:rsidRDefault="008A2D07" w:rsidP="008A2D07">
      <w:pPr>
        <w:autoSpaceDE/>
        <w:spacing w:before="120" w:line="288" w:lineRule="auto"/>
        <w:ind w:firstLine="709"/>
        <w:jc w:val="both"/>
      </w:pPr>
      <w:r w:rsidRPr="00494F1B">
        <w:rPr>
          <w:b/>
        </w:rPr>
        <w:t>Kvantitativní úroveň bydlení</w:t>
      </w:r>
      <w:r>
        <w:t xml:space="preserve"> je sledována prostřednictvím porovnání počtu bytů a počtu cenzových domácnost</w:t>
      </w:r>
      <w:r w:rsidR="003468C3">
        <w:t>í</w:t>
      </w:r>
      <w:r>
        <w:t>, které jsou výsledkem dodatečné konstrukce z výsledků sčítání lidu a pro vývoj kvantitativní úrovně bydlení jsou využívány od r. 1961 (naposledy však ve sčítání lidu 2001). Je to velmi výstižný ukazatel pro hodnocení úrovně bydlení a z toho vyplývající potřeby bytové výstavby.</w:t>
      </w:r>
    </w:p>
    <w:p w:rsidR="008A2D07" w:rsidRDefault="008A2D07" w:rsidP="008A2D07">
      <w:pPr>
        <w:autoSpaceDE/>
        <w:spacing w:before="120" w:line="288" w:lineRule="auto"/>
        <w:ind w:firstLine="709"/>
        <w:jc w:val="both"/>
      </w:pPr>
      <w:r>
        <w:t>V obci Horoměřice bylo v r. 2001  844 cenzových domácností. Průměrný počet členů cenzové domácnosti je na úrovni jen mírně nad celookresním průměrem. Větší počet členů mají domácnosti ve Velkých Přílepech a Černošicích, velmi malé jsou cenzové domácnosti v Roztokách.</w:t>
      </w:r>
    </w:p>
    <w:p w:rsidR="008A2D07" w:rsidRDefault="008A2D07" w:rsidP="008A2D07">
      <w:pPr>
        <w:autoSpaceDE/>
        <w:spacing w:before="120" w:line="288" w:lineRule="auto"/>
        <w:ind w:firstLine="709"/>
        <w:jc w:val="both"/>
      </w:pPr>
      <w:r>
        <w:t xml:space="preserve">Všeobecným problémem bývá vysoký podíl domácností jednotlivců tvořených hlavně staršími osobami a jejich bydlení. To je problém zejména ve Statenicích a Úněticích, </w:t>
      </w:r>
      <w:proofErr w:type="spellStart"/>
      <w:r>
        <w:t>Horoměřicům</w:t>
      </w:r>
      <w:proofErr w:type="spellEnd"/>
      <w:r>
        <w:t xml:space="preserve"> se problematika bydlení většinou starších a osamělých lidí zatím spíše vyhýbá </w:t>
      </w:r>
      <w:r>
        <w:lastRenderedPageBreak/>
        <w:t>a nenabývá tíživých rozměrů. Bydlení starších osob by zde nemělo přinášet hromadné problémy a výstavba Domu důchodců</w:t>
      </w:r>
      <w:r w:rsidR="008C1FD7">
        <w:t xml:space="preserve"> není zatím palčivým problémem.</w:t>
      </w:r>
    </w:p>
    <w:p w:rsidR="008A2D07" w:rsidRDefault="008A2D07" w:rsidP="008A2D07">
      <w:pPr>
        <w:autoSpaceDE/>
        <w:spacing w:before="120" w:line="288" w:lineRule="auto"/>
        <w:ind w:firstLine="709"/>
        <w:jc w:val="both"/>
      </w:pPr>
      <w:r>
        <w:t>V tab. 9 je uveden i podíl domácností bez vlastního bytu (tzv. soužití cenzových domácností) jako hlavní ukazatel kvantitativní úrovně bydlení. Soužití CD je v Horoměřicích poměrně vysoké a to i přes rozsáhlou výstavbu bytů. Z uvedené vyšší míry soužití se odvozuje také potřeba výhledové bytové výstavby.</w:t>
      </w:r>
    </w:p>
    <w:p w:rsidR="008A2D07" w:rsidRDefault="008A2D07" w:rsidP="008A2D07">
      <w:pPr>
        <w:autoSpaceDE/>
        <w:spacing w:before="120" w:line="288" w:lineRule="auto"/>
        <w:ind w:firstLine="709"/>
        <w:jc w:val="both"/>
      </w:pPr>
      <w:r>
        <w:t xml:space="preserve">V období mezi r. 1961 a 2001 se soužití cenzových domácností nevyvíjelo příznivě. Pouze mezi r. 1980 a 1991 se soužití snížilo, v ostatních </w:t>
      </w:r>
      <w:proofErr w:type="spellStart"/>
      <w:r>
        <w:t>intercenzálních</w:t>
      </w:r>
      <w:proofErr w:type="spellEnd"/>
      <w:r>
        <w:t xml:space="preserve"> obdobích spíše mírně rostlo. Tento vývoj proběhl i při poměrně rozsáhlé výstavbě bytů (včetně nástaveb a přístaveb na stávajících rodinných domech). Na tomto vývoji se podílel nepříznivě relativně vysoký odpad bytů, resp. to, že některé byty přestaly sloužit účelům trvalého bydlení a měnily se na byty využívané jen rekreačně.</w:t>
      </w:r>
    </w:p>
    <w:p w:rsidR="008C1FD7" w:rsidRDefault="008C1FD7" w:rsidP="008A2D07">
      <w:pPr>
        <w:autoSpaceDE/>
        <w:spacing w:before="120" w:line="288" w:lineRule="auto"/>
        <w:ind w:firstLine="709"/>
        <w:jc w:val="both"/>
      </w:pPr>
    </w:p>
    <w:p w:rsidR="008A2D07" w:rsidRPr="000360F4" w:rsidRDefault="008A2D07" w:rsidP="000360F4">
      <w:pPr>
        <w:pStyle w:val="Zkladntextodsazen"/>
        <w:ind w:firstLine="0"/>
        <w:rPr>
          <w:b/>
          <w:sz w:val="20"/>
        </w:rPr>
      </w:pPr>
      <w:r w:rsidRPr="000360F4">
        <w:rPr>
          <w:b/>
          <w:sz w:val="20"/>
        </w:rPr>
        <w:t>Tab. 9</w:t>
      </w:r>
      <w:r w:rsidRPr="000360F4">
        <w:rPr>
          <w:b/>
          <w:sz w:val="20"/>
        </w:rPr>
        <w:tab/>
        <w:t>Cenzové domácnosti 2001</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0"/>
        <w:gridCol w:w="1128"/>
        <w:gridCol w:w="1100"/>
        <w:gridCol w:w="1133"/>
        <w:gridCol w:w="1234"/>
        <w:gridCol w:w="1234"/>
        <w:gridCol w:w="1233"/>
      </w:tblGrid>
      <w:tr w:rsidR="008A2D07" w:rsidRPr="00A70FA7" w:rsidTr="008A2D07">
        <w:trPr>
          <w:cantSplit/>
          <w:jc w:val="center"/>
        </w:trPr>
        <w:tc>
          <w:tcPr>
            <w:tcW w:w="1167" w:type="pct"/>
            <w:vMerge w:val="restart"/>
            <w:tcBorders>
              <w:top w:val="double" w:sz="4" w:space="0" w:color="auto"/>
            </w:tcBorders>
            <w:vAlign w:val="center"/>
          </w:tcPr>
          <w:p w:rsidR="008A2D07" w:rsidRPr="004C29A4" w:rsidRDefault="008A2D07" w:rsidP="004C29A4">
            <w:pPr>
              <w:spacing w:before="40" w:after="20"/>
              <w:rPr>
                <w:b/>
                <w:sz w:val="16"/>
              </w:rPr>
            </w:pPr>
            <w:r w:rsidRPr="004C29A4">
              <w:rPr>
                <w:b/>
                <w:sz w:val="16"/>
              </w:rPr>
              <w:t>Obec</w:t>
            </w:r>
          </w:p>
          <w:p w:rsidR="008A2D07" w:rsidRPr="00A70FA7" w:rsidRDefault="008A2D07" w:rsidP="004C29A4">
            <w:pPr>
              <w:spacing w:before="40" w:after="20"/>
              <w:rPr>
                <w:szCs w:val="16"/>
              </w:rPr>
            </w:pPr>
            <w:r w:rsidRPr="004C29A4">
              <w:rPr>
                <w:b/>
                <w:sz w:val="16"/>
              </w:rPr>
              <w:t>Okres celkem</w:t>
            </w:r>
          </w:p>
        </w:tc>
        <w:tc>
          <w:tcPr>
            <w:tcW w:w="1824" w:type="pct"/>
            <w:gridSpan w:val="3"/>
            <w:tcBorders>
              <w:top w:val="double" w:sz="4" w:space="0" w:color="auto"/>
              <w:bottom w:val="single" w:sz="4" w:space="0" w:color="auto"/>
            </w:tcBorders>
            <w:vAlign w:val="center"/>
          </w:tcPr>
          <w:p w:rsidR="008A2D07" w:rsidRPr="00A70FA7" w:rsidRDefault="008A2D07" w:rsidP="008A2D07">
            <w:pPr>
              <w:spacing w:before="40" w:after="20"/>
              <w:jc w:val="center"/>
              <w:rPr>
                <w:b/>
                <w:sz w:val="16"/>
                <w:szCs w:val="16"/>
              </w:rPr>
            </w:pPr>
            <w:r w:rsidRPr="00A70FA7">
              <w:rPr>
                <w:b/>
                <w:sz w:val="16"/>
                <w:szCs w:val="16"/>
              </w:rPr>
              <w:t>Počet cenzových domácností</w:t>
            </w:r>
          </w:p>
        </w:tc>
        <w:tc>
          <w:tcPr>
            <w:tcW w:w="670" w:type="pct"/>
            <w:vMerge w:val="restart"/>
            <w:tcBorders>
              <w:top w:val="double" w:sz="4" w:space="0" w:color="auto"/>
            </w:tcBorders>
            <w:vAlign w:val="center"/>
          </w:tcPr>
          <w:p w:rsidR="008A2D07" w:rsidRPr="00A70FA7" w:rsidRDefault="008A2D07" w:rsidP="008A2D07">
            <w:pPr>
              <w:spacing w:before="40" w:after="20"/>
              <w:jc w:val="center"/>
              <w:rPr>
                <w:b/>
                <w:sz w:val="16"/>
                <w:szCs w:val="16"/>
              </w:rPr>
            </w:pPr>
            <w:r w:rsidRPr="00A70FA7">
              <w:rPr>
                <w:b/>
                <w:sz w:val="16"/>
                <w:szCs w:val="16"/>
              </w:rPr>
              <w:t>Průměrná velikost cenzové domácnosti (počet osob)</w:t>
            </w:r>
          </w:p>
        </w:tc>
        <w:tc>
          <w:tcPr>
            <w:tcW w:w="1339" w:type="pct"/>
            <w:gridSpan w:val="2"/>
            <w:vMerge w:val="restart"/>
            <w:tcBorders>
              <w:top w:val="double" w:sz="4" w:space="0" w:color="auto"/>
            </w:tcBorders>
            <w:vAlign w:val="center"/>
          </w:tcPr>
          <w:p w:rsidR="008A2D07" w:rsidRPr="00A70FA7" w:rsidRDefault="008A2D07" w:rsidP="008A2D07">
            <w:pPr>
              <w:spacing w:before="40" w:after="20"/>
              <w:jc w:val="center"/>
              <w:rPr>
                <w:b/>
                <w:sz w:val="16"/>
                <w:szCs w:val="16"/>
              </w:rPr>
            </w:pPr>
            <w:r w:rsidRPr="00A70FA7">
              <w:rPr>
                <w:b/>
                <w:sz w:val="16"/>
                <w:szCs w:val="16"/>
              </w:rPr>
              <w:t>Domácnosti jednotlivců celkem</w:t>
            </w:r>
          </w:p>
        </w:tc>
      </w:tr>
      <w:tr w:rsidR="008A2D07" w:rsidRPr="00A70FA7" w:rsidTr="008A2D07">
        <w:trPr>
          <w:cantSplit/>
          <w:jc w:val="center"/>
        </w:trPr>
        <w:tc>
          <w:tcPr>
            <w:tcW w:w="1167" w:type="pct"/>
            <w:vMerge/>
          </w:tcPr>
          <w:p w:rsidR="008A2D07" w:rsidRPr="00A70FA7" w:rsidRDefault="008A2D07" w:rsidP="008A2D07">
            <w:pPr>
              <w:spacing w:before="40" w:after="20"/>
              <w:rPr>
                <w:sz w:val="16"/>
                <w:szCs w:val="16"/>
              </w:rPr>
            </w:pPr>
          </w:p>
        </w:tc>
        <w:tc>
          <w:tcPr>
            <w:tcW w:w="612" w:type="pct"/>
            <w:vMerge w:val="restart"/>
            <w:tcBorders>
              <w:top w:val="single" w:sz="4" w:space="0" w:color="auto"/>
            </w:tcBorders>
            <w:vAlign w:val="center"/>
          </w:tcPr>
          <w:p w:rsidR="008A2D07" w:rsidRPr="00A70FA7" w:rsidRDefault="008A2D07" w:rsidP="008A2D07">
            <w:pPr>
              <w:spacing w:before="40" w:after="20"/>
              <w:jc w:val="center"/>
              <w:rPr>
                <w:b/>
                <w:sz w:val="16"/>
                <w:szCs w:val="16"/>
              </w:rPr>
            </w:pPr>
            <w:r w:rsidRPr="00A70FA7">
              <w:rPr>
                <w:b/>
                <w:sz w:val="16"/>
                <w:szCs w:val="16"/>
              </w:rPr>
              <w:t>celkem</w:t>
            </w:r>
          </w:p>
        </w:tc>
        <w:tc>
          <w:tcPr>
            <w:tcW w:w="1212" w:type="pct"/>
            <w:gridSpan w:val="2"/>
            <w:tcBorders>
              <w:top w:val="single" w:sz="4" w:space="0" w:color="auto"/>
              <w:bottom w:val="single" w:sz="4" w:space="0" w:color="auto"/>
            </w:tcBorders>
            <w:vAlign w:val="center"/>
          </w:tcPr>
          <w:p w:rsidR="008A2D07" w:rsidRPr="00A70FA7" w:rsidRDefault="008A2D07" w:rsidP="008A2D07">
            <w:pPr>
              <w:spacing w:before="40" w:after="20"/>
              <w:jc w:val="center"/>
              <w:rPr>
                <w:b/>
                <w:sz w:val="16"/>
                <w:szCs w:val="16"/>
              </w:rPr>
            </w:pPr>
            <w:r w:rsidRPr="00A70FA7">
              <w:rPr>
                <w:b/>
                <w:sz w:val="16"/>
                <w:szCs w:val="16"/>
              </w:rPr>
              <w:t>bez bytu</w:t>
            </w:r>
          </w:p>
        </w:tc>
        <w:tc>
          <w:tcPr>
            <w:tcW w:w="670" w:type="pct"/>
            <w:vMerge/>
            <w:vAlign w:val="center"/>
          </w:tcPr>
          <w:p w:rsidR="008A2D07" w:rsidRPr="00A70FA7" w:rsidRDefault="008A2D07" w:rsidP="008A2D07">
            <w:pPr>
              <w:spacing w:before="40" w:after="20"/>
              <w:jc w:val="center"/>
              <w:rPr>
                <w:b/>
                <w:sz w:val="16"/>
                <w:szCs w:val="16"/>
              </w:rPr>
            </w:pPr>
          </w:p>
        </w:tc>
        <w:tc>
          <w:tcPr>
            <w:tcW w:w="1339" w:type="pct"/>
            <w:gridSpan w:val="2"/>
            <w:vMerge/>
          </w:tcPr>
          <w:p w:rsidR="008A2D07" w:rsidRPr="00A70FA7" w:rsidRDefault="008A2D07" w:rsidP="008A2D07">
            <w:pPr>
              <w:spacing w:before="40" w:after="20"/>
              <w:jc w:val="center"/>
              <w:rPr>
                <w:b/>
                <w:sz w:val="16"/>
                <w:szCs w:val="16"/>
              </w:rPr>
            </w:pPr>
          </w:p>
        </w:tc>
      </w:tr>
      <w:tr w:rsidR="008A2D07" w:rsidRPr="00A70FA7" w:rsidTr="008A2D07">
        <w:trPr>
          <w:cantSplit/>
          <w:jc w:val="center"/>
        </w:trPr>
        <w:tc>
          <w:tcPr>
            <w:tcW w:w="1167" w:type="pct"/>
            <w:vMerge/>
            <w:tcBorders>
              <w:bottom w:val="double" w:sz="4" w:space="0" w:color="auto"/>
            </w:tcBorders>
          </w:tcPr>
          <w:p w:rsidR="008A2D07" w:rsidRPr="00A70FA7" w:rsidRDefault="008A2D07" w:rsidP="008A2D07">
            <w:pPr>
              <w:spacing w:before="40" w:after="20"/>
              <w:rPr>
                <w:sz w:val="16"/>
                <w:szCs w:val="16"/>
              </w:rPr>
            </w:pPr>
          </w:p>
        </w:tc>
        <w:tc>
          <w:tcPr>
            <w:tcW w:w="612" w:type="pct"/>
            <w:vMerge/>
            <w:tcBorders>
              <w:bottom w:val="double" w:sz="4" w:space="0" w:color="auto"/>
            </w:tcBorders>
            <w:vAlign w:val="center"/>
          </w:tcPr>
          <w:p w:rsidR="008A2D07" w:rsidRPr="00A70FA7" w:rsidRDefault="008A2D07" w:rsidP="008A2D07">
            <w:pPr>
              <w:spacing w:before="40" w:after="20"/>
              <w:jc w:val="center"/>
              <w:rPr>
                <w:b/>
                <w:sz w:val="16"/>
                <w:szCs w:val="16"/>
              </w:rPr>
            </w:pPr>
          </w:p>
        </w:tc>
        <w:tc>
          <w:tcPr>
            <w:tcW w:w="597" w:type="pct"/>
            <w:tcBorders>
              <w:top w:val="single" w:sz="4" w:space="0" w:color="auto"/>
              <w:bottom w:val="double" w:sz="4" w:space="0" w:color="auto"/>
            </w:tcBorders>
            <w:vAlign w:val="center"/>
          </w:tcPr>
          <w:p w:rsidR="008A2D07" w:rsidRPr="00A70FA7" w:rsidRDefault="008A2D07" w:rsidP="008A2D07">
            <w:pPr>
              <w:spacing w:before="40" w:after="20"/>
              <w:jc w:val="center"/>
              <w:rPr>
                <w:b/>
                <w:sz w:val="16"/>
                <w:szCs w:val="16"/>
              </w:rPr>
            </w:pPr>
            <w:r w:rsidRPr="00A70FA7">
              <w:rPr>
                <w:b/>
                <w:sz w:val="16"/>
                <w:szCs w:val="16"/>
              </w:rPr>
              <w:t>abs.</w:t>
            </w:r>
          </w:p>
        </w:tc>
        <w:tc>
          <w:tcPr>
            <w:tcW w:w="615" w:type="pct"/>
            <w:tcBorders>
              <w:top w:val="single" w:sz="4" w:space="0" w:color="auto"/>
              <w:bottom w:val="double" w:sz="4" w:space="0" w:color="auto"/>
            </w:tcBorders>
            <w:vAlign w:val="center"/>
          </w:tcPr>
          <w:p w:rsidR="008A2D07" w:rsidRPr="00A70FA7" w:rsidRDefault="008A2D07" w:rsidP="008A2D07">
            <w:pPr>
              <w:spacing w:before="40" w:after="20"/>
              <w:jc w:val="center"/>
              <w:rPr>
                <w:b/>
                <w:sz w:val="16"/>
                <w:szCs w:val="16"/>
              </w:rPr>
            </w:pPr>
            <w:r w:rsidRPr="00A70FA7">
              <w:rPr>
                <w:b/>
                <w:sz w:val="16"/>
                <w:szCs w:val="16"/>
              </w:rPr>
              <w:t xml:space="preserve">tj. % </w:t>
            </w:r>
            <w:r>
              <w:rPr>
                <w:b/>
                <w:sz w:val="16"/>
                <w:szCs w:val="16"/>
              </w:rPr>
              <w:br/>
            </w:r>
            <w:r w:rsidRPr="00A70FA7">
              <w:rPr>
                <w:b/>
                <w:sz w:val="16"/>
                <w:szCs w:val="16"/>
              </w:rPr>
              <w:t>(soužití CD)</w:t>
            </w:r>
          </w:p>
        </w:tc>
        <w:tc>
          <w:tcPr>
            <w:tcW w:w="670" w:type="pct"/>
            <w:vMerge/>
            <w:tcBorders>
              <w:bottom w:val="double" w:sz="4" w:space="0" w:color="auto"/>
            </w:tcBorders>
            <w:vAlign w:val="center"/>
          </w:tcPr>
          <w:p w:rsidR="008A2D07" w:rsidRPr="00A70FA7" w:rsidRDefault="008A2D07" w:rsidP="008A2D07">
            <w:pPr>
              <w:spacing w:before="40" w:after="20"/>
              <w:jc w:val="center"/>
              <w:rPr>
                <w:b/>
                <w:sz w:val="16"/>
                <w:szCs w:val="16"/>
              </w:rPr>
            </w:pPr>
          </w:p>
        </w:tc>
        <w:tc>
          <w:tcPr>
            <w:tcW w:w="670" w:type="pct"/>
            <w:tcBorders>
              <w:bottom w:val="double" w:sz="4" w:space="0" w:color="auto"/>
            </w:tcBorders>
            <w:vAlign w:val="center"/>
          </w:tcPr>
          <w:p w:rsidR="008A2D07" w:rsidRPr="00A70FA7" w:rsidRDefault="008A2D07" w:rsidP="008A2D07">
            <w:pPr>
              <w:spacing w:before="40" w:after="20"/>
              <w:jc w:val="center"/>
              <w:rPr>
                <w:b/>
                <w:sz w:val="16"/>
                <w:szCs w:val="16"/>
              </w:rPr>
            </w:pPr>
            <w:r w:rsidRPr="00A70FA7">
              <w:rPr>
                <w:b/>
                <w:sz w:val="16"/>
                <w:szCs w:val="16"/>
              </w:rPr>
              <w:t>abs.</w:t>
            </w:r>
          </w:p>
        </w:tc>
        <w:tc>
          <w:tcPr>
            <w:tcW w:w="669" w:type="pct"/>
            <w:tcBorders>
              <w:bottom w:val="double" w:sz="4" w:space="0" w:color="auto"/>
            </w:tcBorders>
            <w:vAlign w:val="center"/>
          </w:tcPr>
          <w:p w:rsidR="008A2D07" w:rsidRPr="00A70FA7" w:rsidRDefault="008A2D07" w:rsidP="008A2D07">
            <w:pPr>
              <w:spacing w:before="40" w:after="20"/>
              <w:jc w:val="center"/>
              <w:rPr>
                <w:b/>
                <w:sz w:val="16"/>
                <w:szCs w:val="16"/>
              </w:rPr>
            </w:pPr>
            <w:r w:rsidRPr="00A70FA7">
              <w:rPr>
                <w:b/>
                <w:sz w:val="16"/>
                <w:szCs w:val="16"/>
              </w:rPr>
              <w:t>v % z celkového počtu CD</w:t>
            </w:r>
          </w:p>
        </w:tc>
      </w:tr>
      <w:tr w:rsidR="008A2D07" w:rsidRPr="00A70FA7" w:rsidTr="008A2D07">
        <w:trPr>
          <w:jc w:val="center"/>
        </w:trPr>
        <w:tc>
          <w:tcPr>
            <w:tcW w:w="1167" w:type="pct"/>
            <w:tcBorders>
              <w:top w:val="double" w:sz="4" w:space="0" w:color="auto"/>
              <w:bottom w:val="nil"/>
            </w:tcBorders>
          </w:tcPr>
          <w:p w:rsidR="008A2D07" w:rsidRPr="006A0ECA" w:rsidRDefault="008A2D07" w:rsidP="008A2D07">
            <w:pPr>
              <w:spacing w:before="40" w:after="20"/>
              <w:rPr>
                <w:b/>
                <w:sz w:val="16"/>
              </w:rPr>
            </w:pPr>
            <w:r w:rsidRPr="006A0ECA">
              <w:rPr>
                <w:b/>
                <w:sz w:val="16"/>
              </w:rPr>
              <w:t>Horoměřice</w:t>
            </w:r>
          </w:p>
        </w:tc>
        <w:tc>
          <w:tcPr>
            <w:tcW w:w="612" w:type="pct"/>
            <w:tcBorders>
              <w:top w:val="double" w:sz="4" w:space="0" w:color="auto"/>
              <w:bottom w:val="nil"/>
            </w:tcBorders>
          </w:tcPr>
          <w:p w:rsidR="008A2D07" w:rsidRPr="00CE04EC" w:rsidRDefault="008A2D07" w:rsidP="008A2D07">
            <w:pPr>
              <w:spacing w:before="40" w:after="20"/>
              <w:ind w:right="113"/>
              <w:jc w:val="right"/>
              <w:rPr>
                <w:b/>
                <w:sz w:val="16"/>
                <w:szCs w:val="16"/>
              </w:rPr>
            </w:pPr>
            <w:r>
              <w:rPr>
                <w:b/>
                <w:sz w:val="16"/>
                <w:szCs w:val="16"/>
              </w:rPr>
              <w:t>844</w:t>
            </w:r>
          </w:p>
        </w:tc>
        <w:tc>
          <w:tcPr>
            <w:tcW w:w="597" w:type="pct"/>
            <w:tcBorders>
              <w:top w:val="double" w:sz="4" w:space="0" w:color="auto"/>
              <w:bottom w:val="nil"/>
            </w:tcBorders>
          </w:tcPr>
          <w:p w:rsidR="008A2D07" w:rsidRPr="00CE04EC" w:rsidRDefault="008A2D07" w:rsidP="008A2D07">
            <w:pPr>
              <w:spacing w:before="40" w:after="20"/>
              <w:ind w:right="113"/>
              <w:jc w:val="right"/>
              <w:rPr>
                <w:b/>
                <w:sz w:val="16"/>
                <w:szCs w:val="16"/>
              </w:rPr>
            </w:pPr>
            <w:r>
              <w:rPr>
                <w:b/>
                <w:sz w:val="16"/>
                <w:szCs w:val="16"/>
              </w:rPr>
              <w:t>111</w:t>
            </w:r>
          </w:p>
        </w:tc>
        <w:tc>
          <w:tcPr>
            <w:tcW w:w="615" w:type="pct"/>
            <w:tcBorders>
              <w:top w:val="double" w:sz="4" w:space="0" w:color="auto"/>
              <w:bottom w:val="nil"/>
            </w:tcBorders>
          </w:tcPr>
          <w:p w:rsidR="008A2D07" w:rsidRPr="00CE04EC" w:rsidRDefault="008A2D07" w:rsidP="008A2D07">
            <w:pPr>
              <w:spacing w:before="40" w:after="20"/>
              <w:ind w:right="113"/>
              <w:jc w:val="right"/>
              <w:rPr>
                <w:b/>
                <w:sz w:val="16"/>
                <w:szCs w:val="16"/>
              </w:rPr>
            </w:pPr>
            <w:r>
              <w:rPr>
                <w:b/>
                <w:sz w:val="16"/>
                <w:szCs w:val="16"/>
              </w:rPr>
              <w:t>13,2</w:t>
            </w:r>
          </w:p>
        </w:tc>
        <w:tc>
          <w:tcPr>
            <w:tcW w:w="670" w:type="pct"/>
            <w:tcBorders>
              <w:top w:val="double" w:sz="4" w:space="0" w:color="auto"/>
              <w:bottom w:val="nil"/>
            </w:tcBorders>
          </w:tcPr>
          <w:p w:rsidR="008A2D07" w:rsidRPr="00CE04EC" w:rsidRDefault="008A2D07" w:rsidP="008A2D07">
            <w:pPr>
              <w:spacing w:before="40" w:after="20"/>
              <w:ind w:right="113"/>
              <w:jc w:val="right"/>
              <w:rPr>
                <w:b/>
                <w:sz w:val="16"/>
                <w:szCs w:val="16"/>
              </w:rPr>
            </w:pPr>
            <w:r>
              <w:rPr>
                <w:b/>
                <w:sz w:val="16"/>
                <w:szCs w:val="16"/>
              </w:rPr>
              <w:t>2,42</w:t>
            </w:r>
          </w:p>
        </w:tc>
        <w:tc>
          <w:tcPr>
            <w:tcW w:w="670" w:type="pct"/>
            <w:tcBorders>
              <w:top w:val="double" w:sz="4" w:space="0" w:color="auto"/>
              <w:bottom w:val="nil"/>
            </w:tcBorders>
          </w:tcPr>
          <w:p w:rsidR="008A2D07" w:rsidRPr="00CE04EC" w:rsidRDefault="008A2D07" w:rsidP="008A2D07">
            <w:pPr>
              <w:spacing w:before="40" w:after="20"/>
              <w:ind w:right="113"/>
              <w:jc w:val="right"/>
              <w:rPr>
                <w:b/>
                <w:sz w:val="16"/>
                <w:szCs w:val="16"/>
              </w:rPr>
            </w:pPr>
            <w:r>
              <w:rPr>
                <w:b/>
                <w:sz w:val="16"/>
                <w:szCs w:val="16"/>
              </w:rPr>
              <w:t>234</w:t>
            </w:r>
          </w:p>
        </w:tc>
        <w:tc>
          <w:tcPr>
            <w:tcW w:w="669" w:type="pct"/>
            <w:tcBorders>
              <w:top w:val="double" w:sz="4" w:space="0" w:color="auto"/>
              <w:bottom w:val="nil"/>
            </w:tcBorders>
          </w:tcPr>
          <w:p w:rsidR="008A2D07" w:rsidRPr="00CE04EC" w:rsidRDefault="008A2D07" w:rsidP="008A2D07">
            <w:pPr>
              <w:spacing w:before="40" w:after="20"/>
              <w:ind w:right="113"/>
              <w:jc w:val="right"/>
              <w:rPr>
                <w:b/>
                <w:sz w:val="16"/>
                <w:szCs w:val="16"/>
              </w:rPr>
            </w:pPr>
            <w:r>
              <w:rPr>
                <w:b/>
                <w:sz w:val="16"/>
                <w:szCs w:val="16"/>
              </w:rPr>
              <w:t>27,7</w:t>
            </w:r>
          </w:p>
        </w:tc>
      </w:tr>
      <w:tr w:rsidR="008A2D07" w:rsidRPr="00A70FA7" w:rsidTr="008A2D07">
        <w:trPr>
          <w:jc w:val="center"/>
        </w:trPr>
        <w:tc>
          <w:tcPr>
            <w:tcW w:w="1167" w:type="pct"/>
            <w:tcBorders>
              <w:top w:val="nil"/>
              <w:bottom w:val="nil"/>
            </w:tcBorders>
          </w:tcPr>
          <w:p w:rsidR="008A2D07" w:rsidRPr="008B0194" w:rsidRDefault="008A2D07" w:rsidP="008A2D07">
            <w:pPr>
              <w:spacing w:before="40" w:after="20"/>
              <w:rPr>
                <w:sz w:val="16"/>
              </w:rPr>
            </w:pPr>
            <w:r>
              <w:rPr>
                <w:sz w:val="16"/>
              </w:rPr>
              <w:t>Statenice</w:t>
            </w:r>
          </w:p>
        </w:tc>
        <w:tc>
          <w:tcPr>
            <w:tcW w:w="612" w:type="pct"/>
            <w:tcBorders>
              <w:top w:val="nil"/>
              <w:bottom w:val="nil"/>
            </w:tcBorders>
          </w:tcPr>
          <w:p w:rsidR="008A2D07" w:rsidRPr="00A70FA7" w:rsidRDefault="008A2D07" w:rsidP="008A2D07">
            <w:pPr>
              <w:spacing w:before="40" w:after="20"/>
              <w:ind w:right="113"/>
              <w:jc w:val="right"/>
              <w:rPr>
                <w:sz w:val="16"/>
                <w:szCs w:val="16"/>
              </w:rPr>
            </w:pPr>
            <w:r>
              <w:rPr>
                <w:sz w:val="16"/>
                <w:szCs w:val="16"/>
              </w:rPr>
              <w:t>276</w:t>
            </w:r>
          </w:p>
        </w:tc>
        <w:tc>
          <w:tcPr>
            <w:tcW w:w="597" w:type="pct"/>
            <w:tcBorders>
              <w:top w:val="nil"/>
              <w:bottom w:val="nil"/>
            </w:tcBorders>
          </w:tcPr>
          <w:p w:rsidR="008A2D07" w:rsidRPr="00A70FA7" w:rsidRDefault="008A2D07" w:rsidP="008A2D07">
            <w:pPr>
              <w:spacing w:before="40" w:after="20"/>
              <w:ind w:right="113"/>
              <w:jc w:val="right"/>
              <w:rPr>
                <w:sz w:val="16"/>
                <w:szCs w:val="16"/>
              </w:rPr>
            </w:pPr>
            <w:r>
              <w:rPr>
                <w:sz w:val="16"/>
                <w:szCs w:val="16"/>
              </w:rPr>
              <w:t>49</w:t>
            </w:r>
          </w:p>
        </w:tc>
        <w:tc>
          <w:tcPr>
            <w:tcW w:w="615" w:type="pct"/>
            <w:tcBorders>
              <w:top w:val="nil"/>
              <w:bottom w:val="nil"/>
            </w:tcBorders>
          </w:tcPr>
          <w:p w:rsidR="008A2D07" w:rsidRPr="00A70FA7" w:rsidRDefault="008A2D07" w:rsidP="008A2D07">
            <w:pPr>
              <w:spacing w:before="40" w:after="20"/>
              <w:ind w:right="113"/>
              <w:jc w:val="right"/>
              <w:rPr>
                <w:sz w:val="16"/>
                <w:szCs w:val="16"/>
              </w:rPr>
            </w:pPr>
            <w:r>
              <w:rPr>
                <w:sz w:val="16"/>
                <w:szCs w:val="16"/>
              </w:rPr>
              <w:t>17,8</w:t>
            </w:r>
          </w:p>
        </w:tc>
        <w:tc>
          <w:tcPr>
            <w:tcW w:w="670" w:type="pct"/>
            <w:tcBorders>
              <w:top w:val="nil"/>
              <w:bottom w:val="nil"/>
            </w:tcBorders>
          </w:tcPr>
          <w:p w:rsidR="008A2D07" w:rsidRPr="00A70FA7" w:rsidRDefault="008A2D07" w:rsidP="008A2D07">
            <w:pPr>
              <w:spacing w:before="40" w:after="20"/>
              <w:ind w:right="113"/>
              <w:jc w:val="right"/>
              <w:rPr>
                <w:sz w:val="16"/>
                <w:szCs w:val="16"/>
              </w:rPr>
            </w:pPr>
            <w:r>
              <w:rPr>
                <w:sz w:val="16"/>
                <w:szCs w:val="16"/>
              </w:rPr>
              <w:t>2,40</w:t>
            </w:r>
          </w:p>
        </w:tc>
        <w:tc>
          <w:tcPr>
            <w:tcW w:w="670" w:type="pct"/>
            <w:tcBorders>
              <w:top w:val="nil"/>
              <w:bottom w:val="nil"/>
            </w:tcBorders>
          </w:tcPr>
          <w:p w:rsidR="008A2D07" w:rsidRPr="00A70FA7" w:rsidRDefault="008A2D07" w:rsidP="008A2D07">
            <w:pPr>
              <w:spacing w:before="40" w:after="20"/>
              <w:ind w:right="113"/>
              <w:jc w:val="right"/>
              <w:rPr>
                <w:sz w:val="16"/>
                <w:szCs w:val="16"/>
              </w:rPr>
            </w:pPr>
            <w:r>
              <w:rPr>
                <w:sz w:val="16"/>
                <w:szCs w:val="16"/>
              </w:rPr>
              <w:t>92</w:t>
            </w:r>
          </w:p>
        </w:tc>
        <w:tc>
          <w:tcPr>
            <w:tcW w:w="669" w:type="pct"/>
            <w:tcBorders>
              <w:top w:val="nil"/>
              <w:bottom w:val="nil"/>
            </w:tcBorders>
          </w:tcPr>
          <w:p w:rsidR="008A2D07" w:rsidRPr="00A70FA7" w:rsidRDefault="008A2D07" w:rsidP="008A2D07">
            <w:pPr>
              <w:spacing w:before="40" w:after="20"/>
              <w:ind w:right="113"/>
              <w:jc w:val="right"/>
              <w:rPr>
                <w:sz w:val="16"/>
                <w:szCs w:val="16"/>
              </w:rPr>
            </w:pPr>
            <w:r>
              <w:rPr>
                <w:sz w:val="16"/>
                <w:szCs w:val="16"/>
              </w:rPr>
              <w:t>33,3</w:t>
            </w:r>
          </w:p>
        </w:tc>
      </w:tr>
      <w:tr w:rsidR="008A2D07" w:rsidRPr="00A70FA7" w:rsidTr="008A2D07">
        <w:trPr>
          <w:jc w:val="center"/>
        </w:trPr>
        <w:tc>
          <w:tcPr>
            <w:tcW w:w="1167" w:type="pct"/>
            <w:tcBorders>
              <w:top w:val="nil"/>
              <w:bottom w:val="nil"/>
            </w:tcBorders>
          </w:tcPr>
          <w:p w:rsidR="008A2D07" w:rsidRPr="008B0194" w:rsidRDefault="008A2D07" w:rsidP="008A2D07">
            <w:pPr>
              <w:spacing w:before="40" w:after="20"/>
              <w:rPr>
                <w:sz w:val="16"/>
              </w:rPr>
            </w:pPr>
            <w:r>
              <w:rPr>
                <w:sz w:val="16"/>
              </w:rPr>
              <w:t>Únětice</w:t>
            </w:r>
          </w:p>
        </w:tc>
        <w:tc>
          <w:tcPr>
            <w:tcW w:w="612" w:type="pct"/>
            <w:tcBorders>
              <w:top w:val="nil"/>
              <w:bottom w:val="nil"/>
            </w:tcBorders>
          </w:tcPr>
          <w:p w:rsidR="008A2D07" w:rsidRPr="00A70FA7" w:rsidRDefault="008A2D07" w:rsidP="008A2D07">
            <w:pPr>
              <w:spacing w:before="40" w:after="20"/>
              <w:ind w:right="113"/>
              <w:jc w:val="right"/>
              <w:rPr>
                <w:sz w:val="16"/>
                <w:szCs w:val="16"/>
              </w:rPr>
            </w:pPr>
            <w:r>
              <w:rPr>
                <w:sz w:val="16"/>
                <w:szCs w:val="16"/>
              </w:rPr>
              <w:t>199</w:t>
            </w:r>
          </w:p>
        </w:tc>
        <w:tc>
          <w:tcPr>
            <w:tcW w:w="597" w:type="pct"/>
            <w:tcBorders>
              <w:top w:val="nil"/>
              <w:bottom w:val="nil"/>
            </w:tcBorders>
          </w:tcPr>
          <w:p w:rsidR="008A2D07" w:rsidRPr="00A70FA7" w:rsidRDefault="008A2D07" w:rsidP="008A2D07">
            <w:pPr>
              <w:spacing w:before="40" w:after="20"/>
              <w:ind w:right="113"/>
              <w:jc w:val="right"/>
              <w:rPr>
                <w:sz w:val="16"/>
                <w:szCs w:val="16"/>
              </w:rPr>
            </w:pPr>
            <w:r>
              <w:rPr>
                <w:sz w:val="16"/>
                <w:szCs w:val="16"/>
              </w:rPr>
              <w:t>16</w:t>
            </w:r>
          </w:p>
        </w:tc>
        <w:tc>
          <w:tcPr>
            <w:tcW w:w="615" w:type="pct"/>
            <w:tcBorders>
              <w:top w:val="nil"/>
              <w:bottom w:val="nil"/>
            </w:tcBorders>
          </w:tcPr>
          <w:p w:rsidR="008A2D07" w:rsidRPr="00A70FA7" w:rsidRDefault="008A2D07" w:rsidP="008A2D07">
            <w:pPr>
              <w:spacing w:before="40" w:after="20"/>
              <w:ind w:right="113"/>
              <w:jc w:val="right"/>
              <w:rPr>
                <w:sz w:val="16"/>
                <w:szCs w:val="16"/>
              </w:rPr>
            </w:pPr>
            <w:r>
              <w:rPr>
                <w:sz w:val="16"/>
                <w:szCs w:val="16"/>
              </w:rPr>
              <w:t>8,0</w:t>
            </w:r>
          </w:p>
        </w:tc>
        <w:tc>
          <w:tcPr>
            <w:tcW w:w="670" w:type="pct"/>
            <w:tcBorders>
              <w:top w:val="nil"/>
              <w:bottom w:val="nil"/>
            </w:tcBorders>
          </w:tcPr>
          <w:p w:rsidR="008A2D07" w:rsidRPr="00A70FA7" w:rsidRDefault="008A2D07" w:rsidP="008A2D07">
            <w:pPr>
              <w:spacing w:before="40" w:after="20"/>
              <w:ind w:right="113"/>
              <w:jc w:val="right"/>
              <w:rPr>
                <w:sz w:val="16"/>
                <w:szCs w:val="16"/>
              </w:rPr>
            </w:pPr>
            <w:r>
              <w:rPr>
                <w:sz w:val="16"/>
                <w:szCs w:val="16"/>
              </w:rPr>
              <w:t>2,42</w:t>
            </w:r>
          </w:p>
        </w:tc>
        <w:tc>
          <w:tcPr>
            <w:tcW w:w="670" w:type="pct"/>
            <w:tcBorders>
              <w:top w:val="nil"/>
              <w:bottom w:val="nil"/>
            </w:tcBorders>
          </w:tcPr>
          <w:p w:rsidR="008A2D07" w:rsidRPr="00A70FA7" w:rsidRDefault="008A2D07" w:rsidP="008A2D07">
            <w:pPr>
              <w:spacing w:before="40" w:after="20"/>
              <w:ind w:right="113"/>
              <w:jc w:val="right"/>
              <w:rPr>
                <w:sz w:val="16"/>
                <w:szCs w:val="16"/>
              </w:rPr>
            </w:pPr>
            <w:r>
              <w:rPr>
                <w:sz w:val="16"/>
                <w:szCs w:val="16"/>
              </w:rPr>
              <w:t>57</w:t>
            </w:r>
          </w:p>
        </w:tc>
        <w:tc>
          <w:tcPr>
            <w:tcW w:w="669" w:type="pct"/>
            <w:tcBorders>
              <w:top w:val="nil"/>
              <w:bottom w:val="nil"/>
            </w:tcBorders>
          </w:tcPr>
          <w:p w:rsidR="008A2D07" w:rsidRPr="00A70FA7" w:rsidRDefault="008A2D07" w:rsidP="008A2D07">
            <w:pPr>
              <w:spacing w:before="40" w:after="20"/>
              <w:ind w:right="113"/>
              <w:jc w:val="right"/>
              <w:rPr>
                <w:sz w:val="16"/>
                <w:szCs w:val="16"/>
              </w:rPr>
            </w:pPr>
            <w:r>
              <w:rPr>
                <w:sz w:val="16"/>
                <w:szCs w:val="16"/>
              </w:rPr>
              <w:t>28,6</w:t>
            </w:r>
          </w:p>
        </w:tc>
      </w:tr>
      <w:tr w:rsidR="008A2D07" w:rsidRPr="00A70FA7" w:rsidTr="008A2D07">
        <w:trPr>
          <w:jc w:val="center"/>
        </w:trPr>
        <w:tc>
          <w:tcPr>
            <w:tcW w:w="1167" w:type="pct"/>
            <w:tcBorders>
              <w:top w:val="nil"/>
              <w:bottom w:val="nil"/>
            </w:tcBorders>
          </w:tcPr>
          <w:p w:rsidR="008A2D07" w:rsidRPr="008B0194" w:rsidRDefault="008A2D07" w:rsidP="008A2D07">
            <w:pPr>
              <w:spacing w:before="40" w:after="20"/>
              <w:rPr>
                <w:sz w:val="16"/>
              </w:rPr>
            </w:pPr>
            <w:r>
              <w:rPr>
                <w:sz w:val="16"/>
              </w:rPr>
              <w:t>Roztoky</w:t>
            </w:r>
          </w:p>
        </w:tc>
        <w:tc>
          <w:tcPr>
            <w:tcW w:w="612" w:type="pct"/>
            <w:tcBorders>
              <w:top w:val="nil"/>
              <w:bottom w:val="nil"/>
            </w:tcBorders>
          </w:tcPr>
          <w:p w:rsidR="008A2D07" w:rsidRPr="00A70FA7" w:rsidRDefault="008A2D07" w:rsidP="008A2D07">
            <w:pPr>
              <w:spacing w:before="40" w:after="20"/>
              <w:ind w:right="113"/>
              <w:jc w:val="right"/>
              <w:rPr>
                <w:sz w:val="16"/>
                <w:szCs w:val="16"/>
              </w:rPr>
            </w:pPr>
            <w:r>
              <w:rPr>
                <w:sz w:val="16"/>
                <w:szCs w:val="16"/>
              </w:rPr>
              <w:t>2 494</w:t>
            </w:r>
          </w:p>
        </w:tc>
        <w:tc>
          <w:tcPr>
            <w:tcW w:w="597" w:type="pct"/>
            <w:tcBorders>
              <w:top w:val="nil"/>
              <w:bottom w:val="nil"/>
            </w:tcBorders>
          </w:tcPr>
          <w:p w:rsidR="008A2D07" w:rsidRPr="00A70FA7" w:rsidRDefault="008A2D07" w:rsidP="008A2D07">
            <w:pPr>
              <w:spacing w:before="40" w:after="20"/>
              <w:ind w:right="113"/>
              <w:jc w:val="right"/>
              <w:rPr>
                <w:sz w:val="16"/>
                <w:szCs w:val="16"/>
              </w:rPr>
            </w:pPr>
            <w:r>
              <w:rPr>
                <w:sz w:val="16"/>
                <w:szCs w:val="16"/>
              </w:rPr>
              <w:t>259</w:t>
            </w:r>
          </w:p>
        </w:tc>
        <w:tc>
          <w:tcPr>
            <w:tcW w:w="615" w:type="pct"/>
            <w:tcBorders>
              <w:top w:val="nil"/>
              <w:bottom w:val="nil"/>
            </w:tcBorders>
          </w:tcPr>
          <w:p w:rsidR="008A2D07" w:rsidRPr="00A70FA7" w:rsidRDefault="008A2D07" w:rsidP="008A2D07">
            <w:pPr>
              <w:spacing w:before="40" w:after="20"/>
              <w:ind w:right="113"/>
              <w:jc w:val="right"/>
              <w:rPr>
                <w:sz w:val="16"/>
                <w:szCs w:val="16"/>
              </w:rPr>
            </w:pPr>
            <w:r>
              <w:rPr>
                <w:sz w:val="16"/>
                <w:szCs w:val="16"/>
              </w:rPr>
              <w:t>10,4</w:t>
            </w:r>
          </w:p>
        </w:tc>
        <w:tc>
          <w:tcPr>
            <w:tcW w:w="670" w:type="pct"/>
            <w:tcBorders>
              <w:top w:val="nil"/>
              <w:bottom w:val="nil"/>
            </w:tcBorders>
          </w:tcPr>
          <w:p w:rsidR="008A2D07" w:rsidRPr="00A70FA7" w:rsidRDefault="008A2D07" w:rsidP="008A2D07">
            <w:pPr>
              <w:spacing w:before="40" w:after="20"/>
              <w:ind w:right="113"/>
              <w:jc w:val="right"/>
              <w:rPr>
                <w:sz w:val="16"/>
                <w:szCs w:val="16"/>
              </w:rPr>
            </w:pPr>
            <w:r>
              <w:rPr>
                <w:sz w:val="16"/>
                <w:szCs w:val="16"/>
              </w:rPr>
              <w:t>2,30</w:t>
            </w:r>
          </w:p>
        </w:tc>
        <w:tc>
          <w:tcPr>
            <w:tcW w:w="670" w:type="pct"/>
            <w:tcBorders>
              <w:top w:val="nil"/>
              <w:bottom w:val="nil"/>
            </w:tcBorders>
          </w:tcPr>
          <w:p w:rsidR="008A2D07" w:rsidRPr="00A70FA7" w:rsidRDefault="008A2D07" w:rsidP="008A2D07">
            <w:pPr>
              <w:spacing w:before="40" w:after="20"/>
              <w:ind w:right="113"/>
              <w:jc w:val="right"/>
              <w:rPr>
                <w:sz w:val="16"/>
                <w:szCs w:val="16"/>
              </w:rPr>
            </w:pPr>
            <w:r>
              <w:rPr>
                <w:sz w:val="16"/>
                <w:szCs w:val="16"/>
              </w:rPr>
              <w:t>752</w:t>
            </w:r>
          </w:p>
        </w:tc>
        <w:tc>
          <w:tcPr>
            <w:tcW w:w="669" w:type="pct"/>
            <w:tcBorders>
              <w:top w:val="nil"/>
              <w:bottom w:val="nil"/>
            </w:tcBorders>
          </w:tcPr>
          <w:p w:rsidR="008A2D07" w:rsidRPr="00A70FA7" w:rsidRDefault="008A2D07" w:rsidP="008A2D07">
            <w:pPr>
              <w:spacing w:before="40" w:after="20"/>
              <w:ind w:right="113"/>
              <w:jc w:val="right"/>
              <w:rPr>
                <w:sz w:val="16"/>
                <w:szCs w:val="16"/>
              </w:rPr>
            </w:pPr>
            <w:r>
              <w:rPr>
                <w:sz w:val="16"/>
                <w:szCs w:val="16"/>
              </w:rPr>
              <w:t>30,2</w:t>
            </w:r>
          </w:p>
        </w:tc>
      </w:tr>
      <w:tr w:rsidR="008A2D07" w:rsidRPr="00A70FA7" w:rsidTr="008A2D07">
        <w:trPr>
          <w:jc w:val="center"/>
        </w:trPr>
        <w:tc>
          <w:tcPr>
            <w:tcW w:w="1167" w:type="pct"/>
            <w:tcBorders>
              <w:top w:val="nil"/>
              <w:bottom w:val="nil"/>
            </w:tcBorders>
          </w:tcPr>
          <w:p w:rsidR="008A2D07" w:rsidRPr="008B0194" w:rsidRDefault="008A2D07" w:rsidP="008A2D07">
            <w:pPr>
              <w:spacing w:before="40" w:after="20"/>
              <w:rPr>
                <w:sz w:val="16"/>
              </w:rPr>
            </w:pPr>
            <w:r>
              <w:rPr>
                <w:sz w:val="16"/>
              </w:rPr>
              <w:t>Velké Přílepy</w:t>
            </w:r>
          </w:p>
        </w:tc>
        <w:tc>
          <w:tcPr>
            <w:tcW w:w="612" w:type="pct"/>
            <w:tcBorders>
              <w:top w:val="nil"/>
              <w:bottom w:val="nil"/>
            </w:tcBorders>
          </w:tcPr>
          <w:p w:rsidR="008A2D07" w:rsidRPr="00A70FA7" w:rsidRDefault="008A2D07" w:rsidP="008A2D07">
            <w:pPr>
              <w:spacing w:before="40" w:after="20"/>
              <w:ind w:right="113"/>
              <w:jc w:val="right"/>
              <w:rPr>
                <w:sz w:val="16"/>
                <w:szCs w:val="16"/>
              </w:rPr>
            </w:pPr>
            <w:r>
              <w:rPr>
                <w:sz w:val="16"/>
                <w:szCs w:val="16"/>
              </w:rPr>
              <w:t>380</w:t>
            </w:r>
          </w:p>
        </w:tc>
        <w:tc>
          <w:tcPr>
            <w:tcW w:w="597" w:type="pct"/>
            <w:tcBorders>
              <w:top w:val="nil"/>
              <w:bottom w:val="nil"/>
            </w:tcBorders>
          </w:tcPr>
          <w:p w:rsidR="008A2D07" w:rsidRPr="00A70FA7" w:rsidRDefault="008A2D07" w:rsidP="008A2D07">
            <w:pPr>
              <w:spacing w:before="40" w:after="20"/>
              <w:ind w:right="113"/>
              <w:jc w:val="right"/>
              <w:rPr>
                <w:sz w:val="16"/>
                <w:szCs w:val="16"/>
              </w:rPr>
            </w:pPr>
            <w:r>
              <w:rPr>
                <w:sz w:val="16"/>
                <w:szCs w:val="16"/>
              </w:rPr>
              <w:t>39</w:t>
            </w:r>
          </w:p>
        </w:tc>
        <w:tc>
          <w:tcPr>
            <w:tcW w:w="615" w:type="pct"/>
            <w:tcBorders>
              <w:top w:val="nil"/>
              <w:bottom w:val="nil"/>
            </w:tcBorders>
          </w:tcPr>
          <w:p w:rsidR="008A2D07" w:rsidRPr="00A70FA7" w:rsidRDefault="008A2D07" w:rsidP="008A2D07">
            <w:pPr>
              <w:spacing w:before="40" w:after="20"/>
              <w:ind w:right="113"/>
              <w:jc w:val="right"/>
              <w:rPr>
                <w:sz w:val="16"/>
                <w:szCs w:val="16"/>
              </w:rPr>
            </w:pPr>
            <w:r>
              <w:rPr>
                <w:sz w:val="16"/>
                <w:szCs w:val="16"/>
              </w:rPr>
              <w:t>10,3</w:t>
            </w:r>
          </w:p>
        </w:tc>
        <w:tc>
          <w:tcPr>
            <w:tcW w:w="670" w:type="pct"/>
            <w:tcBorders>
              <w:top w:val="nil"/>
              <w:bottom w:val="nil"/>
            </w:tcBorders>
          </w:tcPr>
          <w:p w:rsidR="008A2D07" w:rsidRPr="00A70FA7" w:rsidRDefault="008A2D07" w:rsidP="008A2D07">
            <w:pPr>
              <w:spacing w:before="40" w:after="20"/>
              <w:ind w:right="113"/>
              <w:jc w:val="right"/>
              <w:rPr>
                <w:sz w:val="16"/>
                <w:szCs w:val="16"/>
              </w:rPr>
            </w:pPr>
            <w:r>
              <w:rPr>
                <w:sz w:val="16"/>
                <w:szCs w:val="16"/>
              </w:rPr>
              <w:t>2,49</w:t>
            </w:r>
          </w:p>
        </w:tc>
        <w:tc>
          <w:tcPr>
            <w:tcW w:w="670" w:type="pct"/>
            <w:tcBorders>
              <w:top w:val="nil"/>
              <w:bottom w:val="nil"/>
            </w:tcBorders>
          </w:tcPr>
          <w:p w:rsidR="008A2D07" w:rsidRPr="00A70FA7" w:rsidRDefault="008A2D07" w:rsidP="008A2D07">
            <w:pPr>
              <w:spacing w:before="40" w:after="20"/>
              <w:ind w:right="113"/>
              <w:jc w:val="right"/>
              <w:rPr>
                <w:sz w:val="16"/>
                <w:szCs w:val="16"/>
              </w:rPr>
            </w:pPr>
            <w:r>
              <w:rPr>
                <w:sz w:val="16"/>
                <w:szCs w:val="16"/>
              </w:rPr>
              <w:t>113</w:t>
            </w:r>
          </w:p>
        </w:tc>
        <w:tc>
          <w:tcPr>
            <w:tcW w:w="669" w:type="pct"/>
            <w:tcBorders>
              <w:top w:val="nil"/>
              <w:bottom w:val="nil"/>
            </w:tcBorders>
          </w:tcPr>
          <w:p w:rsidR="008A2D07" w:rsidRPr="00A70FA7" w:rsidRDefault="008A2D07" w:rsidP="008A2D07">
            <w:pPr>
              <w:spacing w:before="40" w:after="20"/>
              <w:ind w:right="113"/>
              <w:jc w:val="right"/>
              <w:rPr>
                <w:sz w:val="16"/>
                <w:szCs w:val="16"/>
              </w:rPr>
            </w:pPr>
            <w:r>
              <w:rPr>
                <w:sz w:val="16"/>
                <w:szCs w:val="16"/>
              </w:rPr>
              <w:t>29,7</w:t>
            </w:r>
          </w:p>
        </w:tc>
      </w:tr>
      <w:tr w:rsidR="008A2D07" w:rsidRPr="00A70FA7" w:rsidTr="008A2D07">
        <w:trPr>
          <w:jc w:val="center"/>
        </w:trPr>
        <w:tc>
          <w:tcPr>
            <w:tcW w:w="1167" w:type="pct"/>
            <w:tcBorders>
              <w:top w:val="nil"/>
              <w:bottom w:val="nil"/>
            </w:tcBorders>
          </w:tcPr>
          <w:p w:rsidR="008A2D07" w:rsidRPr="008B0194" w:rsidRDefault="008A2D07" w:rsidP="008A2D07">
            <w:pPr>
              <w:spacing w:before="40" w:after="20"/>
              <w:rPr>
                <w:sz w:val="16"/>
              </w:rPr>
            </w:pPr>
            <w:r>
              <w:rPr>
                <w:sz w:val="16"/>
              </w:rPr>
              <w:t>Černošice</w:t>
            </w:r>
          </w:p>
        </w:tc>
        <w:tc>
          <w:tcPr>
            <w:tcW w:w="612" w:type="pct"/>
            <w:tcBorders>
              <w:top w:val="nil"/>
              <w:bottom w:val="nil"/>
            </w:tcBorders>
          </w:tcPr>
          <w:p w:rsidR="008A2D07" w:rsidRPr="00A70FA7" w:rsidRDefault="008A2D07" w:rsidP="008A2D07">
            <w:pPr>
              <w:spacing w:before="40" w:after="20"/>
              <w:ind w:right="113"/>
              <w:jc w:val="right"/>
              <w:rPr>
                <w:sz w:val="16"/>
                <w:szCs w:val="16"/>
              </w:rPr>
            </w:pPr>
            <w:r>
              <w:rPr>
                <w:sz w:val="16"/>
                <w:szCs w:val="16"/>
              </w:rPr>
              <w:t>1 834</w:t>
            </w:r>
          </w:p>
        </w:tc>
        <w:tc>
          <w:tcPr>
            <w:tcW w:w="597" w:type="pct"/>
            <w:tcBorders>
              <w:top w:val="nil"/>
              <w:bottom w:val="nil"/>
            </w:tcBorders>
          </w:tcPr>
          <w:p w:rsidR="008A2D07" w:rsidRPr="00A70FA7" w:rsidRDefault="008A2D07" w:rsidP="008A2D07">
            <w:pPr>
              <w:spacing w:before="40" w:after="20"/>
              <w:ind w:right="113"/>
              <w:jc w:val="right"/>
              <w:rPr>
                <w:sz w:val="16"/>
                <w:szCs w:val="16"/>
              </w:rPr>
            </w:pPr>
            <w:r>
              <w:rPr>
                <w:sz w:val="16"/>
                <w:szCs w:val="16"/>
              </w:rPr>
              <w:t>259</w:t>
            </w:r>
          </w:p>
        </w:tc>
        <w:tc>
          <w:tcPr>
            <w:tcW w:w="615" w:type="pct"/>
            <w:tcBorders>
              <w:top w:val="nil"/>
              <w:bottom w:val="nil"/>
            </w:tcBorders>
          </w:tcPr>
          <w:p w:rsidR="008A2D07" w:rsidRPr="00A70FA7" w:rsidRDefault="008A2D07" w:rsidP="008A2D07">
            <w:pPr>
              <w:spacing w:before="40" w:after="20"/>
              <w:ind w:right="113"/>
              <w:jc w:val="right"/>
              <w:rPr>
                <w:sz w:val="16"/>
                <w:szCs w:val="16"/>
              </w:rPr>
            </w:pPr>
            <w:r>
              <w:rPr>
                <w:sz w:val="16"/>
                <w:szCs w:val="16"/>
              </w:rPr>
              <w:t>14,1</w:t>
            </w:r>
          </w:p>
        </w:tc>
        <w:tc>
          <w:tcPr>
            <w:tcW w:w="670" w:type="pct"/>
            <w:tcBorders>
              <w:top w:val="nil"/>
              <w:bottom w:val="nil"/>
            </w:tcBorders>
          </w:tcPr>
          <w:p w:rsidR="008A2D07" w:rsidRPr="00A70FA7" w:rsidRDefault="008A2D07" w:rsidP="008A2D07">
            <w:pPr>
              <w:spacing w:before="40" w:after="20"/>
              <w:ind w:right="113"/>
              <w:jc w:val="right"/>
              <w:rPr>
                <w:sz w:val="16"/>
                <w:szCs w:val="16"/>
              </w:rPr>
            </w:pPr>
            <w:r>
              <w:rPr>
                <w:sz w:val="16"/>
                <w:szCs w:val="16"/>
              </w:rPr>
              <w:t>2,53</w:t>
            </w:r>
          </w:p>
        </w:tc>
        <w:tc>
          <w:tcPr>
            <w:tcW w:w="670" w:type="pct"/>
            <w:tcBorders>
              <w:top w:val="nil"/>
              <w:bottom w:val="nil"/>
            </w:tcBorders>
          </w:tcPr>
          <w:p w:rsidR="008A2D07" w:rsidRPr="00A70FA7" w:rsidRDefault="008A2D07" w:rsidP="008A2D07">
            <w:pPr>
              <w:spacing w:before="40" w:after="20"/>
              <w:ind w:right="113"/>
              <w:jc w:val="right"/>
              <w:rPr>
                <w:sz w:val="16"/>
                <w:szCs w:val="16"/>
              </w:rPr>
            </w:pPr>
            <w:r>
              <w:rPr>
                <w:sz w:val="16"/>
                <w:szCs w:val="16"/>
              </w:rPr>
              <w:t>465</w:t>
            </w:r>
          </w:p>
        </w:tc>
        <w:tc>
          <w:tcPr>
            <w:tcW w:w="669" w:type="pct"/>
            <w:tcBorders>
              <w:top w:val="nil"/>
              <w:bottom w:val="nil"/>
            </w:tcBorders>
          </w:tcPr>
          <w:p w:rsidR="008A2D07" w:rsidRPr="00A70FA7" w:rsidRDefault="008A2D07" w:rsidP="008A2D07">
            <w:pPr>
              <w:spacing w:before="40" w:after="20"/>
              <w:ind w:right="113"/>
              <w:jc w:val="right"/>
              <w:rPr>
                <w:sz w:val="16"/>
                <w:szCs w:val="16"/>
              </w:rPr>
            </w:pPr>
            <w:r>
              <w:rPr>
                <w:sz w:val="16"/>
                <w:szCs w:val="16"/>
              </w:rPr>
              <w:t>25,4</w:t>
            </w:r>
          </w:p>
        </w:tc>
      </w:tr>
      <w:tr w:rsidR="008A2D07" w:rsidRPr="00A70FA7" w:rsidTr="008A2D07">
        <w:trPr>
          <w:jc w:val="center"/>
        </w:trPr>
        <w:tc>
          <w:tcPr>
            <w:tcW w:w="1167" w:type="pct"/>
            <w:tcBorders>
              <w:top w:val="nil"/>
              <w:bottom w:val="nil"/>
            </w:tcBorders>
          </w:tcPr>
          <w:p w:rsidR="008A2D07" w:rsidRDefault="008A2D07" w:rsidP="008A2D07">
            <w:pPr>
              <w:spacing w:after="20"/>
              <w:rPr>
                <w:sz w:val="16"/>
              </w:rPr>
            </w:pPr>
            <w:r>
              <w:rPr>
                <w:sz w:val="16"/>
              </w:rPr>
              <w:t>Okres Praha-západ celkem</w:t>
            </w:r>
          </w:p>
        </w:tc>
        <w:tc>
          <w:tcPr>
            <w:tcW w:w="612" w:type="pct"/>
            <w:tcBorders>
              <w:top w:val="nil"/>
              <w:bottom w:val="nil"/>
            </w:tcBorders>
          </w:tcPr>
          <w:p w:rsidR="008A2D07" w:rsidRPr="00A70FA7" w:rsidRDefault="008A2D07" w:rsidP="008A2D07">
            <w:pPr>
              <w:spacing w:after="20"/>
              <w:ind w:right="113"/>
              <w:jc w:val="right"/>
              <w:rPr>
                <w:sz w:val="16"/>
                <w:szCs w:val="16"/>
              </w:rPr>
            </w:pPr>
            <w:r>
              <w:rPr>
                <w:sz w:val="16"/>
                <w:szCs w:val="16"/>
              </w:rPr>
              <w:t>43 746</w:t>
            </w:r>
          </w:p>
        </w:tc>
        <w:tc>
          <w:tcPr>
            <w:tcW w:w="597" w:type="pct"/>
            <w:tcBorders>
              <w:top w:val="nil"/>
              <w:bottom w:val="nil"/>
            </w:tcBorders>
          </w:tcPr>
          <w:p w:rsidR="008A2D07" w:rsidRPr="00A70FA7" w:rsidRDefault="008A2D07" w:rsidP="008A2D07">
            <w:pPr>
              <w:spacing w:after="20"/>
              <w:ind w:right="113"/>
              <w:jc w:val="right"/>
              <w:rPr>
                <w:sz w:val="16"/>
                <w:szCs w:val="16"/>
              </w:rPr>
            </w:pPr>
            <w:r>
              <w:rPr>
                <w:sz w:val="16"/>
                <w:szCs w:val="16"/>
              </w:rPr>
              <w:t>5 637</w:t>
            </w:r>
          </w:p>
        </w:tc>
        <w:tc>
          <w:tcPr>
            <w:tcW w:w="615" w:type="pct"/>
            <w:tcBorders>
              <w:top w:val="nil"/>
              <w:bottom w:val="nil"/>
            </w:tcBorders>
          </w:tcPr>
          <w:p w:rsidR="008A2D07" w:rsidRPr="00A70FA7" w:rsidRDefault="008A2D07" w:rsidP="008A2D07">
            <w:pPr>
              <w:spacing w:after="20"/>
              <w:ind w:right="113"/>
              <w:jc w:val="right"/>
              <w:rPr>
                <w:sz w:val="16"/>
                <w:szCs w:val="16"/>
              </w:rPr>
            </w:pPr>
            <w:r>
              <w:rPr>
                <w:sz w:val="16"/>
                <w:szCs w:val="16"/>
              </w:rPr>
              <w:t>12,9</w:t>
            </w:r>
          </w:p>
        </w:tc>
        <w:tc>
          <w:tcPr>
            <w:tcW w:w="670" w:type="pct"/>
            <w:tcBorders>
              <w:top w:val="nil"/>
              <w:bottom w:val="nil"/>
            </w:tcBorders>
          </w:tcPr>
          <w:p w:rsidR="008A2D07" w:rsidRPr="00A70FA7" w:rsidRDefault="008A2D07" w:rsidP="008A2D07">
            <w:pPr>
              <w:spacing w:after="20"/>
              <w:ind w:right="113"/>
              <w:jc w:val="right"/>
              <w:rPr>
                <w:sz w:val="16"/>
                <w:szCs w:val="16"/>
              </w:rPr>
            </w:pPr>
            <w:r>
              <w:rPr>
                <w:sz w:val="16"/>
                <w:szCs w:val="16"/>
              </w:rPr>
              <w:t>2,41</w:t>
            </w:r>
          </w:p>
        </w:tc>
        <w:tc>
          <w:tcPr>
            <w:tcW w:w="670" w:type="pct"/>
            <w:tcBorders>
              <w:top w:val="nil"/>
              <w:bottom w:val="nil"/>
            </w:tcBorders>
          </w:tcPr>
          <w:p w:rsidR="008A2D07" w:rsidRPr="00A70FA7" w:rsidRDefault="008A2D07" w:rsidP="008A2D07">
            <w:pPr>
              <w:spacing w:after="20"/>
              <w:ind w:right="113"/>
              <w:jc w:val="right"/>
              <w:rPr>
                <w:sz w:val="16"/>
                <w:szCs w:val="16"/>
              </w:rPr>
            </w:pPr>
            <w:r>
              <w:rPr>
                <w:sz w:val="16"/>
                <w:szCs w:val="16"/>
              </w:rPr>
              <w:t>12 665</w:t>
            </w:r>
          </w:p>
        </w:tc>
        <w:tc>
          <w:tcPr>
            <w:tcW w:w="669" w:type="pct"/>
            <w:tcBorders>
              <w:top w:val="nil"/>
              <w:bottom w:val="nil"/>
            </w:tcBorders>
          </w:tcPr>
          <w:p w:rsidR="008A2D07" w:rsidRPr="00A70FA7" w:rsidRDefault="008A2D07" w:rsidP="008A2D07">
            <w:pPr>
              <w:spacing w:after="20"/>
              <w:ind w:right="113"/>
              <w:jc w:val="right"/>
              <w:rPr>
                <w:sz w:val="16"/>
                <w:szCs w:val="16"/>
              </w:rPr>
            </w:pPr>
            <w:r>
              <w:rPr>
                <w:sz w:val="16"/>
                <w:szCs w:val="16"/>
              </w:rPr>
              <w:t>29,0</w:t>
            </w:r>
          </w:p>
        </w:tc>
      </w:tr>
      <w:tr w:rsidR="008A2D07" w:rsidRPr="00A70FA7" w:rsidTr="008A2D07">
        <w:trPr>
          <w:jc w:val="center"/>
        </w:trPr>
        <w:tc>
          <w:tcPr>
            <w:tcW w:w="1167" w:type="pct"/>
            <w:tcBorders>
              <w:top w:val="nil"/>
            </w:tcBorders>
          </w:tcPr>
          <w:p w:rsidR="008A2D07" w:rsidRDefault="008A2D07" w:rsidP="008A2D07">
            <w:pPr>
              <w:spacing w:after="20"/>
              <w:rPr>
                <w:sz w:val="16"/>
              </w:rPr>
            </w:pPr>
            <w:r>
              <w:rPr>
                <w:sz w:val="16"/>
              </w:rPr>
              <w:t>Hovorčovice (okres P-v)</w:t>
            </w:r>
          </w:p>
        </w:tc>
        <w:tc>
          <w:tcPr>
            <w:tcW w:w="612" w:type="pct"/>
            <w:tcBorders>
              <w:top w:val="nil"/>
            </w:tcBorders>
          </w:tcPr>
          <w:p w:rsidR="008A2D07" w:rsidRPr="00A70FA7" w:rsidRDefault="008A2D07" w:rsidP="008A2D07">
            <w:pPr>
              <w:spacing w:after="20"/>
              <w:ind w:right="113"/>
              <w:jc w:val="right"/>
              <w:rPr>
                <w:sz w:val="16"/>
                <w:szCs w:val="16"/>
              </w:rPr>
            </w:pPr>
            <w:r>
              <w:rPr>
                <w:sz w:val="16"/>
                <w:szCs w:val="16"/>
              </w:rPr>
              <w:t>416</w:t>
            </w:r>
          </w:p>
        </w:tc>
        <w:tc>
          <w:tcPr>
            <w:tcW w:w="597" w:type="pct"/>
            <w:tcBorders>
              <w:top w:val="nil"/>
            </w:tcBorders>
          </w:tcPr>
          <w:p w:rsidR="008A2D07" w:rsidRPr="00A70FA7" w:rsidRDefault="008A2D07" w:rsidP="008A2D07">
            <w:pPr>
              <w:spacing w:after="20"/>
              <w:ind w:right="113"/>
              <w:jc w:val="right"/>
              <w:rPr>
                <w:sz w:val="16"/>
                <w:szCs w:val="16"/>
              </w:rPr>
            </w:pPr>
            <w:r>
              <w:rPr>
                <w:sz w:val="16"/>
                <w:szCs w:val="16"/>
              </w:rPr>
              <w:t>68</w:t>
            </w:r>
          </w:p>
        </w:tc>
        <w:tc>
          <w:tcPr>
            <w:tcW w:w="615" w:type="pct"/>
            <w:tcBorders>
              <w:top w:val="nil"/>
            </w:tcBorders>
          </w:tcPr>
          <w:p w:rsidR="008A2D07" w:rsidRPr="00A70FA7" w:rsidRDefault="008A2D07" w:rsidP="008A2D07">
            <w:pPr>
              <w:spacing w:after="20"/>
              <w:ind w:right="113"/>
              <w:jc w:val="right"/>
              <w:rPr>
                <w:sz w:val="16"/>
                <w:szCs w:val="16"/>
              </w:rPr>
            </w:pPr>
            <w:r>
              <w:rPr>
                <w:sz w:val="16"/>
                <w:szCs w:val="16"/>
              </w:rPr>
              <w:t>16,3</w:t>
            </w:r>
          </w:p>
        </w:tc>
        <w:tc>
          <w:tcPr>
            <w:tcW w:w="670" w:type="pct"/>
            <w:tcBorders>
              <w:top w:val="nil"/>
            </w:tcBorders>
          </w:tcPr>
          <w:p w:rsidR="008A2D07" w:rsidRPr="00A70FA7" w:rsidRDefault="008A2D07" w:rsidP="008A2D07">
            <w:pPr>
              <w:spacing w:after="20"/>
              <w:ind w:right="113"/>
              <w:jc w:val="right"/>
              <w:rPr>
                <w:sz w:val="16"/>
                <w:szCs w:val="16"/>
              </w:rPr>
            </w:pPr>
            <w:r>
              <w:rPr>
                <w:sz w:val="16"/>
                <w:szCs w:val="16"/>
              </w:rPr>
              <w:t>2,37</w:t>
            </w:r>
          </w:p>
        </w:tc>
        <w:tc>
          <w:tcPr>
            <w:tcW w:w="670" w:type="pct"/>
            <w:tcBorders>
              <w:top w:val="nil"/>
            </w:tcBorders>
          </w:tcPr>
          <w:p w:rsidR="008A2D07" w:rsidRPr="00A70FA7" w:rsidRDefault="008A2D07" w:rsidP="008A2D07">
            <w:pPr>
              <w:spacing w:after="20"/>
              <w:ind w:right="113"/>
              <w:jc w:val="right"/>
              <w:rPr>
                <w:sz w:val="16"/>
                <w:szCs w:val="16"/>
              </w:rPr>
            </w:pPr>
            <w:r>
              <w:rPr>
                <w:sz w:val="16"/>
                <w:szCs w:val="16"/>
              </w:rPr>
              <w:t>112</w:t>
            </w:r>
          </w:p>
        </w:tc>
        <w:tc>
          <w:tcPr>
            <w:tcW w:w="669" w:type="pct"/>
            <w:tcBorders>
              <w:top w:val="nil"/>
            </w:tcBorders>
          </w:tcPr>
          <w:p w:rsidR="008A2D07" w:rsidRPr="00A70FA7" w:rsidRDefault="008A2D07" w:rsidP="008A2D07">
            <w:pPr>
              <w:spacing w:after="20"/>
              <w:ind w:right="113"/>
              <w:jc w:val="right"/>
              <w:rPr>
                <w:sz w:val="16"/>
                <w:szCs w:val="16"/>
              </w:rPr>
            </w:pPr>
            <w:r>
              <w:rPr>
                <w:sz w:val="16"/>
                <w:szCs w:val="16"/>
              </w:rPr>
              <w:t>26,9</w:t>
            </w:r>
          </w:p>
        </w:tc>
      </w:tr>
    </w:tbl>
    <w:p w:rsidR="008C1FD7" w:rsidRDefault="008C1FD7" w:rsidP="008A2D07">
      <w:pPr>
        <w:autoSpaceDE/>
        <w:spacing w:before="120" w:line="288" w:lineRule="auto"/>
        <w:ind w:firstLine="709"/>
        <w:jc w:val="both"/>
      </w:pPr>
    </w:p>
    <w:p w:rsidR="008A2D07" w:rsidRDefault="008A2D07" w:rsidP="008A2D07">
      <w:pPr>
        <w:autoSpaceDE/>
        <w:spacing w:before="120" w:line="288" w:lineRule="auto"/>
        <w:ind w:firstLine="709"/>
        <w:jc w:val="both"/>
      </w:pPr>
      <w:r>
        <w:t>Průměrný počet členů CD se od r. 1961 postupně snižoval. Tento vývoj je zcela obvyklý a má i své zákonitosti, postupné snižování velikosti domácnosti souvisí se stárnutím populace. V Horoměřicích se průměrný počet členů cenzové domácnosti vyvíjel následujícím způsobem:</w:t>
      </w:r>
    </w:p>
    <w:p w:rsidR="008A2D07" w:rsidRDefault="008A2D07" w:rsidP="008A2D07">
      <w:pPr>
        <w:tabs>
          <w:tab w:val="left" w:pos="708"/>
          <w:tab w:val="left" w:pos="1416"/>
          <w:tab w:val="left" w:pos="2124"/>
          <w:tab w:val="left" w:pos="2832"/>
          <w:tab w:val="left" w:pos="3540"/>
          <w:tab w:val="left" w:pos="4248"/>
          <w:tab w:val="left" w:pos="4956"/>
          <w:tab w:val="left" w:pos="5622"/>
        </w:tabs>
      </w:pPr>
      <w:r>
        <w:tab/>
      </w:r>
      <w:r>
        <w:tab/>
      </w:r>
      <w:r>
        <w:tab/>
        <w:t>1961</w:t>
      </w:r>
      <w:r>
        <w:tab/>
      </w:r>
      <w:r>
        <w:tab/>
        <w:t xml:space="preserve">           2,90</w:t>
      </w:r>
    </w:p>
    <w:p w:rsidR="008A2D07" w:rsidRDefault="008A2D07" w:rsidP="008A2D07">
      <w:r>
        <w:tab/>
      </w:r>
      <w:r>
        <w:tab/>
      </w:r>
      <w:r>
        <w:tab/>
        <w:t>1970</w:t>
      </w:r>
      <w:r>
        <w:tab/>
      </w:r>
      <w:r>
        <w:tab/>
        <w:t xml:space="preserve">           2,73</w:t>
      </w:r>
    </w:p>
    <w:p w:rsidR="008A2D07" w:rsidRDefault="008A2D07" w:rsidP="008A2D07">
      <w:r>
        <w:tab/>
      </w:r>
      <w:r>
        <w:tab/>
      </w:r>
      <w:r>
        <w:tab/>
        <w:t>1980</w:t>
      </w:r>
      <w:r>
        <w:tab/>
      </w:r>
      <w:r>
        <w:tab/>
        <w:t xml:space="preserve">           2,67</w:t>
      </w:r>
    </w:p>
    <w:p w:rsidR="008A2D07" w:rsidRDefault="008A2D07" w:rsidP="008A2D07">
      <w:r>
        <w:tab/>
      </w:r>
      <w:r>
        <w:tab/>
      </w:r>
      <w:r>
        <w:tab/>
        <w:t>1991</w:t>
      </w:r>
      <w:r>
        <w:tab/>
      </w:r>
      <w:r>
        <w:tab/>
        <w:t xml:space="preserve">           2,50</w:t>
      </w:r>
    </w:p>
    <w:p w:rsidR="008A2D07" w:rsidRDefault="008A2D07" w:rsidP="008A2D07">
      <w:pPr>
        <w:ind w:left="2123"/>
      </w:pPr>
      <w:r>
        <w:t>2001</w:t>
      </w:r>
      <w:r>
        <w:tab/>
      </w:r>
      <w:r>
        <w:tab/>
        <w:t xml:space="preserve">           2,42</w:t>
      </w:r>
    </w:p>
    <w:p w:rsidR="008A2D07" w:rsidRDefault="008A2D07" w:rsidP="008A2D07">
      <w:pPr>
        <w:ind w:left="2123"/>
      </w:pPr>
      <w:r>
        <w:t>2011 (odhad)</w:t>
      </w:r>
      <w:r>
        <w:tab/>
        <w:t xml:space="preserve">           2,35</w:t>
      </w:r>
    </w:p>
    <w:p w:rsidR="008A2D07" w:rsidRDefault="008A2D07" w:rsidP="008A2D07">
      <w:pPr>
        <w:autoSpaceDE/>
        <w:spacing w:before="120" w:line="288" w:lineRule="auto"/>
        <w:ind w:firstLine="709"/>
        <w:jc w:val="both"/>
      </w:pPr>
      <w:r>
        <w:t>Postupné snižování průměrného počtu osob připadajících na jednu domácnost bude svým způsobem generovat potřebu výstavby bytů ve výhledu. Vzhledem k relativně příznivější věkové skladbě obyvatelstva je v obci Horoměřice nižší podíl domácností jednotlivců, tvořených především staršími osobami. Je to příznivější situace a může znamenat menší nároky na sociál</w:t>
      </w:r>
      <w:r w:rsidR="008C1FD7">
        <w:t>ní služby pro starší obyvatele.</w:t>
      </w:r>
    </w:p>
    <w:p w:rsidR="008A2D07" w:rsidRDefault="008A2D07" w:rsidP="008A2D07">
      <w:pPr>
        <w:autoSpaceDE/>
        <w:spacing w:before="120" w:line="288" w:lineRule="auto"/>
        <w:ind w:firstLine="709"/>
        <w:jc w:val="both"/>
      </w:pPr>
      <w:r>
        <w:t xml:space="preserve">Na rozdíl od poměrně příznivé relativní úrovně bydlení je v obci kvantitativní úroveň bydlení méně příznivá. Soužití se trvale drží na vyšší úrovni a ani rozsáhlá výstavba rodinných domů v posledních dvaceti letech nevedla k zásadní změně úrovně soužití. To se </w:t>
      </w:r>
      <w:r>
        <w:lastRenderedPageBreak/>
        <w:t>trvale drží na poměrně vysoké úrovni a po r. 2001 prakticky stagnuje. Svědčí o tom následující údaje o podílu cenzových domácností bez vlastního bytu:</w:t>
      </w:r>
    </w:p>
    <w:p w:rsidR="008A2D07" w:rsidRDefault="008A2D07" w:rsidP="008A2D07">
      <w:pPr>
        <w:tabs>
          <w:tab w:val="left" w:pos="708"/>
          <w:tab w:val="left" w:pos="1416"/>
          <w:tab w:val="left" w:pos="2124"/>
          <w:tab w:val="left" w:pos="2832"/>
          <w:tab w:val="left" w:pos="3540"/>
          <w:tab w:val="left" w:pos="4248"/>
          <w:tab w:val="left" w:pos="4956"/>
          <w:tab w:val="left" w:pos="5622"/>
        </w:tabs>
      </w:pPr>
      <w:r>
        <w:tab/>
      </w:r>
      <w:r>
        <w:tab/>
      </w:r>
      <w:r>
        <w:tab/>
        <w:t>1961</w:t>
      </w:r>
      <w:r>
        <w:tab/>
      </w:r>
      <w:r>
        <w:tab/>
        <w:t xml:space="preserve">           9,5</w:t>
      </w:r>
    </w:p>
    <w:p w:rsidR="008A2D07" w:rsidRDefault="008A2D07" w:rsidP="008A2D07">
      <w:r>
        <w:tab/>
      </w:r>
      <w:r>
        <w:tab/>
      </w:r>
      <w:r>
        <w:tab/>
        <w:t>1970</w:t>
      </w:r>
      <w:r>
        <w:tab/>
      </w:r>
      <w:r>
        <w:tab/>
        <w:t xml:space="preserve">         22,2</w:t>
      </w:r>
    </w:p>
    <w:p w:rsidR="008A2D07" w:rsidRDefault="008A2D07" w:rsidP="008A2D07">
      <w:r>
        <w:tab/>
      </w:r>
      <w:r>
        <w:tab/>
      </w:r>
      <w:r>
        <w:tab/>
        <w:t>1980</w:t>
      </w:r>
      <w:r>
        <w:tab/>
      </w:r>
      <w:r>
        <w:tab/>
        <w:t xml:space="preserve">         20,2</w:t>
      </w:r>
    </w:p>
    <w:p w:rsidR="008A2D07" w:rsidRDefault="008A2D07" w:rsidP="008A2D07">
      <w:r>
        <w:tab/>
      </w:r>
      <w:r>
        <w:tab/>
      </w:r>
      <w:r>
        <w:tab/>
        <w:t>1991</w:t>
      </w:r>
      <w:r>
        <w:tab/>
      </w:r>
      <w:r>
        <w:tab/>
        <w:t xml:space="preserve">         17,4</w:t>
      </w:r>
    </w:p>
    <w:p w:rsidR="008A2D07" w:rsidRDefault="008A2D07" w:rsidP="008A2D07">
      <w:pPr>
        <w:pStyle w:val="Odstavecseseznamem"/>
        <w:numPr>
          <w:ilvl w:val="0"/>
          <w:numId w:val="36"/>
        </w:numPr>
      </w:pPr>
      <w:r>
        <w:tab/>
        <w:t xml:space="preserve">         13,2</w:t>
      </w:r>
    </w:p>
    <w:p w:rsidR="008A2D07" w:rsidRDefault="008A2D07" w:rsidP="008A2D07">
      <w:pPr>
        <w:pStyle w:val="Odstavecseseznamem"/>
        <w:numPr>
          <w:ilvl w:val="0"/>
          <w:numId w:val="35"/>
        </w:numPr>
      </w:pPr>
      <w:r>
        <w:t>(odhad)        12,6</w:t>
      </w:r>
    </w:p>
    <w:p w:rsidR="008A2D07" w:rsidRDefault="008A2D07" w:rsidP="008C1FD7">
      <w:pPr>
        <w:autoSpaceDE/>
        <w:spacing w:before="120" w:line="288" w:lineRule="auto"/>
        <w:ind w:firstLine="709"/>
        <w:jc w:val="both"/>
      </w:pPr>
    </w:p>
    <w:p w:rsidR="008A2D07" w:rsidRPr="00DF6FE1" w:rsidRDefault="008A2D07" w:rsidP="000360F4">
      <w:pPr>
        <w:pStyle w:val="Odstavecseseznamem"/>
        <w:numPr>
          <w:ilvl w:val="0"/>
          <w:numId w:val="16"/>
        </w:numPr>
        <w:autoSpaceDE/>
        <w:autoSpaceDN/>
        <w:spacing w:before="120" w:line="288" w:lineRule="auto"/>
        <w:jc w:val="both"/>
        <w:rPr>
          <w:b/>
          <w:sz w:val="24"/>
          <w:szCs w:val="24"/>
        </w:rPr>
      </w:pPr>
      <w:r>
        <w:rPr>
          <w:b/>
          <w:sz w:val="24"/>
          <w:szCs w:val="24"/>
        </w:rPr>
        <w:t>S</w:t>
      </w:r>
      <w:r w:rsidRPr="00847939">
        <w:rPr>
          <w:b/>
          <w:sz w:val="24"/>
          <w:szCs w:val="24"/>
        </w:rPr>
        <w:t>tanovení potřeby bytové výstavby</w:t>
      </w:r>
      <w:r>
        <w:rPr>
          <w:b/>
          <w:sz w:val="24"/>
          <w:szCs w:val="24"/>
        </w:rPr>
        <w:t>, v</w:t>
      </w:r>
      <w:r w:rsidRPr="000360F4">
        <w:rPr>
          <w:b/>
          <w:sz w:val="24"/>
          <w:szCs w:val="24"/>
        </w:rPr>
        <w:t>ývoj počtu obyvatel, úroveň bydlení a stanovení potřeby bytové výstavby</w:t>
      </w:r>
    </w:p>
    <w:p w:rsidR="008A2D07" w:rsidRDefault="008A2D07" w:rsidP="008A2D07">
      <w:pPr>
        <w:autoSpaceDE/>
        <w:spacing w:before="120" w:line="288" w:lineRule="auto"/>
        <w:ind w:firstLine="709"/>
        <w:jc w:val="both"/>
      </w:pPr>
      <w:r>
        <w:t>Úvahy o dalším rozvoji obce Horoměřice jsou provedeny jednak na základě dosavadního vývoje obyvatelstva a bytové výstavby, zároveň je přihlédnuto k návrhu územního plánu obce z r. 1998 a jeho osmi schválených změn a deváté a desáté změny, které jsou připravovány.</w:t>
      </w:r>
    </w:p>
    <w:p w:rsidR="008A2D07" w:rsidRDefault="008A2D07" w:rsidP="008A2D07">
      <w:pPr>
        <w:autoSpaceDE/>
        <w:spacing w:before="120" w:line="288" w:lineRule="auto"/>
        <w:ind w:firstLine="709"/>
        <w:jc w:val="both"/>
      </w:pPr>
      <w:r>
        <w:t>Stanovení výhledových trajektorií je vždy obtížné a jeho účelem není ani tak pevně stanovit, jak se příslušné území bude vyvíjet, ale je spíše vytvořením variant možného vývoje, jeho podmínek a důsledků.</w:t>
      </w:r>
    </w:p>
    <w:p w:rsidR="008A2D07" w:rsidRDefault="008A2D07" w:rsidP="008A2D07">
      <w:pPr>
        <w:autoSpaceDE/>
        <w:spacing w:before="120" w:line="288" w:lineRule="auto"/>
        <w:ind w:firstLine="709"/>
        <w:jc w:val="both"/>
      </w:pPr>
      <w:r>
        <w:t>Tímto způsobem bylo přistupováno i k úvahám o vývoji počtu obyvatel, bytové výstavbě a úrovni bydlení.</w:t>
      </w:r>
    </w:p>
    <w:p w:rsidR="008A2D07" w:rsidRDefault="008A2D07" w:rsidP="008A2D07">
      <w:pPr>
        <w:autoSpaceDE/>
        <w:spacing w:before="120" w:line="288" w:lineRule="auto"/>
        <w:ind w:firstLine="709"/>
        <w:jc w:val="both"/>
      </w:pPr>
      <w:r>
        <w:t>Vývoj počtu obyvatel a tomu odpovídající výstavba bytů byla provedena ve třech variantách na základě těchto předpokladů.</w:t>
      </w:r>
    </w:p>
    <w:p w:rsidR="008A2D07" w:rsidRDefault="008A2D07" w:rsidP="008A2D07">
      <w:pPr>
        <w:autoSpaceDE/>
        <w:spacing w:before="120" w:line="288" w:lineRule="auto"/>
        <w:ind w:firstLine="709"/>
        <w:jc w:val="both"/>
      </w:pPr>
      <w:r>
        <w:t>Na závěr rozborů územního plánu je navržen budoucí vývoj Horoměřic ve třech variantách:</w:t>
      </w:r>
    </w:p>
    <w:p w:rsidR="008A2D07" w:rsidRDefault="008A2D07" w:rsidP="008A2D07">
      <w:pPr>
        <w:pStyle w:val="Odstavecseseznamem"/>
        <w:numPr>
          <w:ilvl w:val="0"/>
          <w:numId w:val="34"/>
        </w:numPr>
        <w:autoSpaceDE/>
        <w:autoSpaceDN/>
        <w:spacing w:before="120" w:line="288" w:lineRule="auto"/>
        <w:jc w:val="both"/>
      </w:pPr>
      <w:r>
        <w:t>celkový počet obyvatel v </w:t>
      </w:r>
      <w:r w:rsidR="00A90212">
        <w:t>Horoměřicích</w:t>
      </w:r>
      <w:r>
        <w:t>, kde ke konci r. 2010 bydlelo 1079 obyvatel, se bude vyvíjet podle jednotlivých variant následujícím způsobem:</w:t>
      </w:r>
    </w:p>
    <w:p w:rsidR="008A2D07" w:rsidRPr="00422D2F" w:rsidRDefault="008A2D07" w:rsidP="008A2D07">
      <w:pPr>
        <w:ind w:left="2832"/>
        <w:rPr>
          <w:b/>
        </w:rPr>
      </w:pPr>
      <w:r w:rsidRPr="00422D2F">
        <w:rPr>
          <w:b/>
        </w:rPr>
        <w:t>var. A</w:t>
      </w:r>
      <w:r w:rsidRPr="00422D2F">
        <w:rPr>
          <w:b/>
        </w:rPr>
        <w:tab/>
      </w:r>
      <w:r w:rsidRPr="00422D2F">
        <w:rPr>
          <w:b/>
        </w:rPr>
        <w:tab/>
      </w:r>
      <w:r w:rsidRPr="00422D2F">
        <w:rPr>
          <w:b/>
        </w:rPr>
        <w:tab/>
        <w:t>var. B</w:t>
      </w:r>
      <w:r w:rsidRPr="00422D2F">
        <w:rPr>
          <w:b/>
        </w:rPr>
        <w:tab/>
      </w:r>
      <w:r w:rsidRPr="00422D2F">
        <w:rPr>
          <w:b/>
        </w:rPr>
        <w:tab/>
      </w:r>
      <w:r w:rsidRPr="00422D2F">
        <w:rPr>
          <w:b/>
        </w:rPr>
        <w:tab/>
        <w:t>var. C</w:t>
      </w:r>
    </w:p>
    <w:p w:rsidR="008A2D07" w:rsidRDefault="008A2D07" w:rsidP="008A2D07">
      <w:r>
        <w:tab/>
        <w:t xml:space="preserve">      2020</w:t>
      </w:r>
      <w:r>
        <w:tab/>
      </w:r>
      <w:r>
        <w:tab/>
        <w:t>3 700</w:t>
      </w:r>
      <w:r>
        <w:tab/>
      </w:r>
      <w:r>
        <w:tab/>
      </w:r>
      <w:r>
        <w:tab/>
        <w:t>4 000</w:t>
      </w:r>
      <w:r>
        <w:tab/>
      </w:r>
      <w:r>
        <w:tab/>
      </w:r>
      <w:r>
        <w:tab/>
        <w:t>4 400</w:t>
      </w:r>
    </w:p>
    <w:p w:rsidR="008A2D07" w:rsidRDefault="008A2D07" w:rsidP="008A2D07">
      <w:r>
        <w:tab/>
        <w:t xml:space="preserve">      2030</w:t>
      </w:r>
      <w:r>
        <w:tab/>
      </w:r>
      <w:r>
        <w:tab/>
        <w:t>4 300</w:t>
      </w:r>
      <w:r>
        <w:tab/>
      </w:r>
      <w:r>
        <w:tab/>
      </w:r>
      <w:r>
        <w:tab/>
        <w:t>4 800</w:t>
      </w:r>
      <w:r>
        <w:tab/>
      </w:r>
      <w:r>
        <w:tab/>
      </w:r>
      <w:r>
        <w:tab/>
        <w:t>5 400</w:t>
      </w:r>
    </w:p>
    <w:p w:rsidR="008A2D07" w:rsidRDefault="008A2D07" w:rsidP="008A2D07">
      <w:pPr>
        <w:numPr>
          <w:ilvl w:val="0"/>
          <w:numId w:val="33"/>
        </w:numPr>
        <w:autoSpaceDE/>
        <w:autoSpaceDN/>
        <w:spacing w:before="120" w:line="288" w:lineRule="auto"/>
        <w:jc w:val="both"/>
      </w:pPr>
      <w:r>
        <w:t>průměrný počet členů cenzových domácností se bude snižovat, toto snižování bude ve všech variantách uvažováno stejné, případné diferenciace tohoto citlivého ukazatele by vývojové úvahy jen komplikovaly;</w:t>
      </w:r>
    </w:p>
    <w:p w:rsidR="008A2D07" w:rsidRDefault="008A2D07" w:rsidP="008A2D07">
      <w:pPr>
        <w:numPr>
          <w:ilvl w:val="0"/>
          <w:numId w:val="33"/>
        </w:numPr>
        <w:autoSpaceDE/>
        <w:autoSpaceDN/>
        <w:spacing w:before="120" w:line="288" w:lineRule="auto"/>
        <w:jc w:val="both"/>
      </w:pPr>
      <w:r>
        <w:t>podíl domácností bez vlastního bytu, který je v Horoměřicích stále dost vysoký se</w:t>
      </w:r>
      <w:r w:rsidR="00A90212">
        <w:t> </w:t>
      </w:r>
      <w:r>
        <w:t>bude postupně snižovat na úroveň 4 – 5 %, diferencovaně podle variant, tak aby soužití se ve všech variantách v r. 2030 dostalo na úroveň soužití chtěného;</w:t>
      </w:r>
    </w:p>
    <w:p w:rsidR="008A2D07" w:rsidRDefault="008A2D07" w:rsidP="008A2D07">
      <w:pPr>
        <w:numPr>
          <w:ilvl w:val="0"/>
          <w:numId w:val="33"/>
        </w:numPr>
        <w:autoSpaceDE/>
        <w:autoSpaceDN/>
        <w:spacing w:before="120" w:line="288" w:lineRule="auto"/>
        <w:jc w:val="both"/>
      </w:pPr>
      <w:r>
        <w:t>bytová výstavba se udrží na potřebné úrovni dosažené v období 2001 – 2010, ve</w:t>
      </w:r>
      <w:r w:rsidR="00A90212">
        <w:t> </w:t>
      </w:r>
      <w:r>
        <w:t>variantě C by tuto úroveň musela ještě mírně překročit. Je navržena v tomto rozsahu:</w:t>
      </w:r>
    </w:p>
    <w:p w:rsidR="008A2D07" w:rsidRPr="00422D2F" w:rsidRDefault="008A2D07" w:rsidP="008A2D07">
      <w:pPr>
        <w:ind w:left="2832" w:firstLine="708"/>
        <w:rPr>
          <w:b/>
        </w:rPr>
      </w:pPr>
      <w:r w:rsidRPr="00422D2F">
        <w:rPr>
          <w:b/>
        </w:rPr>
        <w:t>var. A</w:t>
      </w:r>
      <w:r w:rsidRPr="00422D2F">
        <w:rPr>
          <w:b/>
        </w:rPr>
        <w:tab/>
      </w:r>
      <w:r w:rsidRPr="00422D2F">
        <w:rPr>
          <w:b/>
        </w:rPr>
        <w:tab/>
      </w:r>
      <w:r w:rsidRPr="00422D2F">
        <w:rPr>
          <w:b/>
        </w:rPr>
        <w:tab/>
        <w:t>var. B</w:t>
      </w:r>
      <w:r w:rsidRPr="00422D2F">
        <w:rPr>
          <w:b/>
        </w:rPr>
        <w:tab/>
      </w:r>
      <w:r w:rsidRPr="00422D2F">
        <w:rPr>
          <w:b/>
        </w:rPr>
        <w:tab/>
      </w:r>
      <w:r w:rsidRPr="00422D2F">
        <w:rPr>
          <w:b/>
        </w:rPr>
        <w:tab/>
        <w:t>var. C</w:t>
      </w:r>
    </w:p>
    <w:p w:rsidR="008A2D07" w:rsidRDefault="008A2D07" w:rsidP="008A2D07">
      <w:pPr>
        <w:ind w:left="1069"/>
      </w:pPr>
      <w:r>
        <w:t>2011 – 2020</w:t>
      </w:r>
      <w:r>
        <w:tab/>
        <w:t xml:space="preserve">   </w:t>
      </w:r>
      <w:r>
        <w:tab/>
        <w:t xml:space="preserve">  270</w:t>
      </w:r>
      <w:r>
        <w:tab/>
      </w:r>
      <w:r>
        <w:tab/>
      </w:r>
      <w:r>
        <w:tab/>
        <w:t xml:space="preserve">  400</w:t>
      </w:r>
      <w:r>
        <w:tab/>
      </w:r>
      <w:r>
        <w:tab/>
      </w:r>
      <w:r>
        <w:tab/>
        <w:t xml:space="preserve">  400</w:t>
      </w:r>
    </w:p>
    <w:p w:rsidR="008A2D07" w:rsidRDefault="008A2D07" w:rsidP="008A2D07">
      <w:pPr>
        <w:ind w:left="1069"/>
      </w:pPr>
      <w:r>
        <w:t xml:space="preserve">2021 – 2030            </w:t>
      </w:r>
      <w:r>
        <w:tab/>
        <w:t xml:space="preserve">  300</w:t>
      </w:r>
      <w:r>
        <w:tab/>
      </w:r>
      <w:r>
        <w:tab/>
      </w:r>
      <w:r>
        <w:tab/>
        <w:t xml:space="preserve">  390</w:t>
      </w:r>
      <w:r>
        <w:tab/>
      </w:r>
      <w:r>
        <w:tab/>
      </w:r>
      <w:r>
        <w:tab/>
        <w:t xml:space="preserve">  460</w:t>
      </w:r>
    </w:p>
    <w:p w:rsidR="008A2D07" w:rsidRDefault="008A2D07" w:rsidP="008A2D07">
      <w:pPr>
        <w:numPr>
          <w:ilvl w:val="0"/>
          <w:numId w:val="33"/>
        </w:numPr>
        <w:autoSpaceDE/>
        <w:autoSpaceDN/>
        <w:spacing w:before="120" w:line="288" w:lineRule="auto"/>
        <w:jc w:val="both"/>
      </w:pPr>
      <w:r>
        <w:t>odpad bytů se bude pohybovat na úrovni posledního desetiletí a bude stejný ve</w:t>
      </w:r>
      <w:r w:rsidR="00A90212">
        <w:t> </w:t>
      </w:r>
      <w:r>
        <w:t>všech variantách;</w:t>
      </w:r>
    </w:p>
    <w:p w:rsidR="008A2D07" w:rsidRDefault="008A2D07" w:rsidP="008A2D07">
      <w:pPr>
        <w:numPr>
          <w:ilvl w:val="0"/>
          <w:numId w:val="33"/>
        </w:numPr>
        <w:autoSpaceDE/>
        <w:autoSpaceDN/>
        <w:spacing w:before="120" w:line="288" w:lineRule="auto"/>
        <w:jc w:val="both"/>
      </w:pPr>
      <w:r>
        <w:lastRenderedPageBreak/>
        <w:t>dojde k rozsáhlejším modernizacím bytového fondu a také k získání nových bytů přístavbami a nástavbami na stávajících rodinných domech, případně i na</w:t>
      </w:r>
      <w:r w:rsidR="00A90212">
        <w:t> bytových domech.</w:t>
      </w:r>
    </w:p>
    <w:p w:rsidR="008A2D07" w:rsidRPr="00D76B5F" w:rsidRDefault="008A2D07" w:rsidP="008A2D07">
      <w:pPr>
        <w:autoSpaceDE/>
        <w:autoSpaceDN/>
        <w:spacing w:before="120" w:line="288" w:lineRule="auto"/>
        <w:ind w:left="1069"/>
        <w:jc w:val="both"/>
        <w:rPr>
          <w:b/>
        </w:rPr>
      </w:pPr>
      <w:r>
        <w:rPr>
          <w:b/>
        </w:rPr>
        <w:t>Z</w:t>
      </w:r>
      <w:r w:rsidRPr="00D76B5F">
        <w:rPr>
          <w:b/>
        </w:rPr>
        <w:t xml:space="preserve"> hlediska dalšího rozvoje </w:t>
      </w:r>
      <w:r>
        <w:rPr>
          <w:b/>
        </w:rPr>
        <w:t>obce</w:t>
      </w:r>
      <w:r w:rsidRPr="00D76B5F">
        <w:rPr>
          <w:b/>
        </w:rPr>
        <w:t xml:space="preserve"> se považuje za </w:t>
      </w:r>
      <w:proofErr w:type="gramStart"/>
      <w:r w:rsidRPr="00D76B5F">
        <w:rPr>
          <w:b/>
        </w:rPr>
        <w:t>optimální varianta</w:t>
      </w:r>
      <w:proofErr w:type="gramEnd"/>
      <w:r w:rsidRPr="00D76B5F">
        <w:rPr>
          <w:b/>
        </w:rPr>
        <w:t xml:space="preserve"> </w:t>
      </w:r>
      <w:r>
        <w:rPr>
          <w:b/>
        </w:rPr>
        <w:t>C</w:t>
      </w:r>
      <w:r w:rsidRPr="00D76B5F">
        <w:rPr>
          <w:b/>
        </w:rPr>
        <w:t>.</w:t>
      </w:r>
    </w:p>
    <w:p w:rsidR="008A2D07" w:rsidRDefault="008A2D07" w:rsidP="008A2D07">
      <w:pPr>
        <w:pStyle w:val="Zkladntextodsazen"/>
        <w:spacing w:before="0"/>
      </w:pPr>
    </w:p>
    <w:p w:rsidR="008A2D07" w:rsidRDefault="008A2D07" w:rsidP="008A2D07">
      <w:pPr>
        <w:pStyle w:val="Zkladntextodsazen"/>
        <w:spacing w:before="0"/>
      </w:pPr>
      <w:r>
        <w:t>Za uvedených předpokladů by se vývoj obyvatelstva, domácností a bytové výstavby mohl vyvíjet tímto v jednotlivých variantách následujícím způsobem:</w:t>
      </w:r>
    </w:p>
    <w:p w:rsidR="008A2D07" w:rsidRDefault="008A2D07" w:rsidP="00A90212">
      <w:pPr>
        <w:pStyle w:val="Zkladntextodsazen"/>
        <w:spacing w:before="0"/>
      </w:pPr>
    </w:p>
    <w:p w:rsidR="008A2D07" w:rsidRPr="003F02FF" w:rsidRDefault="008A2D07" w:rsidP="00A90212">
      <w:pPr>
        <w:spacing w:before="120" w:line="276" w:lineRule="auto"/>
        <w:rPr>
          <w:b/>
          <w:spacing w:val="-6"/>
          <w:sz w:val="20"/>
          <w:szCs w:val="20"/>
        </w:rPr>
      </w:pPr>
      <w:r w:rsidRPr="003F02FF">
        <w:rPr>
          <w:b/>
          <w:sz w:val="20"/>
          <w:szCs w:val="20"/>
        </w:rPr>
        <w:t>Ta</w:t>
      </w:r>
      <w:r w:rsidRPr="003F02FF">
        <w:rPr>
          <w:b/>
          <w:spacing w:val="-6"/>
          <w:sz w:val="20"/>
          <w:szCs w:val="20"/>
        </w:rPr>
        <w:t>b. 10  Dosavadní a předpokládaný vývoj počtu obyvatel, bytová výstavba a úroveň bydlení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8"/>
        <w:gridCol w:w="1316"/>
        <w:gridCol w:w="1316"/>
        <w:gridCol w:w="1316"/>
      </w:tblGrid>
      <w:tr w:rsidR="004C7E98" w:rsidRPr="00E817EC" w:rsidTr="004C7E98">
        <w:trPr>
          <w:jc w:val="center"/>
        </w:trPr>
        <w:tc>
          <w:tcPr>
            <w:tcW w:w="3948" w:type="dxa"/>
            <w:tcBorders>
              <w:top w:val="double" w:sz="4" w:space="0" w:color="auto"/>
              <w:left w:val="double" w:sz="4" w:space="0" w:color="auto"/>
              <w:bottom w:val="double" w:sz="4" w:space="0" w:color="auto"/>
              <w:right w:val="nil"/>
            </w:tcBorders>
            <w:vAlign w:val="center"/>
          </w:tcPr>
          <w:p w:rsidR="004C7E98" w:rsidRPr="00E817EC" w:rsidRDefault="004C7E98" w:rsidP="008A2D07">
            <w:pPr>
              <w:pStyle w:val="Nadpis9"/>
              <w:overflowPunct w:val="0"/>
              <w:autoSpaceDE w:val="0"/>
              <w:autoSpaceDN w:val="0"/>
              <w:adjustRightInd w:val="0"/>
              <w:spacing w:before="0" w:line="240" w:lineRule="auto"/>
              <w:ind w:firstLine="0"/>
              <w:textAlignment w:val="baseline"/>
              <w:rPr>
                <w:bCs/>
                <w:sz w:val="18"/>
                <w:szCs w:val="18"/>
              </w:rPr>
            </w:pPr>
          </w:p>
        </w:tc>
        <w:tc>
          <w:tcPr>
            <w:tcW w:w="1316" w:type="dxa"/>
            <w:tcBorders>
              <w:top w:val="double" w:sz="4" w:space="0" w:color="auto"/>
              <w:left w:val="nil"/>
              <w:bottom w:val="double" w:sz="4" w:space="0" w:color="auto"/>
              <w:right w:val="nil"/>
            </w:tcBorders>
            <w:vAlign w:val="center"/>
          </w:tcPr>
          <w:p w:rsidR="004C7E98" w:rsidRPr="00C5128F" w:rsidRDefault="004C7E98" w:rsidP="008A2D07">
            <w:pPr>
              <w:jc w:val="center"/>
              <w:rPr>
                <w:b/>
                <w:sz w:val="18"/>
                <w:szCs w:val="18"/>
              </w:rPr>
            </w:pPr>
          </w:p>
        </w:tc>
        <w:tc>
          <w:tcPr>
            <w:tcW w:w="1316" w:type="dxa"/>
            <w:tcBorders>
              <w:top w:val="double" w:sz="4" w:space="0" w:color="auto"/>
              <w:left w:val="nil"/>
              <w:bottom w:val="double" w:sz="4" w:space="0" w:color="auto"/>
              <w:right w:val="nil"/>
            </w:tcBorders>
          </w:tcPr>
          <w:p w:rsidR="004C7E98" w:rsidRPr="00E817EC" w:rsidRDefault="004C7E98" w:rsidP="004C7E98">
            <w:pPr>
              <w:jc w:val="center"/>
              <w:rPr>
                <w:sz w:val="18"/>
                <w:szCs w:val="18"/>
              </w:rPr>
            </w:pPr>
            <w:r>
              <w:rPr>
                <w:b/>
                <w:sz w:val="18"/>
                <w:szCs w:val="18"/>
              </w:rPr>
              <w:t>Obec Horoměřice</w:t>
            </w:r>
          </w:p>
        </w:tc>
        <w:tc>
          <w:tcPr>
            <w:tcW w:w="1316" w:type="dxa"/>
            <w:tcBorders>
              <w:top w:val="double" w:sz="4" w:space="0" w:color="auto"/>
              <w:left w:val="nil"/>
              <w:bottom w:val="double" w:sz="4" w:space="0" w:color="auto"/>
              <w:right w:val="double" w:sz="4" w:space="0" w:color="auto"/>
            </w:tcBorders>
          </w:tcPr>
          <w:p w:rsidR="004C7E98" w:rsidRPr="00E817EC" w:rsidRDefault="004C7E98" w:rsidP="008A2D07">
            <w:pPr>
              <w:jc w:val="center"/>
              <w:rPr>
                <w:sz w:val="18"/>
                <w:szCs w:val="18"/>
              </w:rPr>
            </w:pPr>
          </w:p>
        </w:tc>
      </w:tr>
      <w:tr w:rsidR="004C7E98" w:rsidRPr="00E817EC" w:rsidTr="00A90212">
        <w:trPr>
          <w:jc w:val="center"/>
        </w:trPr>
        <w:tc>
          <w:tcPr>
            <w:tcW w:w="3948" w:type="dxa"/>
            <w:tcBorders>
              <w:top w:val="double" w:sz="4" w:space="0" w:color="auto"/>
              <w:left w:val="double" w:sz="4" w:space="0" w:color="auto"/>
              <w:bottom w:val="nil"/>
              <w:right w:val="nil"/>
            </w:tcBorders>
          </w:tcPr>
          <w:p w:rsidR="004C7E98" w:rsidRPr="00E817EC" w:rsidRDefault="004C7E98" w:rsidP="008A2D07">
            <w:pPr>
              <w:rPr>
                <w:b/>
                <w:sz w:val="18"/>
                <w:szCs w:val="18"/>
              </w:rPr>
            </w:pPr>
            <w:r w:rsidRPr="00E817EC">
              <w:rPr>
                <w:b/>
                <w:sz w:val="18"/>
                <w:szCs w:val="18"/>
              </w:rPr>
              <w:t>1961</w:t>
            </w:r>
          </w:p>
        </w:tc>
        <w:tc>
          <w:tcPr>
            <w:tcW w:w="1316" w:type="dxa"/>
            <w:tcBorders>
              <w:top w:val="double" w:sz="4" w:space="0" w:color="auto"/>
              <w:left w:val="nil"/>
              <w:bottom w:val="nil"/>
              <w:right w:val="nil"/>
            </w:tcBorders>
          </w:tcPr>
          <w:p w:rsidR="004C7E98" w:rsidRPr="00E817EC" w:rsidRDefault="004C7E98" w:rsidP="008A2D07">
            <w:pPr>
              <w:ind w:right="284"/>
              <w:rPr>
                <w:sz w:val="18"/>
                <w:szCs w:val="18"/>
              </w:rPr>
            </w:pPr>
          </w:p>
        </w:tc>
        <w:tc>
          <w:tcPr>
            <w:tcW w:w="1316" w:type="dxa"/>
            <w:tcBorders>
              <w:top w:val="double" w:sz="4" w:space="0" w:color="auto"/>
              <w:left w:val="nil"/>
              <w:bottom w:val="nil"/>
              <w:right w:val="nil"/>
            </w:tcBorders>
          </w:tcPr>
          <w:p w:rsidR="004C7E98" w:rsidRPr="00E817EC" w:rsidRDefault="004C7E98" w:rsidP="008A2D07">
            <w:pPr>
              <w:ind w:right="284"/>
              <w:rPr>
                <w:sz w:val="18"/>
                <w:szCs w:val="18"/>
              </w:rPr>
            </w:pPr>
          </w:p>
        </w:tc>
        <w:tc>
          <w:tcPr>
            <w:tcW w:w="1316" w:type="dxa"/>
            <w:tcBorders>
              <w:top w:val="double" w:sz="4" w:space="0" w:color="auto"/>
              <w:left w:val="nil"/>
              <w:bottom w:val="nil"/>
              <w:right w:val="double" w:sz="4" w:space="0" w:color="auto"/>
            </w:tcBorders>
          </w:tcPr>
          <w:p w:rsidR="004C7E98" w:rsidRPr="00E817EC" w:rsidRDefault="004C7E98" w:rsidP="008A2D07">
            <w:pPr>
              <w:rPr>
                <w:sz w:val="18"/>
                <w:szCs w:val="18"/>
              </w:rPr>
            </w:pPr>
          </w:p>
        </w:tc>
      </w:tr>
      <w:tr w:rsidR="004C7E98" w:rsidRPr="00E817EC" w:rsidTr="00A90212">
        <w:trPr>
          <w:jc w:val="center"/>
        </w:trPr>
        <w:tc>
          <w:tcPr>
            <w:tcW w:w="3948" w:type="dxa"/>
            <w:tcBorders>
              <w:top w:val="nil"/>
              <w:left w:val="double" w:sz="4" w:space="0" w:color="auto"/>
              <w:bottom w:val="nil"/>
              <w:right w:val="nil"/>
            </w:tcBorders>
          </w:tcPr>
          <w:p w:rsidR="004C7E98" w:rsidRPr="00E817EC" w:rsidRDefault="004C7E98" w:rsidP="008A2D07">
            <w:pPr>
              <w:rPr>
                <w:sz w:val="18"/>
                <w:szCs w:val="18"/>
              </w:rPr>
            </w:pPr>
            <w:r w:rsidRPr="00E817EC">
              <w:rPr>
                <w:sz w:val="18"/>
                <w:szCs w:val="18"/>
              </w:rPr>
              <w:t>Počet obyvatel</w:t>
            </w:r>
          </w:p>
        </w:tc>
        <w:tc>
          <w:tcPr>
            <w:tcW w:w="1316" w:type="dxa"/>
            <w:tcBorders>
              <w:top w:val="nil"/>
              <w:left w:val="nil"/>
              <w:bottom w:val="nil"/>
              <w:right w:val="nil"/>
            </w:tcBorders>
            <w:vAlign w:val="center"/>
          </w:tcPr>
          <w:p w:rsidR="004C7E98" w:rsidRPr="00E817EC" w:rsidRDefault="004C7E98" w:rsidP="008A2D07">
            <w:pPr>
              <w:ind w:right="284"/>
              <w:jc w:val="right"/>
              <w:rPr>
                <w:sz w:val="18"/>
                <w:szCs w:val="18"/>
              </w:rPr>
            </w:pPr>
          </w:p>
        </w:tc>
        <w:tc>
          <w:tcPr>
            <w:tcW w:w="1316" w:type="dxa"/>
            <w:tcBorders>
              <w:top w:val="nil"/>
              <w:left w:val="nil"/>
              <w:bottom w:val="nil"/>
              <w:right w:val="nil"/>
            </w:tcBorders>
            <w:vAlign w:val="center"/>
          </w:tcPr>
          <w:p w:rsidR="004C7E98" w:rsidRPr="00E817EC" w:rsidRDefault="004C7E98" w:rsidP="004C7E98">
            <w:pPr>
              <w:ind w:right="284"/>
              <w:jc w:val="right"/>
              <w:rPr>
                <w:sz w:val="18"/>
                <w:szCs w:val="18"/>
              </w:rPr>
            </w:pPr>
            <w:r>
              <w:rPr>
                <w:sz w:val="18"/>
                <w:szCs w:val="18"/>
              </w:rPr>
              <w:t>1 616</w:t>
            </w:r>
          </w:p>
        </w:tc>
        <w:tc>
          <w:tcPr>
            <w:tcW w:w="1316" w:type="dxa"/>
            <w:tcBorders>
              <w:top w:val="nil"/>
              <w:left w:val="nil"/>
              <w:bottom w:val="nil"/>
              <w:right w:val="double" w:sz="4" w:space="0" w:color="auto"/>
            </w:tcBorders>
            <w:vAlign w:val="center"/>
          </w:tcPr>
          <w:p w:rsidR="004C7E98" w:rsidRPr="00E817EC" w:rsidRDefault="004C7E98" w:rsidP="008876A8">
            <w:pPr>
              <w:ind w:right="284"/>
              <w:jc w:val="right"/>
              <w:rPr>
                <w:sz w:val="18"/>
                <w:szCs w:val="18"/>
              </w:rPr>
            </w:pPr>
          </w:p>
        </w:tc>
      </w:tr>
      <w:tr w:rsidR="004C7E98" w:rsidRPr="00E817EC" w:rsidTr="00A90212">
        <w:trPr>
          <w:jc w:val="center"/>
        </w:trPr>
        <w:tc>
          <w:tcPr>
            <w:tcW w:w="3948" w:type="dxa"/>
            <w:tcBorders>
              <w:top w:val="nil"/>
              <w:left w:val="double" w:sz="4" w:space="0" w:color="auto"/>
              <w:bottom w:val="nil"/>
              <w:right w:val="nil"/>
            </w:tcBorders>
          </w:tcPr>
          <w:p w:rsidR="004C7E98" w:rsidRPr="00E817EC" w:rsidRDefault="004C7E98" w:rsidP="008A2D07">
            <w:pPr>
              <w:rPr>
                <w:sz w:val="18"/>
                <w:szCs w:val="18"/>
              </w:rPr>
            </w:pPr>
            <w:r w:rsidRPr="00E817EC">
              <w:rPr>
                <w:sz w:val="18"/>
                <w:szCs w:val="18"/>
              </w:rPr>
              <w:t>Počet cenzových domácností (CD)</w:t>
            </w:r>
          </w:p>
        </w:tc>
        <w:tc>
          <w:tcPr>
            <w:tcW w:w="1316" w:type="dxa"/>
            <w:tcBorders>
              <w:top w:val="nil"/>
              <w:left w:val="nil"/>
              <w:bottom w:val="nil"/>
              <w:right w:val="nil"/>
            </w:tcBorders>
            <w:vAlign w:val="center"/>
          </w:tcPr>
          <w:p w:rsidR="004C7E98" w:rsidRPr="00E817EC" w:rsidRDefault="004C7E98" w:rsidP="008A2D07">
            <w:pPr>
              <w:ind w:right="284"/>
              <w:jc w:val="right"/>
              <w:rPr>
                <w:sz w:val="18"/>
                <w:szCs w:val="18"/>
              </w:rPr>
            </w:pPr>
          </w:p>
        </w:tc>
        <w:tc>
          <w:tcPr>
            <w:tcW w:w="1316" w:type="dxa"/>
            <w:tcBorders>
              <w:top w:val="nil"/>
              <w:left w:val="nil"/>
              <w:bottom w:val="nil"/>
              <w:right w:val="nil"/>
            </w:tcBorders>
            <w:vAlign w:val="center"/>
          </w:tcPr>
          <w:p w:rsidR="004C7E98" w:rsidRPr="00E817EC" w:rsidRDefault="004C7E98" w:rsidP="004C7E98">
            <w:pPr>
              <w:ind w:right="284"/>
              <w:jc w:val="right"/>
              <w:rPr>
                <w:sz w:val="18"/>
                <w:szCs w:val="18"/>
              </w:rPr>
            </w:pPr>
            <w:r>
              <w:rPr>
                <w:sz w:val="18"/>
                <w:szCs w:val="18"/>
              </w:rPr>
              <w:t>557</w:t>
            </w:r>
          </w:p>
        </w:tc>
        <w:tc>
          <w:tcPr>
            <w:tcW w:w="1316" w:type="dxa"/>
            <w:tcBorders>
              <w:top w:val="nil"/>
              <w:left w:val="nil"/>
              <w:bottom w:val="nil"/>
              <w:right w:val="double" w:sz="4" w:space="0" w:color="auto"/>
            </w:tcBorders>
            <w:vAlign w:val="center"/>
          </w:tcPr>
          <w:p w:rsidR="004C7E98" w:rsidRPr="00E817EC" w:rsidRDefault="004C7E98" w:rsidP="008876A8">
            <w:pPr>
              <w:ind w:right="284"/>
              <w:jc w:val="right"/>
              <w:rPr>
                <w:sz w:val="18"/>
                <w:szCs w:val="18"/>
              </w:rPr>
            </w:pPr>
          </w:p>
        </w:tc>
      </w:tr>
      <w:tr w:rsidR="004C7E98" w:rsidRPr="00E817EC" w:rsidTr="00A90212">
        <w:trPr>
          <w:jc w:val="center"/>
        </w:trPr>
        <w:tc>
          <w:tcPr>
            <w:tcW w:w="3948" w:type="dxa"/>
            <w:tcBorders>
              <w:top w:val="nil"/>
              <w:left w:val="double" w:sz="4" w:space="0" w:color="auto"/>
              <w:bottom w:val="nil"/>
              <w:right w:val="nil"/>
            </w:tcBorders>
          </w:tcPr>
          <w:p w:rsidR="004C7E98" w:rsidRPr="00E817EC" w:rsidRDefault="004C7E98" w:rsidP="008A2D07">
            <w:pPr>
              <w:rPr>
                <w:sz w:val="18"/>
                <w:szCs w:val="18"/>
              </w:rPr>
            </w:pPr>
            <w:r w:rsidRPr="00E817EC">
              <w:rPr>
                <w:sz w:val="18"/>
                <w:szCs w:val="18"/>
              </w:rPr>
              <w:t>Počet bytů</w:t>
            </w:r>
          </w:p>
        </w:tc>
        <w:tc>
          <w:tcPr>
            <w:tcW w:w="1316" w:type="dxa"/>
            <w:tcBorders>
              <w:top w:val="nil"/>
              <w:left w:val="nil"/>
              <w:bottom w:val="nil"/>
              <w:right w:val="nil"/>
            </w:tcBorders>
            <w:vAlign w:val="center"/>
          </w:tcPr>
          <w:p w:rsidR="004C7E98" w:rsidRPr="00E817EC" w:rsidRDefault="004C7E98" w:rsidP="008A2D07">
            <w:pPr>
              <w:ind w:right="284"/>
              <w:jc w:val="right"/>
              <w:rPr>
                <w:sz w:val="18"/>
                <w:szCs w:val="18"/>
              </w:rPr>
            </w:pPr>
          </w:p>
        </w:tc>
        <w:tc>
          <w:tcPr>
            <w:tcW w:w="1316" w:type="dxa"/>
            <w:tcBorders>
              <w:top w:val="nil"/>
              <w:left w:val="nil"/>
              <w:bottom w:val="nil"/>
              <w:right w:val="nil"/>
            </w:tcBorders>
            <w:vAlign w:val="center"/>
          </w:tcPr>
          <w:p w:rsidR="004C7E98" w:rsidRPr="00E817EC" w:rsidRDefault="004C7E98" w:rsidP="004C7E98">
            <w:pPr>
              <w:ind w:right="284"/>
              <w:jc w:val="right"/>
              <w:rPr>
                <w:sz w:val="18"/>
                <w:szCs w:val="18"/>
              </w:rPr>
            </w:pPr>
            <w:r>
              <w:rPr>
                <w:sz w:val="18"/>
                <w:szCs w:val="18"/>
              </w:rPr>
              <w:t>504</w:t>
            </w:r>
          </w:p>
        </w:tc>
        <w:tc>
          <w:tcPr>
            <w:tcW w:w="1316" w:type="dxa"/>
            <w:tcBorders>
              <w:top w:val="nil"/>
              <w:left w:val="nil"/>
              <w:bottom w:val="nil"/>
              <w:right w:val="double" w:sz="4" w:space="0" w:color="auto"/>
            </w:tcBorders>
            <w:vAlign w:val="center"/>
          </w:tcPr>
          <w:p w:rsidR="004C7E98" w:rsidRPr="00E817EC" w:rsidRDefault="004C7E98" w:rsidP="008876A8">
            <w:pPr>
              <w:ind w:right="284"/>
              <w:jc w:val="right"/>
              <w:rPr>
                <w:sz w:val="18"/>
                <w:szCs w:val="18"/>
              </w:rPr>
            </w:pPr>
          </w:p>
        </w:tc>
      </w:tr>
      <w:tr w:rsidR="004C7E98" w:rsidRPr="00E817EC" w:rsidTr="00A90212">
        <w:trPr>
          <w:jc w:val="center"/>
        </w:trPr>
        <w:tc>
          <w:tcPr>
            <w:tcW w:w="3948" w:type="dxa"/>
            <w:tcBorders>
              <w:top w:val="nil"/>
              <w:left w:val="double" w:sz="4" w:space="0" w:color="auto"/>
              <w:bottom w:val="nil"/>
              <w:right w:val="nil"/>
            </w:tcBorders>
          </w:tcPr>
          <w:p w:rsidR="004C7E98" w:rsidRPr="00E817EC" w:rsidRDefault="004C7E98" w:rsidP="008A2D07">
            <w:pPr>
              <w:rPr>
                <w:sz w:val="18"/>
                <w:szCs w:val="18"/>
              </w:rPr>
            </w:pPr>
            <w:r w:rsidRPr="00E817EC">
              <w:rPr>
                <w:sz w:val="18"/>
                <w:szCs w:val="18"/>
              </w:rPr>
              <w:t>P</w:t>
            </w:r>
            <w:r>
              <w:rPr>
                <w:sz w:val="18"/>
                <w:szCs w:val="18"/>
              </w:rPr>
              <w:t>růměrný p</w:t>
            </w:r>
            <w:r w:rsidRPr="00E817EC">
              <w:rPr>
                <w:sz w:val="18"/>
                <w:szCs w:val="18"/>
              </w:rPr>
              <w:t xml:space="preserve">očet </w:t>
            </w:r>
            <w:r>
              <w:rPr>
                <w:sz w:val="18"/>
                <w:szCs w:val="18"/>
              </w:rPr>
              <w:t>členů</w:t>
            </w:r>
            <w:r w:rsidRPr="00E817EC">
              <w:rPr>
                <w:sz w:val="18"/>
                <w:szCs w:val="18"/>
              </w:rPr>
              <w:t xml:space="preserve"> CD</w:t>
            </w:r>
          </w:p>
        </w:tc>
        <w:tc>
          <w:tcPr>
            <w:tcW w:w="1316" w:type="dxa"/>
            <w:tcBorders>
              <w:top w:val="nil"/>
              <w:left w:val="nil"/>
              <w:bottom w:val="nil"/>
              <w:right w:val="nil"/>
            </w:tcBorders>
            <w:vAlign w:val="center"/>
          </w:tcPr>
          <w:p w:rsidR="004C7E98" w:rsidRPr="00E817EC" w:rsidRDefault="004C7E98" w:rsidP="008A2D07">
            <w:pPr>
              <w:ind w:right="284"/>
              <w:jc w:val="right"/>
              <w:rPr>
                <w:sz w:val="18"/>
                <w:szCs w:val="18"/>
              </w:rPr>
            </w:pPr>
          </w:p>
        </w:tc>
        <w:tc>
          <w:tcPr>
            <w:tcW w:w="1316" w:type="dxa"/>
            <w:tcBorders>
              <w:top w:val="nil"/>
              <w:left w:val="nil"/>
              <w:bottom w:val="nil"/>
              <w:right w:val="nil"/>
            </w:tcBorders>
            <w:vAlign w:val="center"/>
          </w:tcPr>
          <w:p w:rsidR="004C7E98" w:rsidRPr="00E817EC" w:rsidRDefault="004C7E98" w:rsidP="004C7E98">
            <w:pPr>
              <w:ind w:right="284"/>
              <w:jc w:val="right"/>
              <w:rPr>
                <w:sz w:val="18"/>
                <w:szCs w:val="18"/>
              </w:rPr>
            </w:pPr>
            <w:r>
              <w:rPr>
                <w:sz w:val="18"/>
                <w:szCs w:val="18"/>
              </w:rPr>
              <w:t>2,90</w:t>
            </w:r>
          </w:p>
        </w:tc>
        <w:tc>
          <w:tcPr>
            <w:tcW w:w="1316" w:type="dxa"/>
            <w:tcBorders>
              <w:top w:val="nil"/>
              <w:left w:val="nil"/>
              <w:bottom w:val="nil"/>
              <w:right w:val="double" w:sz="4" w:space="0" w:color="auto"/>
            </w:tcBorders>
            <w:vAlign w:val="center"/>
          </w:tcPr>
          <w:p w:rsidR="004C7E98" w:rsidRPr="00E817EC" w:rsidRDefault="004C7E98" w:rsidP="008876A8">
            <w:pPr>
              <w:ind w:right="284"/>
              <w:jc w:val="right"/>
              <w:rPr>
                <w:sz w:val="18"/>
                <w:szCs w:val="18"/>
              </w:rPr>
            </w:pPr>
          </w:p>
        </w:tc>
      </w:tr>
      <w:tr w:rsidR="004C7E98" w:rsidRPr="00E817EC" w:rsidTr="00A90212">
        <w:trPr>
          <w:jc w:val="center"/>
        </w:trPr>
        <w:tc>
          <w:tcPr>
            <w:tcW w:w="3948" w:type="dxa"/>
            <w:tcBorders>
              <w:top w:val="nil"/>
              <w:left w:val="double" w:sz="4" w:space="0" w:color="auto"/>
              <w:bottom w:val="single" w:sz="4" w:space="0" w:color="auto"/>
              <w:right w:val="nil"/>
            </w:tcBorders>
          </w:tcPr>
          <w:p w:rsidR="004C7E98" w:rsidRPr="00E817EC" w:rsidRDefault="004C7E98" w:rsidP="008A2D07">
            <w:pPr>
              <w:rPr>
                <w:sz w:val="18"/>
                <w:szCs w:val="18"/>
              </w:rPr>
            </w:pPr>
            <w:r>
              <w:rPr>
                <w:sz w:val="18"/>
                <w:szCs w:val="18"/>
              </w:rPr>
              <w:t>Soužití v %</w:t>
            </w:r>
          </w:p>
        </w:tc>
        <w:tc>
          <w:tcPr>
            <w:tcW w:w="1316" w:type="dxa"/>
            <w:tcBorders>
              <w:top w:val="nil"/>
              <w:left w:val="nil"/>
              <w:bottom w:val="single" w:sz="4" w:space="0" w:color="auto"/>
              <w:right w:val="nil"/>
            </w:tcBorders>
            <w:vAlign w:val="center"/>
          </w:tcPr>
          <w:p w:rsidR="004C7E98" w:rsidRPr="00E817EC" w:rsidRDefault="004C7E98" w:rsidP="008A2D07">
            <w:pPr>
              <w:ind w:right="284"/>
              <w:jc w:val="right"/>
              <w:rPr>
                <w:sz w:val="18"/>
                <w:szCs w:val="18"/>
              </w:rPr>
            </w:pPr>
          </w:p>
        </w:tc>
        <w:tc>
          <w:tcPr>
            <w:tcW w:w="1316" w:type="dxa"/>
            <w:tcBorders>
              <w:top w:val="nil"/>
              <w:left w:val="nil"/>
              <w:bottom w:val="single" w:sz="4" w:space="0" w:color="auto"/>
              <w:right w:val="nil"/>
            </w:tcBorders>
            <w:vAlign w:val="center"/>
          </w:tcPr>
          <w:p w:rsidR="004C7E98" w:rsidRPr="00E817EC" w:rsidRDefault="004C7E98" w:rsidP="004C7E98">
            <w:pPr>
              <w:ind w:right="284"/>
              <w:jc w:val="right"/>
              <w:rPr>
                <w:sz w:val="18"/>
                <w:szCs w:val="18"/>
              </w:rPr>
            </w:pPr>
            <w:r>
              <w:rPr>
                <w:sz w:val="18"/>
                <w:szCs w:val="18"/>
              </w:rPr>
              <w:t>9,5</w:t>
            </w:r>
          </w:p>
        </w:tc>
        <w:tc>
          <w:tcPr>
            <w:tcW w:w="1316" w:type="dxa"/>
            <w:tcBorders>
              <w:top w:val="nil"/>
              <w:left w:val="nil"/>
              <w:bottom w:val="single" w:sz="4" w:space="0" w:color="auto"/>
              <w:right w:val="double" w:sz="4" w:space="0" w:color="auto"/>
            </w:tcBorders>
            <w:vAlign w:val="center"/>
          </w:tcPr>
          <w:p w:rsidR="004C7E98" w:rsidRPr="00E817EC" w:rsidRDefault="004C7E98" w:rsidP="008876A8">
            <w:pPr>
              <w:ind w:right="284"/>
              <w:jc w:val="right"/>
              <w:rPr>
                <w:sz w:val="18"/>
                <w:szCs w:val="18"/>
              </w:rPr>
            </w:pPr>
          </w:p>
        </w:tc>
      </w:tr>
      <w:tr w:rsidR="004C7E98" w:rsidRPr="00E817EC" w:rsidTr="00A90212">
        <w:trPr>
          <w:jc w:val="center"/>
        </w:trPr>
        <w:tc>
          <w:tcPr>
            <w:tcW w:w="3948" w:type="dxa"/>
            <w:tcBorders>
              <w:top w:val="nil"/>
              <w:left w:val="double" w:sz="4" w:space="0" w:color="auto"/>
              <w:bottom w:val="nil"/>
              <w:right w:val="nil"/>
            </w:tcBorders>
          </w:tcPr>
          <w:p w:rsidR="004C7E98" w:rsidRPr="00E817EC" w:rsidRDefault="004C7E98" w:rsidP="008A2D07">
            <w:pPr>
              <w:rPr>
                <w:b/>
                <w:sz w:val="18"/>
                <w:szCs w:val="18"/>
              </w:rPr>
            </w:pPr>
            <w:r>
              <w:rPr>
                <w:b/>
                <w:sz w:val="18"/>
                <w:szCs w:val="18"/>
              </w:rPr>
              <w:t>1961-</w:t>
            </w:r>
            <w:r w:rsidRPr="00E817EC">
              <w:rPr>
                <w:b/>
                <w:sz w:val="18"/>
                <w:szCs w:val="18"/>
              </w:rPr>
              <w:t xml:space="preserve"> </w:t>
            </w:r>
            <w:r>
              <w:rPr>
                <w:sz w:val="18"/>
                <w:szCs w:val="18"/>
              </w:rPr>
              <w:t>B</w:t>
            </w:r>
            <w:r w:rsidRPr="00E817EC">
              <w:rPr>
                <w:sz w:val="18"/>
                <w:szCs w:val="18"/>
              </w:rPr>
              <w:t>ytová výstavba</w:t>
            </w:r>
          </w:p>
        </w:tc>
        <w:tc>
          <w:tcPr>
            <w:tcW w:w="1316" w:type="dxa"/>
            <w:tcBorders>
              <w:top w:val="nil"/>
              <w:left w:val="nil"/>
              <w:bottom w:val="nil"/>
              <w:right w:val="nil"/>
            </w:tcBorders>
            <w:vAlign w:val="center"/>
          </w:tcPr>
          <w:p w:rsidR="004C7E98" w:rsidRPr="00E817EC" w:rsidRDefault="004C7E98" w:rsidP="008A2D07">
            <w:pPr>
              <w:ind w:right="284"/>
              <w:jc w:val="right"/>
              <w:rPr>
                <w:sz w:val="18"/>
                <w:szCs w:val="18"/>
              </w:rPr>
            </w:pPr>
          </w:p>
        </w:tc>
        <w:tc>
          <w:tcPr>
            <w:tcW w:w="1316" w:type="dxa"/>
            <w:tcBorders>
              <w:top w:val="single" w:sz="4" w:space="0" w:color="auto"/>
              <w:left w:val="nil"/>
              <w:bottom w:val="nil"/>
              <w:right w:val="nil"/>
            </w:tcBorders>
            <w:vAlign w:val="center"/>
          </w:tcPr>
          <w:p w:rsidR="004C7E98" w:rsidRPr="00E817EC" w:rsidRDefault="004C7E98" w:rsidP="004C7E98">
            <w:pPr>
              <w:ind w:right="284"/>
              <w:jc w:val="right"/>
              <w:rPr>
                <w:sz w:val="18"/>
                <w:szCs w:val="18"/>
              </w:rPr>
            </w:pPr>
            <w:r>
              <w:rPr>
                <w:sz w:val="18"/>
                <w:szCs w:val="18"/>
              </w:rPr>
              <w:t>65</w:t>
            </w:r>
          </w:p>
        </w:tc>
        <w:tc>
          <w:tcPr>
            <w:tcW w:w="1316" w:type="dxa"/>
            <w:tcBorders>
              <w:top w:val="single" w:sz="4" w:space="0" w:color="auto"/>
              <w:left w:val="nil"/>
              <w:bottom w:val="nil"/>
              <w:right w:val="double" w:sz="4" w:space="0" w:color="auto"/>
            </w:tcBorders>
            <w:vAlign w:val="center"/>
          </w:tcPr>
          <w:p w:rsidR="004C7E98" w:rsidRPr="00E817EC" w:rsidRDefault="004C7E98" w:rsidP="008876A8">
            <w:pPr>
              <w:ind w:right="284"/>
              <w:jc w:val="right"/>
              <w:rPr>
                <w:sz w:val="18"/>
                <w:szCs w:val="18"/>
              </w:rPr>
            </w:pPr>
          </w:p>
        </w:tc>
      </w:tr>
      <w:tr w:rsidR="004C7E98" w:rsidRPr="00E817EC" w:rsidTr="00A90212">
        <w:trPr>
          <w:jc w:val="center"/>
        </w:trPr>
        <w:tc>
          <w:tcPr>
            <w:tcW w:w="3948" w:type="dxa"/>
            <w:tcBorders>
              <w:top w:val="nil"/>
              <w:left w:val="double" w:sz="4" w:space="0" w:color="auto"/>
              <w:bottom w:val="single" w:sz="4" w:space="0" w:color="auto"/>
              <w:right w:val="nil"/>
            </w:tcBorders>
          </w:tcPr>
          <w:p w:rsidR="004C7E98" w:rsidRPr="00E817EC" w:rsidRDefault="004C7E98" w:rsidP="008A2D07">
            <w:pPr>
              <w:rPr>
                <w:sz w:val="18"/>
                <w:szCs w:val="18"/>
              </w:rPr>
            </w:pPr>
            <w:r>
              <w:rPr>
                <w:b/>
                <w:sz w:val="18"/>
                <w:szCs w:val="18"/>
              </w:rPr>
              <w:t xml:space="preserve">1970  </w:t>
            </w:r>
            <w:r w:rsidRPr="00E817EC">
              <w:rPr>
                <w:sz w:val="18"/>
                <w:szCs w:val="18"/>
              </w:rPr>
              <w:t>Odpad byt</w:t>
            </w:r>
            <w:r>
              <w:rPr>
                <w:sz w:val="18"/>
                <w:szCs w:val="18"/>
              </w:rPr>
              <w:t>ů</w:t>
            </w:r>
          </w:p>
        </w:tc>
        <w:tc>
          <w:tcPr>
            <w:tcW w:w="1316" w:type="dxa"/>
            <w:tcBorders>
              <w:top w:val="nil"/>
              <w:left w:val="nil"/>
              <w:bottom w:val="single" w:sz="4" w:space="0" w:color="auto"/>
              <w:right w:val="nil"/>
            </w:tcBorders>
            <w:vAlign w:val="center"/>
          </w:tcPr>
          <w:p w:rsidR="004C7E98" w:rsidRPr="00E817EC" w:rsidRDefault="004C7E98" w:rsidP="008A2D07">
            <w:pPr>
              <w:ind w:right="284"/>
              <w:jc w:val="right"/>
              <w:rPr>
                <w:sz w:val="18"/>
                <w:szCs w:val="18"/>
              </w:rPr>
            </w:pPr>
          </w:p>
        </w:tc>
        <w:tc>
          <w:tcPr>
            <w:tcW w:w="1316" w:type="dxa"/>
            <w:tcBorders>
              <w:top w:val="nil"/>
              <w:left w:val="nil"/>
              <w:bottom w:val="single" w:sz="4" w:space="0" w:color="auto"/>
              <w:right w:val="nil"/>
            </w:tcBorders>
            <w:vAlign w:val="center"/>
          </w:tcPr>
          <w:p w:rsidR="004C7E98" w:rsidRPr="00E817EC" w:rsidRDefault="004C7E98" w:rsidP="004C7E98">
            <w:pPr>
              <w:ind w:right="284"/>
              <w:jc w:val="right"/>
              <w:rPr>
                <w:sz w:val="18"/>
                <w:szCs w:val="18"/>
              </w:rPr>
            </w:pPr>
            <w:r>
              <w:rPr>
                <w:sz w:val="18"/>
                <w:szCs w:val="18"/>
              </w:rPr>
              <w:t>109</w:t>
            </w:r>
          </w:p>
        </w:tc>
        <w:tc>
          <w:tcPr>
            <w:tcW w:w="1316" w:type="dxa"/>
            <w:tcBorders>
              <w:top w:val="nil"/>
              <w:left w:val="nil"/>
              <w:bottom w:val="single" w:sz="4" w:space="0" w:color="auto"/>
              <w:right w:val="double" w:sz="4" w:space="0" w:color="auto"/>
            </w:tcBorders>
            <w:vAlign w:val="center"/>
          </w:tcPr>
          <w:p w:rsidR="004C7E98" w:rsidRPr="00E817EC" w:rsidRDefault="004C7E98" w:rsidP="008876A8">
            <w:pPr>
              <w:ind w:right="284"/>
              <w:jc w:val="right"/>
              <w:rPr>
                <w:sz w:val="18"/>
                <w:szCs w:val="18"/>
              </w:rPr>
            </w:pPr>
          </w:p>
        </w:tc>
      </w:tr>
      <w:tr w:rsidR="004C7E98" w:rsidRPr="00E817EC" w:rsidTr="00A90212">
        <w:trPr>
          <w:jc w:val="center"/>
        </w:trPr>
        <w:tc>
          <w:tcPr>
            <w:tcW w:w="3948" w:type="dxa"/>
            <w:tcBorders>
              <w:left w:val="double" w:sz="4" w:space="0" w:color="auto"/>
              <w:bottom w:val="nil"/>
              <w:right w:val="nil"/>
            </w:tcBorders>
          </w:tcPr>
          <w:p w:rsidR="004C7E98" w:rsidRPr="00E817EC" w:rsidRDefault="004C7E98" w:rsidP="008A2D07">
            <w:pPr>
              <w:rPr>
                <w:b/>
                <w:sz w:val="18"/>
                <w:szCs w:val="18"/>
              </w:rPr>
            </w:pPr>
            <w:r w:rsidRPr="00E817EC">
              <w:rPr>
                <w:b/>
                <w:sz w:val="18"/>
                <w:szCs w:val="18"/>
              </w:rPr>
              <w:t>1970</w:t>
            </w:r>
          </w:p>
        </w:tc>
        <w:tc>
          <w:tcPr>
            <w:tcW w:w="1316" w:type="dxa"/>
            <w:tcBorders>
              <w:left w:val="nil"/>
              <w:bottom w:val="nil"/>
              <w:right w:val="nil"/>
            </w:tcBorders>
            <w:vAlign w:val="center"/>
          </w:tcPr>
          <w:p w:rsidR="004C7E98" w:rsidRPr="00E817EC" w:rsidRDefault="004C7E98" w:rsidP="008A2D07">
            <w:pPr>
              <w:ind w:right="284"/>
              <w:jc w:val="right"/>
              <w:rPr>
                <w:sz w:val="18"/>
                <w:szCs w:val="18"/>
              </w:rPr>
            </w:pPr>
          </w:p>
        </w:tc>
        <w:tc>
          <w:tcPr>
            <w:tcW w:w="1316" w:type="dxa"/>
            <w:tcBorders>
              <w:top w:val="single" w:sz="4" w:space="0" w:color="auto"/>
              <w:left w:val="nil"/>
              <w:bottom w:val="nil"/>
              <w:right w:val="nil"/>
            </w:tcBorders>
            <w:vAlign w:val="center"/>
          </w:tcPr>
          <w:p w:rsidR="004C7E98" w:rsidRPr="00E817EC" w:rsidRDefault="004C7E98" w:rsidP="004C7E98">
            <w:pPr>
              <w:ind w:right="284"/>
              <w:jc w:val="right"/>
              <w:rPr>
                <w:sz w:val="18"/>
                <w:szCs w:val="18"/>
              </w:rPr>
            </w:pPr>
          </w:p>
        </w:tc>
        <w:tc>
          <w:tcPr>
            <w:tcW w:w="1316" w:type="dxa"/>
            <w:tcBorders>
              <w:top w:val="single" w:sz="4" w:space="0" w:color="auto"/>
              <w:left w:val="nil"/>
              <w:bottom w:val="nil"/>
              <w:right w:val="double" w:sz="4" w:space="0" w:color="auto"/>
            </w:tcBorders>
            <w:vAlign w:val="center"/>
          </w:tcPr>
          <w:p w:rsidR="004C7E98" w:rsidRPr="00E817EC" w:rsidRDefault="004C7E98" w:rsidP="008876A8">
            <w:pPr>
              <w:ind w:right="284"/>
              <w:jc w:val="right"/>
              <w:rPr>
                <w:sz w:val="18"/>
                <w:szCs w:val="18"/>
              </w:rPr>
            </w:pPr>
          </w:p>
        </w:tc>
      </w:tr>
      <w:tr w:rsidR="004C7E98" w:rsidRPr="00E817EC" w:rsidTr="00A90212">
        <w:trPr>
          <w:jc w:val="center"/>
        </w:trPr>
        <w:tc>
          <w:tcPr>
            <w:tcW w:w="3948" w:type="dxa"/>
            <w:tcBorders>
              <w:top w:val="nil"/>
              <w:left w:val="double" w:sz="4" w:space="0" w:color="auto"/>
              <w:bottom w:val="nil"/>
              <w:right w:val="nil"/>
            </w:tcBorders>
          </w:tcPr>
          <w:p w:rsidR="004C7E98" w:rsidRPr="00E817EC" w:rsidRDefault="004C7E98" w:rsidP="008A2D07">
            <w:pPr>
              <w:rPr>
                <w:sz w:val="18"/>
                <w:szCs w:val="18"/>
              </w:rPr>
            </w:pPr>
            <w:r w:rsidRPr="00E817EC">
              <w:rPr>
                <w:sz w:val="18"/>
                <w:szCs w:val="18"/>
              </w:rPr>
              <w:t>Počet obyvatel</w:t>
            </w:r>
          </w:p>
        </w:tc>
        <w:tc>
          <w:tcPr>
            <w:tcW w:w="1316" w:type="dxa"/>
            <w:tcBorders>
              <w:top w:val="nil"/>
              <w:left w:val="nil"/>
              <w:bottom w:val="nil"/>
              <w:right w:val="nil"/>
            </w:tcBorders>
            <w:vAlign w:val="center"/>
          </w:tcPr>
          <w:p w:rsidR="004C7E98" w:rsidRPr="00E817EC" w:rsidRDefault="004C7E98" w:rsidP="008A2D07">
            <w:pPr>
              <w:ind w:right="284"/>
              <w:jc w:val="right"/>
              <w:rPr>
                <w:sz w:val="18"/>
                <w:szCs w:val="18"/>
              </w:rPr>
            </w:pPr>
          </w:p>
        </w:tc>
        <w:tc>
          <w:tcPr>
            <w:tcW w:w="1316" w:type="dxa"/>
            <w:tcBorders>
              <w:top w:val="nil"/>
              <w:left w:val="nil"/>
              <w:bottom w:val="nil"/>
              <w:right w:val="nil"/>
            </w:tcBorders>
            <w:vAlign w:val="center"/>
          </w:tcPr>
          <w:p w:rsidR="004C7E98" w:rsidRPr="00E817EC" w:rsidRDefault="004C7E98" w:rsidP="004C7E98">
            <w:pPr>
              <w:ind w:right="284"/>
              <w:jc w:val="right"/>
              <w:rPr>
                <w:sz w:val="18"/>
                <w:szCs w:val="18"/>
              </w:rPr>
            </w:pPr>
            <w:r>
              <w:rPr>
                <w:sz w:val="18"/>
                <w:szCs w:val="18"/>
              </w:rPr>
              <w:t>1 614</w:t>
            </w:r>
          </w:p>
        </w:tc>
        <w:tc>
          <w:tcPr>
            <w:tcW w:w="1316" w:type="dxa"/>
            <w:tcBorders>
              <w:top w:val="nil"/>
              <w:left w:val="nil"/>
              <w:bottom w:val="nil"/>
              <w:right w:val="double" w:sz="4" w:space="0" w:color="auto"/>
            </w:tcBorders>
            <w:vAlign w:val="center"/>
          </w:tcPr>
          <w:p w:rsidR="004C7E98" w:rsidRPr="00E817EC" w:rsidRDefault="004C7E98" w:rsidP="008876A8">
            <w:pPr>
              <w:ind w:right="284"/>
              <w:jc w:val="right"/>
              <w:rPr>
                <w:sz w:val="18"/>
                <w:szCs w:val="18"/>
              </w:rPr>
            </w:pPr>
          </w:p>
        </w:tc>
      </w:tr>
      <w:tr w:rsidR="004C7E98" w:rsidRPr="00E817EC" w:rsidTr="00A90212">
        <w:trPr>
          <w:jc w:val="center"/>
        </w:trPr>
        <w:tc>
          <w:tcPr>
            <w:tcW w:w="3948" w:type="dxa"/>
            <w:tcBorders>
              <w:top w:val="nil"/>
              <w:left w:val="double" w:sz="4" w:space="0" w:color="auto"/>
              <w:bottom w:val="nil"/>
              <w:right w:val="nil"/>
            </w:tcBorders>
          </w:tcPr>
          <w:p w:rsidR="004C7E98" w:rsidRPr="00E817EC" w:rsidRDefault="004C7E98" w:rsidP="008A2D07">
            <w:pPr>
              <w:rPr>
                <w:sz w:val="18"/>
                <w:szCs w:val="18"/>
              </w:rPr>
            </w:pPr>
            <w:r w:rsidRPr="00E817EC">
              <w:rPr>
                <w:sz w:val="18"/>
                <w:szCs w:val="18"/>
              </w:rPr>
              <w:t>Počet cenzových domácností (CD)</w:t>
            </w:r>
          </w:p>
        </w:tc>
        <w:tc>
          <w:tcPr>
            <w:tcW w:w="1316" w:type="dxa"/>
            <w:tcBorders>
              <w:top w:val="nil"/>
              <w:left w:val="nil"/>
              <w:bottom w:val="nil"/>
              <w:right w:val="nil"/>
            </w:tcBorders>
            <w:vAlign w:val="center"/>
          </w:tcPr>
          <w:p w:rsidR="004C7E98" w:rsidRPr="00E817EC" w:rsidRDefault="004C7E98" w:rsidP="008A2D07">
            <w:pPr>
              <w:ind w:right="284"/>
              <w:jc w:val="right"/>
              <w:rPr>
                <w:sz w:val="18"/>
                <w:szCs w:val="18"/>
              </w:rPr>
            </w:pPr>
          </w:p>
        </w:tc>
        <w:tc>
          <w:tcPr>
            <w:tcW w:w="1316" w:type="dxa"/>
            <w:tcBorders>
              <w:top w:val="nil"/>
              <w:left w:val="nil"/>
              <w:bottom w:val="nil"/>
              <w:right w:val="nil"/>
            </w:tcBorders>
            <w:vAlign w:val="center"/>
          </w:tcPr>
          <w:p w:rsidR="004C7E98" w:rsidRPr="00E817EC" w:rsidRDefault="004C7E98" w:rsidP="004C7E98">
            <w:pPr>
              <w:ind w:right="284"/>
              <w:jc w:val="right"/>
              <w:rPr>
                <w:sz w:val="18"/>
                <w:szCs w:val="18"/>
              </w:rPr>
            </w:pPr>
            <w:r>
              <w:rPr>
                <w:sz w:val="18"/>
                <w:szCs w:val="18"/>
              </w:rPr>
              <w:t>591</w:t>
            </w:r>
          </w:p>
        </w:tc>
        <w:tc>
          <w:tcPr>
            <w:tcW w:w="1316" w:type="dxa"/>
            <w:tcBorders>
              <w:top w:val="nil"/>
              <w:left w:val="nil"/>
              <w:bottom w:val="nil"/>
              <w:right w:val="double" w:sz="4" w:space="0" w:color="auto"/>
            </w:tcBorders>
            <w:vAlign w:val="center"/>
          </w:tcPr>
          <w:p w:rsidR="004C7E98" w:rsidRPr="00E817EC" w:rsidRDefault="004C7E98" w:rsidP="008876A8">
            <w:pPr>
              <w:ind w:right="284"/>
              <w:jc w:val="right"/>
              <w:rPr>
                <w:sz w:val="18"/>
                <w:szCs w:val="18"/>
              </w:rPr>
            </w:pPr>
          </w:p>
        </w:tc>
      </w:tr>
      <w:tr w:rsidR="004C7E98" w:rsidRPr="00E817EC" w:rsidTr="00A90212">
        <w:trPr>
          <w:jc w:val="center"/>
        </w:trPr>
        <w:tc>
          <w:tcPr>
            <w:tcW w:w="3948" w:type="dxa"/>
            <w:tcBorders>
              <w:top w:val="nil"/>
              <w:left w:val="double" w:sz="4" w:space="0" w:color="auto"/>
              <w:bottom w:val="nil"/>
              <w:right w:val="nil"/>
            </w:tcBorders>
          </w:tcPr>
          <w:p w:rsidR="004C7E98" w:rsidRPr="00E817EC" w:rsidRDefault="004C7E98" w:rsidP="008A2D07">
            <w:pPr>
              <w:rPr>
                <w:sz w:val="18"/>
                <w:szCs w:val="18"/>
              </w:rPr>
            </w:pPr>
            <w:r w:rsidRPr="00E817EC">
              <w:rPr>
                <w:sz w:val="18"/>
                <w:szCs w:val="18"/>
              </w:rPr>
              <w:t>Počet bytů</w:t>
            </w:r>
          </w:p>
        </w:tc>
        <w:tc>
          <w:tcPr>
            <w:tcW w:w="1316" w:type="dxa"/>
            <w:tcBorders>
              <w:top w:val="nil"/>
              <w:left w:val="nil"/>
              <w:bottom w:val="nil"/>
              <w:right w:val="nil"/>
            </w:tcBorders>
            <w:vAlign w:val="center"/>
          </w:tcPr>
          <w:p w:rsidR="004C7E98" w:rsidRPr="00E817EC" w:rsidRDefault="004C7E98" w:rsidP="008A2D07">
            <w:pPr>
              <w:ind w:right="284"/>
              <w:jc w:val="right"/>
              <w:rPr>
                <w:sz w:val="18"/>
                <w:szCs w:val="18"/>
              </w:rPr>
            </w:pPr>
          </w:p>
        </w:tc>
        <w:tc>
          <w:tcPr>
            <w:tcW w:w="1316" w:type="dxa"/>
            <w:tcBorders>
              <w:top w:val="nil"/>
              <w:left w:val="nil"/>
              <w:bottom w:val="nil"/>
              <w:right w:val="nil"/>
            </w:tcBorders>
            <w:vAlign w:val="center"/>
          </w:tcPr>
          <w:p w:rsidR="004C7E98" w:rsidRPr="00E817EC" w:rsidRDefault="004C7E98" w:rsidP="004C7E98">
            <w:pPr>
              <w:ind w:right="284"/>
              <w:jc w:val="right"/>
              <w:rPr>
                <w:sz w:val="18"/>
                <w:szCs w:val="18"/>
              </w:rPr>
            </w:pPr>
            <w:r>
              <w:rPr>
                <w:sz w:val="18"/>
                <w:szCs w:val="18"/>
              </w:rPr>
              <w:t>460</w:t>
            </w:r>
          </w:p>
        </w:tc>
        <w:tc>
          <w:tcPr>
            <w:tcW w:w="1316" w:type="dxa"/>
            <w:tcBorders>
              <w:top w:val="nil"/>
              <w:left w:val="nil"/>
              <w:bottom w:val="nil"/>
              <w:right w:val="double" w:sz="4" w:space="0" w:color="auto"/>
            </w:tcBorders>
            <w:vAlign w:val="center"/>
          </w:tcPr>
          <w:p w:rsidR="004C7E98" w:rsidRPr="00E817EC" w:rsidRDefault="004C7E98" w:rsidP="008876A8">
            <w:pPr>
              <w:ind w:right="284"/>
              <w:jc w:val="right"/>
              <w:rPr>
                <w:sz w:val="18"/>
                <w:szCs w:val="18"/>
              </w:rPr>
            </w:pPr>
          </w:p>
        </w:tc>
      </w:tr>
      <w:tr w:rsidR="004C7E98" w:rsidRPr="00E817EC" w:rsidTr="00A90212">
        <w:trPr>
          <w:jc w:val="center"/>
        </w:trPr>
        <w:tc>
          <w:tcPr>
            <w:tcW w:w="3948" w:type="dxa"/>
            <w:tcBorders>
              <w:top w:val="nil"/>
              <w:left w:val="double" w:sz="4" w:space="0" w:color="auto"/>
              <w:bottom w:val="nil"/>
              <w:right w:val="nil"/>
            </w:tcBorders>
          </w:tcPr>
          <w:p w:rsidR="004C7E98" w:rsidRPr="00E817EC" w:rsidRDefault="004C7E98" w:rsidP="008A2D07">
            <w:pPr>
              <w:rPr>
                <w:sz w:val="18"/>
                <w:szCs w:val="18"/>
              </w:rPr>
            </w:pPr>
            <w:r w:rsidRPr="00E817EC">
              <w:rPr>
                <w:sz w:val="18"/>
                <w:szCs w:val="18"/>
              </w:rPr>
              <w:t>P</w:t>
            </w:r>
            <w:r>
              <w:rPr>
                <w:sz w:val="18"/>
                <w:szCs w:val="18"/>
              </w:rPr>
              <w:t>růměrný p</w:t>
            </w:r>
            <w:r w:rsidRPr="00E817EC">
              <w:rPr>
                <w:sz w:val="18"/>
                <w:szCs w:val="18"/>
              </w:rPr>
              <w:t xml:space="preserve">očet </w:t>
            </w:r>
            <w:r>
              <w:rPr>
                <w:sz w:val="18"/>
                <w:szCs w:val="18"/>
              </w:rPr>
              <w:t>členů</w:t>
            </w:r>
            <w:r w:rsidRPr="00E817EC">
              <w:rPr>
                <w:sz w:val="18"/>
                <w:szCs w:val="18"/>
              </w:rPr>
              <w:t xml:space="preserve"> CD</w:t>
            </w:r>
          </w:p>
        </w:tc>
        <w:tc>
          <w:tcPr>
            <w:tcW w:w="1316" w:type="dxa"/>
            <w:tcBorders>
              <w:top w:val="nil"/>
              <w:left w:val="nil"/>
              <w:bottom w:val="nil"/>
              <w:right w:val="nil"/>
            </w:tcBorders>
            <w:vAlign w:val="center"/>
          </w:tcPr>
          <w:p w:rsidR="004C7E98" w:rsidRPr="00E817EC" w:rsidRDefault="004C7E98" w:rsidP="008A2D07">
            <w:pPr>
              <w:ind w:right="284"/>
              <w:jc w:val="right"/>
              <w:rPr>
                <w:sz w:val="18"/>
                <w:szCs w:val="18"/>
              </w:rPr>
            </w:pPr>
          </w:p>
        </w:tc>
        <w:tc>
          <w:tcPr>
            <w:tcW w:w="1316" w:type="dxa"/>
            <w:tcBorders>
              <w:top w:val="nil"/>
              <w:left w:val="nil"/>
              <w:bottom w:val="nil"/>
              <w:right w:val="nil"/>
            </w:tcBorders>
            <w:vAlign w:val="center"/>
          </w:tcPr>
          <w:p w:rsidR="004C7E98" w:rsidRPr="00E817EC" w:rsidRDefault="004C7E98" w:rsidP="004C7E98">
            <w:pPr>
              <w:ind w:right="284"/>
              <w:jc w:val="right"/>
              <w:rPr>
                <w:sz w:val="18"/>
                <w:szCs w:val="18"/>
              </w:rPr>
            </w:pPr>
            <w:r>
              <w:rPr>
                <w:sz w:val="18"/>
                <w:szCs w:val="18"/>
              </w:rPr>
              <w:t>2,73</w:t>
            </w:r>
          </w:p>
        </w:tc>
        <w:tc>
          <w:tcPr>
            <w:tcW w:w="1316" w:type="dxa"/>
            <w:tcBorders>
              <w:top w:val="nil"/>
              <w:left w:val="nil"/>
              <w:bottom w:val="nil"/>
              <w:right w:val="double" w:sz="4" w:space="0" w:color="auto"/>
            </w:tcBorders>
            <w:vAlign w:val="center"/>
          </w:tcPr>
          <w:p w:rsidR="004C7E98" w:rsidRPr="00E817EC" w:rsidRDefault="004C7E98" w:rsidP="008876A8">
            <w:pPr>
              <w:ind w:right="284"/>
              <w:jc w:val="right"/>
              <w:rPr>
                <w:sz w:val="18"/>
                <w:szCs w:val="18"/>
              </w:rPr>
            </w:pPr>
          </w:p>
        </w:tc>
      </w:tr>
      <w:tr w:rsidR="004C7E98" w:rsidRPr="00E817EC" w:rsidTr="00A90212">
        <w:trPr>
          <w:jc w:val="center"/>
        </w:trPr>
        <w:tc>
          <w:tcPr>
            <w:tcW w:w="3948" w:type="dxa"/>
            <w:tcBorders>
              <w:top w:val="nil"/>
              <w:left w:val="double" w:sz="4" w:space="0" w:color="auto"/>
              <w:bottom w:val="single" w:sz="4" w:space="0" w:color="auto"/>
              <w:right w:val="nil"/>
            </w:tcBorders>
          </w:tcPr>
          <w:p w:rsidR="004C7E98" w:rsidRPr="00E817EC" w:rsidRDefault="004C7E98" w:rsidP="008A2D07">
            <w:pPr>
              <w:rPr>
                <w:sz w:val="18"/>
                <w:szCs w:val="18"/>
              </w:rPr>
            </w:pPr>
            <w:r>
              <w:rPr>
                <w:sz w:val="18"/>
                <w:szCs w:val="18"/>
              </w:rPr>
              <w:t>Soužití v %</w:t>
            </w:r>
          </w:p>
        </w:tc>
        <w:tc>
          <w:tcPr>
            <w:tcW w:w="1316" w:type="dxa"/>
            <w:tcBorders>
              <w:top w:val="nil"/>
              <w:left w:val="nil"/>
              <w:bottom w:val="single" w:sz="4" w:space="0" w:color="auto"/>
              <w:right w:val="nil"/>
            </w:tcBorders>
            <w:vAlign w:val="center"/>
          </w:tcPr>
          <w:p w:rsidR="004C7E98" w:rsidRPr="00E817EC" w:rsidRDefault="004C7E98" w:rsidP="008A2D07">
            <w:pPr>
              <w:ind w:right="284"/>
              <w:jc w:val="right"/>
              <w:rPr>
                <w:sz w:val="18"/>
                <w:szCs w:val="18"/>
              </w:rPr>
            </w:pPr>
          </w:p>
        </w:tc>
        <w:tc>
          <w:tcPr>
            <w:tcW w:w="1316" w:type="dxa"/>
            <w:tcBorders>
              <w:top w:val="nil"/>
              <w:left w:val="nil"/>
              <w:bottom w:val="single" w:sz="4" w:space="0" w:color="auto"/>
              <w:right w:val="nil"/>
            </w:tcBorders>
            <w:vAlign w:val="center"/>
          </w:tcPr>
          <w:p w:rsidR="004C7E98" w:rsidRPr="00E817EC" w:rsidRDefault="004C7E98" w:rsidP="004C7E98">
            <w:pPr>
              <w:ind w:right="284"/>
              <w:jc w:val="right"/>
              <w:rPr>
                <w:sz w:val="18"/>
                <w:szCs w:val="18"/>
              </w:rPr>
            </w:pPr>
            <w:r>
              <w:rPr>
                <w:sz w:val="18"/>
                <w:szCs w:val="18"/>
              </w:rPr>
              <w:t>22,2</w:t>
            </w:r>
          </w:p>
        </w:tc>
        <w:tc>
          <w:tcPr>
            <w:tcW w:w="1316" w:type="dxa"/>
            <w:tcBorders>
              <w:top w:val="nil"/>
              <w:left w:val="nil"/>
              <w:bottom w:val="single" w:sz="4" w:space="0" w:color="auto"/>
              <w:right w:val="double" w:sz="4" w:space="0" w:color="auto"/>
            </w:tcBorders>
            <w:vAlign w:val="center"/>
          </w:tcPr>
          <w:p w:rsidR="004C7E98" w:rsidRPr="00E817EC" w:rsidRDefault="004C7E98" w:rsidP="008876A8">
            <w:pPr>
              <w:ind w:right="284"/>
              <w:jc w:val="right"/>
              <w:rPr>
                <w:sz w:val="18"/>
                <w:szCs w:val="18"/>
              </w:rPr>
            </w:pPr>
          </w:p>
        </w:tc>
      </w:tr>
      <w:tr w:rsidR="004C7E98" w:rsidRPr="00E817EC" w:rsidTr="00A90212">
        <w:trPr>
          <w:jc w:val="center"/>
        </w:trPr>
        <w:tc>
          <w:tcPr>
            <w:tcW w:w="3948" w:type="dxa"/>
            <w:tcBorders>
              <w:top w:val="nil"/>
              <w:left w:val="double" w:sz="4" w:space="0" w:color="auto"/>
              <w:bottom w:val="nil"/>
              <w:right w:val="nil"/>
            </w:tcBorders>
          </w:tcPr>
          <w:p w:rsidR="004C7E98" w:rsidRPr="00E817EC" w:rsidRDefault="004C7E98" w:rsidP="008A2D07">
            <w:pPr>
              <w:rPr>
                <w:b/>
                <w:sz w:val="18"/>
                <w:szCs w:val="18"/>
              </w:rPr>
            </w:pPr>
            <w:r>
              <w:rPr>
                <w:b/>
                <w:sz w:val="18"/>
                <w:szCs w:val="18"/>
              </w:rPr>
              <w:t>197</w:t>
            </w:r>
            <w:r w:rsidRPr="00E817EC">
              <w:rPr>
                <w:b/>
                <w:sz w:val="18"/>
                <w:szCs w:val="18"/>
              </w:rPr>
              <w:t>1</w:t>
            </w:r>
            <w:r>
              <w:rPr>
                <w:b/>
                <w:sz w:val="18"/>
                <w:szCs w:val="18"/>
              </w:rPr>
              <w:t>-</w:t>
            </w:r>
            <w:r w:rsidRPr="00E817EC">
              <w:rPr>
                <w:b/>
                <w:sz w:val="18"/>
                <w:szCs w:val="18"/>
              </w:rPr>
              <w:t xml:space="preserve"> </w:t>
            </w:r>
            <w:r>
              <w:rPr>
                <w:sz w:val="18"/>
                <w:szCs w:val="18"/>
              </w:rPr>
              <w:t>B</w:t>
            </w:r>
            <w:r w:rsidRPr="00E817EC">
              <w:rPr>
                <w:sz w:val="18"/>
                <w:szCs w:val="18"/>
              </w:rPr>
              <w:t>ytová výstavba</w:t>
            </w:r>
          </w:p>
        </w:tc>
        <w:tc>
          <w:tcPr>
            <w:tcW w:w="1316" w:type="dxa"/>
            <w:tcBorders>
              <w:top w:val="nil"/>
              <w:left w:val="nil"/>
              <w:bottom w:val="nil"/>
              <w:right w:val="nil"/>
            </w:tcBorders>
            <w:vAlign w:val="center"/>
          </w:tcPr>
          <w:p w:rsidR="004C7E98" w:rsidRPr="00E817EC" w:rsidRDefault="004C7E98" w:rsidP="008A2D07">
            <w:pPr>
              <w:ind w:right="284"/>
              <w:jc w:val="right"/>
              <w:rPr>
                <w:sz w:val="18"/>
                <w:szCs w:val="18"/>
              </w:rPr>
            </w:pPr>
          </w:p>
        </w:tc>
        <w:tc>
          <w:tcPr>
            <w:tcW w:w="1316" w:type="dxa"/>
            <w:tcBorders>
              <w:top w:val="single" w:sz="4" w:space="0" w:color="auto"/>
              <w:left w:val="nil"/>
              <w:bottom w:val="nil"/>
              <w:right w:val="nil"/>
            </w:tcBorders>
            <w:vAlign w:val="center"/>
          </w:tcPr>
          <w:p w:rsidR="004C7E98" w:rsidRPr="00E817EC" w:rsidRDefault="004C7E98" w:rsidP="004C7E98">
            <w:pPr>
              <w:ind w:right="284"/>
              <w:jc w:val="right"/>
              <w:rPr>
                <w:sz w:val="18"/>
                <w:szCs w:val="18"/>
              </w:rPr>
            </w:pPr>
            <w:r>
              <w:rPr>
                <w:sz w:val="18"/>
                <w:szCs w:val="18"/>
              </w:rPr>
              <w:t>76</w:t>
            </w:r>
          </w:p>
        </w:tc>
        <w:tc>
          <w:tcPr>
            <w:tcW w:w="1316" w:type="dxa"/>
            <w:tcBorders>
              <w:top w:val="single" w:sz="4" w:space="0" w:color="auto"/>
              <w:left w:val="nil"/>
              <w:bottom w:val="nil"/>
              <w:right w:val="double" w:sz="4" w:space="0" w:color="auto"/>
            </w:tcBorders>
            <w:vAlign w:val="center"/>
          </w:tcPr>
          <w:p w:rsidR="004C7E98" w:rsidRPr="00E817EC" w:rsidRDefault="004C7E98" w:rsidP="008876A8">
            <w:pPr>
              <w:ind w:right="284"/>
              <w:jc w:val="right"/>
              <w:rPr>
                <w:sz w:val="18"/>
                <w:szCs w:val="18"/>
              </w:rPr>
            </w:pPr>
          </w:p>
        </w:tc>
      </w:tr>
      <w:tr w:rsidR="004C7E98" w:rsidRPr="00E817EC" w:rsidTr="00A90212">
        <w:trPr>
          <w:jc w:val="center"/>
        </w:trPr>
        <w:tc>
          <w:tcPr>
            <w:tcW w:w="3948" w:type="dxa"/>
            <w:tcBorders>
              <w:top w:val="nil"/>
              <w:left w:val="double" w:sz="4" w:space="0" w:color="auto"/>
              <w:bottom w:val="single" w:sz="4" w:space="0" w:color="auto"/>
              <w:right w:val="nil"/>
            </w:tcBorders>
          </w:tcPr>
          <w:p w:rsidR="004C7E98" w:rsidRPr="00E817EC" w:rsidRDefault="004C7E98" w:rsidP="008A2D07">
            <w:pPr>
              <w:rPr>
                <w:sz w:val="18"/>
                <w:szCs w:val="18"/>
              </w:rPr>
            </w:pPr>
            <w:r>
              <w:rPr>
                <w:b/>
                <w:sz w:val="18"/>
                <w:szCs w:val="18"/>
              </w:rPr>
              <w:t xml:space="preserve">1980  </w:t>
            </w:r>
            <w:r w:rsidRPr="00E817EC">
              <w:rPr>
                <w:sz w:val="18"/>
                <w:szCs w:val="18"/>
              </w:rPr>
              <w:t>Odpad byt</w:t>
            </w:r>
            <w:r>
              <w:rPr>
                <w:sz w:val="18"/>
                <w:szCs w:val="18"/>
              </w:rPr>
              <w:t>ů</w:t>
            </w:r>
          </w:p>
        </w:tc>
        <w:tc>
          <w:tcPr>
            <w:tcW w:w="1316" w:type="dxa"/>
            <w:tcBorders>
              <w:top w:val="nil"/>
              <w:left w:val="nil"/>
              <w:bottom w:val="single" w:sz="4" w:space="0" w:color="auto"/>
              <w:right w:val="nil"/>
            </w:tcBorders>
            <w:vAlign w:val="center"/>
          </w:tcPr>
          <w:p w:rsidR="004C7E98" w:rsidRPr="00E817EC" w:rsidRDefault="004C7E98" w:rsidP="008A2D07">
            <w:pPr>
              <w:ind w:right="284"/>
              <w:jc w:val="right"/>
              <w:rPr>
                <w:sz w:val="18"/>
                <w:szCs w:val="18"/>
              </w:rPr>
            </w:pPr>
          </w:p>
        </w:tc>
        <w:tc>
          <w:tcPr>
            <w:tcW w:w="1316" w:type="dxa"/>
            <w:tcBorders>
              <w:top w:val="nil"/>
              <w:left w:val="nil"/>
              <w:bottom w:val="single" w:sz="4" w:space="0" w:color="auto"/>
              <w:right w:val="nil"/>
            </w:tcBorders>
            <w:vAlign w:val="center"/>
          </w:tcPr>
          <w:p w:rsidR="004C7E98" w:rsidRPr="00E817EC" w:rsidRDefault="004C7E98" w:rsidP="004C7E98">
            <w:pPr>
              <w:ind w:right="284"/>
              <w:jc w:val="right"/>
              <w:rPr>
                <w:sz w:val="18"/>
                <w:szCs w:val="18"/>
              </w:rPr>
            </w:pPr>
            <w:r>
              <w:rPr>
                <w:sz w:val="18"/>
                <w:szCs w:val="18"/>
              </w:rPr>
              <w:t>29</w:t>
            </w:r>
          </w:p>
        </w:tc>
        <w:tc>
          <w:tcPr>
            <w:tcW w:w="1316" w:type="dxa"/>
            <w:tcBorders>
              <w:top w:val="nil"/>
              <w:left w:val="nil"/>
              <w:bottom w:val="single" w:sz="4" w:space="0" w:color="auto"/>
              <w:right w:val="double" w:sz="4" w:space="0" w:color="auto"/>
            </w:tcBorders>
            <w:vAlign w:val="center"/>
          </w:tcPr>
          <w:p w:rsidR="004C7E98" w:rsidRPr="00E817EC" w:rsidRDefault="004C7E98" w:rsidP="008876A8">
            <w:pPr>
              <w:ind w:right="284"/>
              <w:jc w:val="right"/>
              <w:rPr>
                <w:sz w:val="18"/>
                <w:szCs w:val="18"/>
              </w:rPr>
            </w:pPr>
          </w:p>
        </w:tc>
      </w:tr>
      <w:tr w:rsidR="004C7E98" w:rsidRPr="00E817EC" w:rsidTr="00A90212">
        <w:trPr>
          <w:jc w:val="center"/>
        </w:trPr>
        <w:tc>
          <w:tcPr>
            <w:tcW w:w="3948" w:type="dxa"/>
            <w:tcBorders>
              <w:left w:val="double" w:sz="4" w:space="0" w:color="auto"/>
              <w:bottom w:val="nil"/>
              <w:right w:val="nil"/>
            </w:tcBorders>
          </w:tcPr>
          <w:p w:rsidR="004C7E98" w:rsidRPr="00E817EC" w:rsidRDefault="004C7E98" w:rsidP="008A2D07">
            <w:pPr>
              <w:rPr>
                <w:b/>
                <w:sz w:val="18"/>
                <w:szCs w:val="18"/>
              </w:rPr>
            </w:pPr>
            <w:r w:rsidRPr="00E817EC">
              <w:rPr>
                <w:b/>
                <w:sz w:val="18"/>
                <w:szCs w:val="18"/>
              </w:rPr>
              <w:t>1980</w:t>
            </w:r>
          </w:p>
        </w:tc>
        <w:tc>
          <w:tcPr>
            <w:tcW w:w="1316" w:type="dxa"/>
            <w:tcBorders>
              <w:left w:val="nil"/>
              <w:bottom w:val="nil"/>
              <w:right w:val="nil"/>
            </w:tcBorders>
            <w:vAlign w:val="center"/>
          </w:tcPr>
          <w:p w:rsidR="004C7E98" w:rsidRPr="00E817EC" w:rsidRDefault="004C7E98" w:rsidP="008A2D07">
            <w:pPr>
              <w:ind w:right="284"/>
              <w:jc w:val="right"/>
              <w:rPr>
                <w:sz w:val="18"/>
                <w:szCs w:val="18"/>
              </w:rPr>
            </w:pPr>
          </w:p>
        </w:tc>
        <w:tc>
          <w:tcPr>
            <w:tcW w:w="1316" w:type="dxa"/>
            <w:tcBorders>
              <w:top w:val="single" w:sz="4" w:space="0" w:color="auto"/>
              <w:left w:val="nil"/>
              <w:bottom w:val="nil"/>
              <w:right w:val="nil"/>
            </w:tcBorders>
            <w:vAlign w:val="center"/>
          </w:tcPr>
          <w:p w:rsidR="004C7E98" w:rsidRPr="00E817EC" w:rsidRDefault="004C7E98" w:rsidP="004C7E98">
            <w:pPr>
              <w:ind w:right="284"/>
              <w:jc w:val="right"/>
              <w:rPr>
                <w:sz w:val="18"/>
                <w:szCs w:val="18"/>
              </w:rPr>
            </w:pPr>
          </w:p>
        </w:tc>
        <w:tc>
          <w:tcPr>
            <w:tcW w:w="1316" w:type="dxa"/>
            <w:tcBorders>
              <w:top w:val="single" w:sz="4" w:space="0" w:color="auto"/>
              <w:left w:val="nil"/>
              <w:bottom w:val="nil"/>
              <w:right w:val="double" w:sz="4" w:space="0" w:color="auto"/>
            </w:tcBorders>
            <w:vAlign w:val="center"/>
          </w:tcPr>
          <w:p w:rsidR="004C7E98" w:rsidRPr="00E817EC" w:rsidRDefault="004C7E98" w:rsidP="008876A8">
            <w:pPr>
              <w:ind w:right="284"/>
              <w:jc w:val="right"/>
              <w:rPr>
                <w:sz w:val="18"/>
                <w:szCs w:val="18"/>
              </w:rPr>
            </w:pPr>
          </w:p>
        </w:tc>
      </w:tr>
      <w:tr w:rsidR="004C7E98" w:rsidRPr="00E817EC" w:rsidTr="00A90212">
        <w:trPr>
          <w:jc w:val="center"/>
        </w:trPr>
        <w:tc>
          <w:tcPr>
            <w:tcW w:w="3948" w:type="dxa"/>
            <w:tcBorders>
              <w:top w:val="nil"/>
              <w:left w:val="double" w:sz="4" w:space="0" w:color="auto"/>
              <w:bottom w:val="nil"/>
              <w:right w:val="nil"/>
            </w:tcBorders>
          </w:tcPr>
          <w:p w:rsidR="004C7E98" w:rsidRPr="00E817EC" w:rsidRDefault="004C7E98" w:rsidP="008A2D07">
            <w:pPr>
              <w:rPr>
                <w:sz w:val="18"/>
                <w:szCs w:val="18"/>
              </w:rPr>
            </w:pPr>
            <w:r w:rsidRPr="00E817EC">
              <w:rPr>
                <w:sz w:val="18"/>
                <w:szCs w:val="18"/>
              </w:rPr>
              <w:t>Počet obyvatel</w:t>
            </w:r>
          </w:p>
        </w:tc>
        <w:tc>
          <w:tcPr>
            <w:tcW w:w="1316" w:type="dxa"/>
            <w:tcBorders>
              <w:top w:val="nil"/>
              <w:left w:val="nil"/>
              <w:bottom w:val="nil"/>
              <w:right w:val="nil"/>
            </w:tcBorders>
            <w:vAlign w:val="center"/>
          </w:tcPr>
          <w:p w:rsidR="004C7E98" w:rsidRPr="00E817EC" w:rsidRDefault="004C7E98" w:rsidP="008A2D07">
            <w:pPr>
              <w:ind w:right="284"/>
              <w:jc w:val="right"/>
              <w:rPr>
                <w:sz w:val="18"/>
                <w:szCs w:val="18"/>
              </w:rPr>
            </w:pPr>
          </w:p>
        </w:tc>
        <w:tc>
          <w:tcPr>
            <w:tcW w:w="1316" w:type="dxa"/>
            <w:tcBorders>
              <w:top w:val="nil"/>
              <w:left w:val="nil"/>
              <w:bottom w:val="nil"/>
              <w:right w:val="nil"/>
            </w:tcBorders>
            <w:vAlign w:val="center"/>
          </w:tcPr>
          <w:p w:rsidR="004C7E98" w:rsidRPr="00E817EC" w:rsidRDefault="004C7E98" w:rsidP="004C7E98">
            <w:pPr>
              <w:ind w:right="284"/>
              <w:jc w:val="right"/>
              <w:rPr>
                <w:sz w:val="18"/>
                <w:szCs w:val="18"/>
              </w:rPr>
            </w:pPr>
            <w:r>
              <w:rPr>
                <w:sz w:val="18"/>
                <w:szCs w:val="18"/>
              </w:rPr>
              <w:t>1 698</w:t>
            </w:r>
          </w:p>
        </w:tc>
        <w:tc>
          <w:tcPr>
            <w:tcW w:w="1316" w:type="dxa"/>
            <w:tcBorders>
              <w:top w:val="nil"/>
              <w:left w:val="nil"/>
              <w:bottom w:val="nil"/>
              <w:right w:val="double" w:sz="4" w:space="0" w:color="auto"/>
            </w:tcBorders>
            <w:vAlign w:val="center"/>
          </w:tcPr>
          <w:p w:rsidR="004C7E98" w:rsidRPr="00E817EC" w:rsidRDefault="004C7E98" w:rsidP="008876A8">
            <w:pPr>
              <w:ind w:right="284"/>
              <w:jc w:val="right"/>
              <w:rPr>
                <w:sz w:val="18"/>
                <w:szCs w:val="18"/>
              </w:rPr>
            </w:pPr>
          </w:p>
        </w:tc>
      </w:tr>
      <w:tr w:rsidR="004C7E98" w:rsidRPr="00E817EC" w:rsidTr="00A90212">
        <w:trPr>
          <w:jc w:val="center"/>
        </w:trPr>
        <w:tc>
          <w:tcPr>
            <w:tcW w:w="3948" w:type="dxa"/>
            <w:tcBorders>
              <w:top w:val="nil"/>
              <w:left w:val="double" w:sz="4" w:space="0" w:color="auto"/>
              <w:bottom w:val="nil"/>
              <w:right w:val="nil"/>
            </w:tcBorders>
          </w:tcPr>
          <w:p w:rsidR="004C7E98" w:rsidRPr="00E817EC" w:rsidRDefault="004C7E98" w:rsidP="008A2D07">
            <w:pPr>
              <w:rPr>
                <w:sz w:val="18"/>
                <w:szCs w:val="18"/>
              </w:rPr>
            </w:pPr>
            <w:r w:rsidRPr="00E817EC">
              <w:rPr>
                <w:sz w:val="18"/>
                <w:szCs w:val="18"/>
              </w:rPr>
              <w:t>Počet cenzových domácností (CD)</w:t>
            </w:r>
          </w:p>
        </w:tc>
        <w:tc>
          <w:tcPr>
            <w:tcW w:w="1316" w:type="dxa"/>
            <w:tcBorders>
              <w:top w:val="nil"/>
              <w:left w:val="nil"/>
              <w:bottom w:val="nil"/>
              <w:right w:val="nil"/>
            </w:tcBorders>
            <w:vAlign w:val="center"/>
          </w:tcPr>
          <w:p w:rsidR="004C7E98" w:rsidRPr="00E817EC" w:rsidRDefault="004C7E98" w:rsidP="008A2D07">
            <w:pPr>
              <w:ind w:right="284"/>
              <w:jc w:val="right"/>
              <w:rPr>
                <w:sz w:val="18"/>
                <w:szCs w:val="18"/>
              </w:rPr>
            </w:pPr>
          </w:p>
        </w:tc>
        <w:tc>
          <w:tcPr>
            <w:tcW w:w="1316" w:type="dxa"/>
            <w:tcBorders>
              <w:top w:val="nil"/>
              <w:left w:val="nil"/>
              <w:bottom w:val="nil"/>
              <w:right w:val="nil"/>
            </w:tcBorders>
            <w:vAlign w:val="center"/>
          </w:tcPr>
          <w:p w:rsidR="004C7E98" w:rsidRPr="00E817EC" w:rsidRDefault="004C7E98" w:rsidP="004C7E98">
            <w:pPr>
              <w:ind w:right="284"/>
              <w:jc w:val="right"/>
              <w:rPr>
                <w:sz w:val="18"/>
                <w:szCs w:val="18"/>
              </w:rPr>
            </w:pPr>
            <w:r>
              <w:rPr>
                <w:sz w:val="18"/>
                <w:szCs w:val="18"/>
              </w:rPr>
              <w:t>635</w:t>
            </w:r>
          </w:p>
        </w:tc>
        <w:tc>
          <w:tcPr>
            <w:tcW w:w="1316" w:type="dxa"/>
            <w:tcBorders>
              <w:top w:val="nil"/>
              <w:left w:val="nil"/>
              <w:bottom w:val="nil"/>
              <w:right w:val="double" w:sz="4" w:space="0" w:color="auto"/>
            </w:tcBorders>
            <w:vAlign w:val="center"/>
          </w:tcPr>
          <w:p w:rsidR="004C7E98" w:rsidRPr="00E817EC" w:rsidRDefault="004C7E98" w:rsidP="008876A8">
            <w:pPr>
              <w:ind w:right="284"/>
              <w:jc w:val="right"/>
              <w:rPr>
                <w:sz w:val="18"/>
                <w:szCs w:val="18"/>
              </w:rPr>
            </w:pPr>
          </w:p>
        </w:tc>
      </w:tr>
      <w:tr w:rsidR="004C7E98" w:rsidRPr="00E817EC" w:rsidTr="00A90212">
        <w:trPr>
          <w:jc w:val="center"/>
        </w:trPr>
        <w:tc>
          <w:tcPr>
            <w:tcW w:w="3948" w:type="dxa"/>
            <w:tcBorders>
              <w:top w:val="nil"/>
              <w:left w:val="double" w:sz="4" w:space="0" w:color="auto"/>
              <w:bottom w:val="nil"/>
              <w:right w:val="nil"/>
            </w:tcBorders>
          </w:tcPr>
          <w:p w:rsidR="004C7E98" w:rsidRPr="00E817EC" w:rsidRDefault="004C7E98" w:rsidP="008A2D07">
            <w:pPr>
              <w:rPr>
                <w:sz w:val="18"/>
                <w:szCs w:val="18"/>
              </w:rPr>
            </w:pPr>
            <w:r w:rsidRPr="00E817EC">
              <w:rPr>
                <w:sz w:val="18"/>
                <w:szCs w:val="18"/>
              </w:rPr>
              <w:t>Počet bytů</w:t>
            </w:r>
          </w:p>
        </w:tc>
        <w:tc>
          <w:tcPr>
            <w:tcW w:w="1316" w:type="dxa"/>
            <w:tcBorders>
              <w:top w:val="nil"/>
              <w:left w:val="nil"/>
              <w:bottom w:val="nil"/>
              <w:right w:val="nil"/>
            </w:tcBorders>
            <w:vAlign w:val="center"/>
          </w:tcPr>
          <w:p w:rsidR="004C7E98" w:rsidRPr="00E817EC" w:rsidRDefault="004C7E98" w:rsidP="008A2D07">
            <w:pPr>
              <w:ind w:right="284"/>
              <w:jc w:val="right"/>
              <w:rPr>
                <w:sz w:val="18"/>
                <w:szCs w:val="18"/>
              </w:rPr>
            </w:pPr>
          </w:p>
        </w:tc>
        <w:tc>
          <w:tcPr>
            <w:tcW w:w="1316" w:type="dxa"/>
            <w:tcBorders>
              <w:top w:val="nil"/>
              <w:left w:val="nil"/>
              <w:bottom w:val="nil"/>
              <w:right w:val="nil"/>
            </w:tcBorders>
            <w:vAlign w:val="center"/>
          </w:tcPr>
          <w:p w:rsidR="004C7E98" w:rsidRPr="00E817EC" w:rsidRDefault="004C7E98" w:rsidP="004C7E98">
            <w:pPr>
              <w:ind w:right="284"/>
              <w:jc w:val="right"/>
              <w:rPr>
                <w:sz w:val="18"/>
                <w:szCs w:val="18"/>
              </w:rPr>
            </w:pPr>
            <w:r>
              <w:rPr>
                <w:sz w:val="18"/>
                <w:szCs w:val="18"/>
              </w:rPr>
              <w:t>507</w:t>
            </w:r>
          </w:p>
        </w:tc>
        <w:tc>
          <w:tcPr>
            <w:tcW w:w="1316" w:type="dxa"/>
            <w:tcBorders>
              <w:top w:val="nil"/>
              <w:left w:val="nil"/>
              <w:bottom w:val="nil"/>
              <w:right w:val="double" w:sz="4" w:space="0" w:color="auto"/>
            </w:tcBorders>
            <w:vAlign w:val="center"/>
          </w:tcPr>
          <w:p w:rsidR="004C7E98" w:rsidRPr="00E817EC" w:rsidRDefault="004C7E98" w:rsidP="008876A8">
            <w:pPr>
              <w:ind w:right="284"/>
              <w:jc w:val="right"/>
              <w:rPr>
                <w:sz w:val="18"/>
                <w:szCs w:val="18"/>
              </w:rPr>
            </w:pPr>
          </w:p>
        </w:tc>
      </w:tr>
      <w:tr w:rsidR="004C7E98" w:rsidRPr="00E817EC" w:rsidTr="00A90212">
        <w:trPr>
          <w:jc w:val="center"/>
        </w:trPr>
        <w:tc>
          <w:tcPr>
            <w:tcW w:w="3948" w:type="dxa"/>
            <w:tcBorders>
              <w:top w:val="nil"/>
              <w:left w:val="double" w:sz="4" w:space="0" w:color="auto"/>
              <w:bottom w:val="nil"/>
              <w:right w:val="nil"/>
            </w:tcBorders>
          </w:tcPr>
          <w:p w:rsidR="004C7E98" w:rsidRPr="00E817EC" w:rsidRDefault="004C7E98" w:rsidP="008A2D07">
            <w:pPr>
              <w:rPr>
                <w:sz w:val="18"/>
                <w:szCs w:val="18"/>
              </w:rPr>
            </w:pPr>
            <w:r w:rsidRPr="00E817EC">
              <w:rPr>
                <w:sz w:val="18"/>
                <w:szCs w:val="18"/>
              </w:rPr>
              <w:t>P</w:t>
            </w:r>
            <w:r>
              <w:rPr>
                <w:sz w:val="18"/>
                <w:szCs w:val="18"/>
              </w:rPr>
              <w:t>růměrný p</w:t>
            </w:r>
            <w:r w:rsidRPr="00E817EC">
              <w:rPr>
                <w:sz w:val="18"/>
                <w:szCs w:val="18"/>
              </w:rPr>
              <w:t xml:space="preserve">očet </w:t>
            </w:r>
            <w:r>
              <w:rPr>
                <w:sz w:val="18"/>
                <w:szCs w:val="18"/>
              </w:rPr>
              <w:t>členů</w:t>
            </w:r>
            <w:r w:rsidRPr="00E817EC">
              <w:rPr>
                <w:sz w:val="18"/>
                <w:szCs w:val="18"/>
              </w:rPr>
              <w:t xml:space="preserve"> CD</w:t>
            </w:r>
          </w:p>
        </w:tc>
        <w:tc>
          <w:tcPr>
            <w:tcW w:w="1316" w:type="dxa"/>
            <w:tcBorders>
              <w:top w:val="nil"/>
              <w:left w:val="nil"/>
              <w:bottom w:val="nil"/>
              <w:right w:val="nil"/>
            </w:tcBorders>
            <w:vAlign w:val="center"/>
          </w:tcPr>
          <w:p w:rsidR="004C7E98" w:rsidRPr="00E817EC" w:rsidRDefault="004C7E98" w:rsidP="008A2D07">
            <w:pPr>
              <w:ind w:right="284"/>
              <w:jc w:val="right"/>
              <w:rPr>
                <w:sz w:val="18"/>
                <w:szCs w:val="18"/>
              </w:rPr>
            </w:pPr>
          </w:p>
        </w:tc>
        <w:tc>
          <w:tcPr>
            <w:tcW w:w="1316" w:type="dxa"/>
            <w:tcBorders>
              <w:top w:val="nil"/>
              <w:left w:val="nil"/>
              <w:bottom w:val="nil"/>
              <w:right w:val="nil"/>
            </w:tcBorders>
            <w:vAlign w:val="center"/>
          </w:tcPr>
          <w:p w:rsidR="004C7E98" w:rsidRPr="00E817EC" w:rsidRDefault="004C7E98" w:rsidP="004C7E98">
            <w:pPr>
              <w:ind w:right="284"/>
              <w:jc w:val="right"/>
              <w:rPr>
                <w:sz w:val="18"/>
                <w:szCs w:val="18"/>
              </w:rPr>
            </w:pPr>
            <w:r>
              <w:rPr>
                <w:sz w:val="18"/>
                <w:szCs w:val="18"/>
              </w:rPr>
              <w:t>2,67</w:t>
            </w:r>
          </w:p>
        </w:tc>
        <w:tc>
          <w:tcPr>
            <w:tcW w:w="1316" w:type="dxa"/>
            <w:tcBorders>
              <w:top w:val="nil"/>
              <w:left w:val="nil"/>
              <w:bottom w:val="nil"/>
              <w:right w:val="double" w:sz="4" w:space="0" w:color="auto"/>
            </w:tcBorders>
            <w:vAlign w:val="center"/>
          </w:tcPr>
          <w:p w:rsidR="004C7E98" w:rsidRPr="00E817EC" w:rsidRDefault="004C7E98" w:rsidP="008876A8">
            <w:pPr>
              <w:ind w:right="284"/>
              <w:jc w:val="right"/>
              <w:rPr>
                <w:sz w:val="18"/>
                <w:szCs w:val="18"/>
              </w:rPr>
            </w:pPr>
          </w:p>
        </w:tc>
      </w:tr>
      <w:tr w:rsidR="004C7E98" w:rsidRPr="00E817EC" w:rsidTr="00A90212">
        <w:trPr>
          <w:jc w:val="center"/>
        </w:trPr>
        <w:tc>
          <w:tcPr>
            <w:tcW w:w="3948" w:type="dxa"/>
            <w:tcBorders>
              <w:top w:val="nil"/>
              <w:left w:val="double" w:sz="4" w:space="0" w:color="auto"/>
              <w:bottom w:val="single" w:sz="4" w:space="0" w:color="auto"/>
              <w:right w:val="nil"/>
            </w:tcBorders>
          </w:tcPr>
          <w:p w:rsidR="004C7E98" w:rsidRPr="00E817EC" w:rsidRDefault="004C7E98" w:rsidP="008A2D07">
            <w:pPr>
              <w:rPr>
                <w:sz w:val="18"/>
                <w:szCs w:val="18"/>
              </w:rPr>
            </w:pPr>
            <w:r>
              <w:rPr>
                <w:sz w:val="18"/>
                <w:szCs w:val="18"/>
              </w:rPr>
              <w:t>Soužití v %</w:t>
            </w:r>
          </w:p>
        </w:tc>
        <w:tc>
          <w:tcPr>
            <w:tcW w:w="1316" w:type="dxa"/>
            <w:tcBorders>
              <w:top w:val="nil"/>
              <w:left w:val="nil"/>
              <w:bottom w:val="single" w:sz="4" w:space="0" w:color="auto"/>
              <w:right w:val="nil"/>
            </w:tcBorders>
            <w:vAlign w:val="center"/>
          </w:tcPr>
          <w:p w:rsidR="004C7E98" w:rsidRPr="00E817EC" w:rsidRDefault="004C7E98" w:rsidP="008A2D07">
            <w:pPr>
              <w:ind w:right="284"/>
              <w:jc w:val="right"/>
              <w:rPr>
                <w:sz w:val="18"/>
                <w:szCs w:val="18"/>
              </w:rPr>
            </w:pPr>
          </w:p>
        </w:tc>
        <w:tc>
          <w:tcPr>
            <w:tcW w:w="1316" w:type="dxa"/>
            <w:tcBorders>
              <w:top w:val="nil"/>
              <w:left w:val="nil"/>
              <w:bottom w:val="single" w:sz="4" w:space="0" w:color="auto"/>
              <w:right w:val="nil"/>
            </w:tcBorders>
            <w:vAlign w:val="center"/>
          </w:tcPr>
          <w:p w:rsidR="004C7E98" w:rsidRPr="00E817EC" w:rsidRDefault="004C7E98" w:rsidP="004C7E98">
            <w:pPr>
              <w:ind w:right="284"/>
              <w:jc w:val="right"/>
              <w:rPr>
                <w:sz w:val="18"/>
                <w:szCs w:val="18"/>
              </w:rPr>
            </w:pPr>
            <w:r>
              <w:rPr>
                <w:sz w:val="18"/>
                <w:szCs w:val="18"/>
              </w:rPr>
              <w:t>20,2</w:t>
            </w:r>
          </w:p>
        </w:tc>
        <w:tc>
          <w:tcPr>
            <w:tcW w:w="1316" w:type="dxa"/>
            <w:tcBorders>
              <w:top w:val="nil"/>
              <w:left w:val="nil"/>
              <w:bottom w:val="single" w:sz="4" w:space="0" w:color="auto"/>
              <w:right w:val="double" w:sz="4" w:space="0" w:color="auto"/>
            </w:tcBorders>
            <w:vAlign w:val="center"/>
          </w:tcPr>
          <w:p w:rsidR="004C7E98" w:rsidRPr="00E817EC" w:rsidRDefault="004C7E98" w:rsidP="008876A8">
            <w:pPr>
              <w:ind w:right="284"/>
              <w:jc w:val="right"/>
              <w:rPr>
                <w:sz w:val="18"/>
                <w:szCs w:val="18"/>
              </w:rPr>
            </w:pPr>
          </w:p>
        </w:tc>
      </w:tr>
      <w:tr w:rsidR="004C7E98" w:rsidRPr="00E817EC" w:rsidTr="00A90212">
        <w:trPr>
          <w:jc w:val="center"/>
        </w:trPr>
        <w:tc>
          <w:tcPr>
            <w:tcW w:w="3948" w:type="dxa"/>
            <w:tcBorders>
              <w:top w:val="nil"/>
              <w:left w:val="double" w:sz="4" w:space="0" w:color="auto"/>
              <w:bottom w:val="nil"/>
              <w:right w:val="nil"/>
            </w:tcBorders>
          </w:tcPr>
          <w:p w:rsidR="004C7E98" w:rsidRPr="00E817EC" w:rsidRDefault="004C7E98" w:rsidP="008A2D07">
            <w:pPr>
              <w:rPr>
                <w:b/>
                <w:sz w:val="18"/>
                <w:szCs w:val="18"/>
              </w:rPr>
            </w:pPr>
            <w:r>
              <w:rPr>
                <w:b/>
                <w:sz w:val="18"/>
                <w:szCs w:val="18"/>
              </w:rPr>
              <w:t>198</w:t>
            </w:r>
            <w:r w:rsidRPr="00E817EC">
              <w:rPr>
                <w:b/>
                <w:sz w:val="18"/>
                <w:szCs w:val="18"/>
              </w:rPr>
              <w:t>1</w:t>
            </w:r>
            <w:r>
              <w:rPr>
                <w:b/>
                <w:sz w:val="18"/>
                <w:szCs w:val="18"/>
              </w:rPr>
              <w:t>-</w:t>
            </w:r>
            <w:r w:rsidRPr="00E817EC">
              <w:rPr>
                <w:b/>
                <w:sz w:val="18"/>
                <w:szCs w:val="18"/>
              </w:rPr>
              <w:t xml:space="preserve"> </w:t>
            </w:r>
            <w:r>
              <w:rPr>
                <w:sz w:val="18"/>
                <w:szCs w:val="18"/>
              </w:rPr>
              <w:t>B</w:t>
            </w:r>
            <w:r w:rsidRPr="00E817EC">
              <w:rPr>
                <w:sz w:val="18"/>
                <w:szCs w:val="18"/>
              </w:rPr>
              <w:t>ytová výstavba</w:t>
            </w:r>
          </w:p>
        </w:tc>
        <w:tc>
          <w:tcPr>
            <w:tcW w:w="1316" w:type="dxa"/>
            <w:tcBorders>
              <w:top w:val="nil"/>
              <w:left w:val="nil"/>
              <w:bottom w:val="nil"/>
              <w:right w:val="nil"/>
            </w:tcBorders>
            <w:vAlign w:val="center"/>
          </w:tcPr>
          <w:p w:rsidR="004C7E98" w:rsidRPr="00E817EC" w:rsidRDefault="004C7E98" w:rsidP="008A2D07">
            <w:pPr>
              <w:ind w:right="284"/>
              <w:jc w:val="right"/>
              <w:rPr>
                <w:sz w:val="18"/>
                <w:szCs w:val="18"/>
              </w:rPr>
            </w:pPr>
          </w:p>
        </w:tc>
        <w:tc>
          <w:tcPr>
            <w:tcW w:w="1316" w:type="dxa"/>
            <w:tcBorders>
              <w:top w:val="single" w:sz="4" w:space="0" w:color="auto"/>
              <w:left w:val="nil"/>
              <w:bottom w:val="nil"/>
              <w:right w:val="nil"/>
            </w:tcBorders>
            <w:vAlign w:val="center"/>
          </w:tcPr>
          <w:p w:rsidR="004C7E98" w:rsidRPr="00E817EC" w:rsidRDefault="004C7E98" w:rsidP="004C7E98">
            <w:pPr>
              <w:ind w:right="284"/>
              <w:jc w:val="right"/>
              <w:rPr>
                <w:sz w:val="18"/>
                <w:szCs w:val="18"/>
              </w:rPr>
            </w:pPr>
            <w:r>
              <w:rPr>
                <w:sz w:val="18"/>
                <w:szCs w:val="18"/>
              </w:rPr>
              <w:t>51</w:t>
            </w:r>
          </w:p>
        </w:tc>
        <w:tc>
          <w:tcPr>
            <w:tcW w:w="1316" w:type="dxa"/>
            <w:tcBorders>
              <w:top w:val="single" w:sz="4" w:space="0" w:color="auto"/>
              <w:left w:val="nil"/>
              <w:bottom w:val="nil"/>
              <w:right w:val="double" w:sz="4" w:space="0" w:color="auto"/>
            </w:tcBorders>
            <w:vAlign w:val="center"/>
          </w:tcPr>
          <w:p w:rsidR="004C7E98" w:rsidRPr="00E817EC" w:rsidRDefault="004C7E98" w:rsidP="008876A8">
            <w:pPr>
              <w:ind w:right="284"/>
              <w:jc w:val="right"/>
              <w:rPr>
                <w:sz w:val="18"/>
                <w:szCs w:val="18"/>
              </w:rPr>
            </w:pPr>
          </w:p>
        </w:tc>
      </w:tr>
      <w:tr w:rsidR="004C7E98" w:rsidRPr="00E817EC" w:rsidTr="00A90212">
        <w:trPr>
          <w:jc w:val="center"/>
        </w:trPr>
        <w:tc>
          <w:tcPr>
            <w:tcW w:w="3948" w:type="dxa"/>
            <w:tcBorders>
              <w:top w:val="nil"/>
              <w:left w:val="double" w:sz="4" w:space="0" w:color="auto"/>
              <w:bottom w:val="single" w:sz="4" w:space="0" w:color="auto"/>
              <w:right w:val="nil"/>
            </w:tcBorders>
          </w:tcPr>
          <w:p w:rsidR="004C7E98" w:rsidRPr="00E817EC" w:rsidRDefault="004C7E98" w:rsidP="008A2D07">
            <w:pPr>
              <w:rPr>
                <w:sz w:val="18"/>
                <w:szCs w:val="18"/>
              </w:rPr>
            </w:pPr>
            <w:r>
              <w:rPr>
                <w:b/>
                <w:sz w:val="18"/>
                <w:szCs w:val="18"/>
              </w:rPr>
              <w:t xml:space="preserve">1991  </w:t>
            </w:r>
            <w:r w:rsidRPr="00E817EC">
              <w:rPr>
                <w:sz w:val="18"/>
                <w:szCs w:val="18"/>
              </w:rPr>
              <w:t>Odpad byt</w:t>
            </w:r>
            <w:r>
              <w:rPr>
                <w:sz w:val="18"/>
                <w:szCs w:val="18"/>
              </w:rPr>
              <w:t>ů</w:t>
            </w:r>
          </w:p>
        </w:tc>
        <w:tc>
          <w:tcPr>
            <w:tcW w:w="1316" w:type="dxa"/>
            <w:tcBorders>
              <w:top w:val="nil"/>
              <w:left w:val="nil"/>
              <w:bottom w:val="single" w:sz="4" w:space="0" w:color="auto"/>
              <w:right w:val="nil"/>
            </w:tcBorders>
            <w:vAlign w:val="center"/>
          </w:tcPr>
          <w:p w:rsidR="004C7E98" w:rsidRPr="00E817EC" w:rsidRDefault="004C7E98" w:rsidP="008A2D07">
            <w:pPr>
              <w:ind w:right="284"/>
              <w:jc w:val="right"/>
              <w:rPr>
                <w:sz w:val="18"/>
                <w:szCs w:val="18"/>
              </w:rPr>
            </w:pPr>
          </w:p>
        </w:tc>
        <w:tc>
          <w:tcPr>
            <w:tcW w:w="1316" w:type="dxa"/>
            <w:tcBorders>
              <w:top w:val="nil"/>
              <w:left w:val="nil"/>
              <w:bottom w:val="single" w:sz="4" w:space="0" w:color="auto"/>
              <w:right w:val="nil"/>
            </w:tcBorders>
            <w:vAlign w:val="center"/>
          </w:tcPr>
          <w:p w:rsidR="004C7E98" w:rsidRPr="00E817EC" w:rsidRDefault="004C7E98" w:rsidP="004C7E98">
            <w:pPr>
              <w:ind w:right="284"/>
              <w:jc w:val="right"/>
              <w:rPr>
                <w:sz w:val="18"/>
                <w:szCs w:val="18"/>
              </w:rPr>
            </w:pPr>
            <w:r>
              <w:rPr>
                <w:sz w:val="18"/>
                <w:szCs w:val="18"/>
              </w:rPr>
              <w:t>14</w:t>
            </w:r>
          </w:p>
        </w:tc>
        <w:tc>
          <w:tcPr>
            <w:tcW w:w="1316" w:type="dxa"/>
            <w:tcBorders>
              <w:top w:val="nil"/>
              <w:left w:val="nil"/>
              <w:bottom w:val="single" w:sz="4" w:space="0" w:color="auto"/>
              <w:right w:val="double" w:sz="4" w:space="0" w:color="auto"/>
            </w:tcBorders>
            <w:vAlign w:val="center"/>
          </w:tcPr>
          <w:p w:rsidR="004C7E98" w:rsidRPr="00E817EC" w:rsidRDefault="004C7E98" w:rsidP="008876A8">
            <w:pPr>
              <w:ind w:right="284"/>
              <w:jc w:val="right"/>
              <w:rPr>
                <w:sz w:val="18"/>
                <w:szCs w:val="18"/>
              </w:rPr>
            </w:pPr>
          </w:p>
        </w:tc>
      </w:tr>
      <w:tr w:rsidR="004C7E98" w:rsidRPr="00E817EC" w:rsidTr="00A90212">
        <w:trPr>
          <w:jc w:val="center"/>
        </w:trPr>
        <w:tc>
          <w:tcPr>
            <w:tcW w:w="3948" w:type="dxa"/>
            <w:tcBorders>
              <w:top w:val="single" w:sz="4" w:space="0" w:color="auto"/>
              <w:left w:val="double" w:sz="4" w:space="0" w:color="auto"/>
              <w:bottom w:val="nil"/>
              <w:right w:val="nil"/>
            </w:tcBorders>
          </w:tcPr>
          <w:p w:rsidR="004C7E98" w:rsidRPr="00E817EC" w:rsidRDefault="004C7E98" w:rsidP="008A2D07">
            <w:pPr>
              <w:rPr>
                <w:b/>
                <w:sz w:val="18"/>
                <w:szCs w:val="18"/>
              </w:rPr>
            </w:pPr>
            <w:r w:rsidRPr="00E817EC">
              <w:rPr>
                <w:b/>
                <w:sz w:val="18"/>
                <w:szCs w:val="18"/>
              </w:rPr>
              <w:t>1991</w:t>
            </w:r>
          </w:p>
        </w:tc>
        <w:tc>
          <w:tcPr>
            <w:tcW w:w="1316" w:type="dxa"/>
            <w:tcBorders>
              <w:top w:val="single" w:sz="4" w:space="0" w:color="auto"/>
              <w:left w:val="nil"/>
              <w:bottom w:val="nil"/>
              <w:right w:val="nil"/>
            </w:tcBorders>
          </w:tcPr>
          <w:p w:rsidR="004C7E98" w:rsidRPr="00E817EC" w:rsidRDefault="004C7E98" w:rsidP="008A2D07">
            <w:pPr>
              <w:ind w:right="284"/>
              <w:rPr>
                <w:sz w:val="18"/>
                <w:szCs w:val="18"/>
              </w:rPr>
            </w:pPr>
          </w:p>
        </w:tc>
        <w:tc>
          <w:tcPr>
            <w:tcW w:w="1316" w:type="dxa"/>
            <w:tcBorders>
              <w:top w:val="single" w:sz="4" w:space="0" w:color="auto"/>
              <w:left w:val="nil"/>
              <w:bottom w:val="nil"/>
              <w:right w:val="nil"/>
            </w:tcBorders>
          </w:tcPr>
          <w:p w:rsidR="004C7E98" w:rsidRPr="00E817EC" w:rsidRDefault="004C7E98" w:rsidP="004C7E98">
            <w:pPr>
              <w:ind w:right="284"/>
              <w:rPr>
                <w:sz w:val="18"/>
                <w:szCs w:val="18"/>
              </w:rPr>
            </w:pPr>
          </w:p>
        </w:tc>
        <w:tc>
          <w:tcPr>
            <w:tcW w:w="1316" w:type="dxa"/>
            <w:tcBorders>
              <w:top w:val="single" w:sz="4" w:space="0" w:color="auto"/>
              <w:left w:val="nil"/>
              <w:bottom w:val="nil"/>
              <w:right w:val="double" w:sz="4" w:space="0" w:color="auto"/>
            </w:tcBorders>
          </w:tcPr>
          <w:p w:rsidR="004C7E98" w:rsidRPr="00E817EC" w:rsidRDefault="004C7E98" w:rsidP="008876A8">
            <w:pPr>
              <w:ind w:right="284"/>
              <w:rPr>
                <w:sz w:val="18"/>
                <w:szCs w:val="18"/>
              </w:rPr>
            </w:pPr>
          </w:p>
        </w:tc>
      </w:tr>
      <w:tr w:rsidR="004C7E98" w:rsidRPr="00E817EC" w:rsidTr="00A90212">
        <w:trPr>
          <w:jc w:val="center"/>
        </w:trPr>
        <w:tc>
          <w:tcPr>
            <w:tcW w:w="3948" w:type="dxa"/>
            <w:tcBorders>
              <w:top w:val="nil"/>
              <w:left w:val="double" w:sz="4" w:space="0" w:color="auto"/>
              <w:bottom w:val="nil"/>
              <w:right w:val="nil"/>
            </w:tcBorders>
          </w:tcPr>
          <w:p w:rsidR="004C7E98" w:rsidRPr="00E817EC" w:rsidRDefault="004C7E98" w:rsidP="008A2D07">
            <w:pPr>
              <w:rPr>
                <w:sz w:val="18"/>
                <w:szCs w:val="18"/>
              </w:rPr>
            </w:pPr>
            <w:r w:rsidRPr="00E817EC">
              <w:rPr>
                <w:sz w:val="18"/>
                <w:szCs w:val="18"/>
              </w:rPr>
              <w:t>Počet obyvatel</w:t>
            </w:r>
          </w:p>
        </w:tc>
        <w:tc>
          <w:tcPr>
            <w:tcW w:w="1316" w:type="dxa"/>
            <w:tcBorders>
              <w:top w:val="nil"/>
              <w:left w:val="nil"/>
              <w:bottom w:val="nil"/>
              <w:right w:val="nil"/>
            </w:tcBorders>
            <w:vAlign w:val="center"/>
          </w:tcPr>
          <w:p w:rsidR="004C7E98" w:rsidRPr="00E817EC" w:rsidRDefault="004C7E98" w:rsidP="008A2D07">
            <w:pPr>
              <w:ind w:right="284"/>
              <w:jc w:val="right"/>
              <w:rPr>
                <w:sz w:val="18"/>
                <w:szCs w:val="18"/>
              </w:rPr>
            </w:pPr>
          </w:p>
        </w:tc>
        <w:tc>
          <w:tcPr>
            <w:tcW w:w="1316" w:type="dxa"/>
            <w:tcBorders>
              <w:top w:val="nil"/>
              <w:left w:val="nil"/>
              <w:bottom w:val="nil"/>
              <w:right w:val="nil"/>
            </w:tcBorders>
            <w:vAlign w:val="center"/>
          </w:tcPr>
          <w:p w:rsidR="004C7E98" w:rsidRPr="00E817EC" w:rsidRDefault="004C7E98" w:rsidP="004C7E98">
            <w:pPr>
              <w:ind w:right="284"/>
              <w:jc w:val="right"/>
              <w:rPr>
                <w:sz w:val="18"/>
                <w:szCs w:val="18"/>
              </w:rPr>
            </w:pPr>
            <w:r>
              <w:rPr>
                <w:sz w:val="18"/>
                <w:szCs w:val="18"/>
              </w:rPr>
              <w:t>1 645</w:t>
            </w:r>
          </w:p>
        </w:tc>
        <w:tc>
          <w:tcPr>
            <w:tcW w:w="1316" w:type="dxa"/>
            <w:tcBorders>
              <w:top w:val="nil"/>
              <w:left w:val="nil"/>
              <w:bottom w:val="nil"/>
              <w:right w:val="double" w:sz="4" w:space="0" w:color="auto"/>
            </w:tcBorders>
            <w:vAlign w:val="center"/>
          </w:tcPr>
          <w:p w:rsidR="004C7E98" w:rsidRPr="00E817EC" w:rsidRDefault="004C7E98" w:rsidP="008876A8">
            <w:pPr>
              <w:ind w:right="284"/>
              <w:jc w:val="right"/>
              <w:rPr>
                <w:sz w:val="18"/>
                <w:szCs w:val="18"/>
              </w:rPr>
            </w:pPr>
          </w:p>
        </w:tc>
      </w:tr>
      <w:tr w:rsidR="004C7E98" w:rsidRPr="00E817EC" w:rsidTr="00A90212">
        <w:trPr>
          <w:jc w:val="center"/>
        </w:trPr>
        <w:tc>
          <w:tcPr>
            <w:tcW w:w="3948" w:type="dxa"/>
            <w:tcBorders>
              <w:top w:val="nil"/>
              <w:left w:val="double" w:sz="4" w:space="0" w:color="auto"/>
              <w:bottom w:val="nil"/>
              <w:right w:val="nil"/>
            </w:tcBorders>
          </w:tcPr>
          <w:p w:rsidR="004C7E98" w:rsidRPr="00E817EC" w:rsidRDefault="004C7E98" w:rsidP="008A2D07">
            <w:pPr>
              <w:rPr>
                <w:sz w:val="18"/>
                <w:szCs w:val="18"/>
              </w:rPr>
            </w:pPr>
            <w:r w:rsidRPr="00E817EC">
              <w:rPr>
                <w:sz w:val="18"/>
                <w:szCs w:val="18"/>
              </w:rPr>
              <w:t>Počet cenzových domácností (CD)</w:t>
            </w:r>
          </w:p>
        </w:tc>
        <w:tc>
          <w:tcPr>
            <w:tcW w:w="1316" w:type="dxa"/>
            <w:tcBorders>
              <w:top w:val="nil"/>
              <w:left w:val="nil"/>
              <w:bottom w:val="nil"/>
              <w:right w:val="nil"/>
            </w:tcBorders>
            <w:vAlign w:val="center"/>
          </w:tcPr>
          <w:p w:rsidR="004C7E98" w:rsidRPr="00E817EC" w:rsidRDefault="004C7E98" w:rsidP="008A2D07">
            <w:pPr>
              <w:ind w:right="284"/>
              <w:jc w:val="right"/>
              <w:rPr>
                <w:sz w:val="18"/>
                <w:szCs w:val="18"/>
              </w:rPr>
            </w:pPr>
          </w:p>
        </w:tc>
        <w:tc>
          <w:tcPr>
            <w:tcW w:w="1316" w:type="dxa"/>
            <w:tcBorders>
              <w:top w:val="nil"/>
              <w:left w:val="nil"/>
              <w:bottom w:val="nil"/>
              <w:right w:val="nil"/>
            </w:tcBorders>
            <w:vAlign w:val="center"/>
          </w:tcPr>
          <w:p w:rsidR="004C7E98" w:rsidRPr="00E817EC" w:rsidRDefault="004C7E98" w:rsidP="004C7E98">
            <w:pPr>
              <w:ind w:right="284"/>
              <w:jc w:val="right"/>
              <w:rPr>
                <w:sz w:val="18"/>
                <w:szCs w:val="18"/>
              </w:rPr>
            </w:pPr>
            <w:r>
              <w:rPr>
                <w:sz w:val="18"/>
                <w:szCs w:val="18"/>
              </w:rPr>
              <w:t>659</w:t>
            </w:r>
          </w:p>
        </w:tc>
        <w:tc>
          <w:tcPr>
            <w:tcW w:w="1316" w:type="dxa"/>
            <w:tcBorders>
              <w:top w:val="nil"/>
              <w:left w:val="nil"/>
              <w:bottom w:val="nil"/>
              <w:right w:val="double" w:sz="4" w:space="0" w:color="auto"/>
            </w:tcBorders>
            <w:vAlign w:val="center"/>
          </w:tcPr>
          <w:p w:rsidR="004C7E98" w:rsidRPr="00E817EC" w:rsidRDefault="004C7E98" w:rsidP="008876A8">
            <w:pPr>
              <w:ind w:right="284"/>
              <w:jc w:val="right"/>
              <w:rPr>
                <w:sz w:val="18"/>
                <w:szCs w:val="18"/>
              </w:rPr>
            </w:pPr>
          </w:p>
        </w:tc>
      </w:tr>
      <w:tr w:rsidR="004C7E98" w:rsidRPr="00E817EC" w:rsidTr="00A90212">
        <w:trPr>
          <w:jc w:val="center"/>
        </w:trPr>
        <w:tc>
          <w:tcPr>
            <w:tcW w:w="3948" w:type="dxa"/>
            <w:tcBorders>
              <w:top w:val="nil"/>
              <w:left w:val="double" w:sz="4" w:space="0" w:color="auto"/>
              <w:bottom w:val="nil"/>
              <w:right w:val="nil"/>
            </w:tcBorders>
          </w:tcPr>
          <w:p w:rsidR="004C7E98" w:rsidRPr="00E817EC" w:rsidRDefault="004C7E98" w:rsidP="008A2D07">
            <w:pPr>
              <w:rPr>
                <w:sz w:val="18"/>
                <w:szCs w:val="18"/>
              </w:rPr>
            </w:pPr>
            <w:r w:rsidRPr="00E817EC">
              <w:rPr>
                <w:sz w:val="18"/>
                <w:szCs w:val="18"/>
              </w:rPr>
              <w:t>Počet bytů</w:t>
            </w:r>
          </w:p>
        </w:tc>
        <w:tc>
          <w:tcPr>
            <w:tcW w:w="1316" w:type="dxa"/>
            <w:tcBorders>
              <w:top w:val="nil"/>
              <w:left w:val="nil"/>
              <w:bottom w:val="nil"/>
              <w:right w:val="nil"/>
            </w:tcBorders>
            <w:vAlign w:val="center"/>
          </w:tcPr>
          <w:p w:rsidR="004C7E98" w:rsidRPr="00E817EC" w:rsidRDefault="004C7E98" w:rsidP="008A2D07">
            <w:pPr>
              <w:ind w:right="284"/>
              <w:jc w:val="right"/>
              <w:rPr>
                <w:sz w:val="18"/>
                <w:szCs w:val="18"/>
              </w:rPr>
            </w:pPr>
          </w:p>
        </w:tc>
        <w:tc>
          <w:tcPr>
            <w:tcW w:w="1316" w:type="dxa"/>
            <w:tcBorders>
              <w:top w:val="nil"/>
              <w:left w:val="nil"/>
              <w:bottom w:val="nil"/>
              <w:right w:val="nil"/>
            </w:tcBorders>
            <w:vAlign w:val="center"/>
          </w:tcPr>
          <w:p w:rsidR="004C7E98" w:rsidRPr="00E817EC" w:rsidRDefault="004C7E98" w:rsidP="004C7E98">
            <w:pPr>
              <w:ind w:right="284"/>
              <w:jc w:val="right"/>
              <w:rPr>
                <w:sz w:val="18"/>
                <w:szCs w:val="18"/>
              </w:rPr>
            </w:pPr>
            <w:r>
              <w:rPr>
                <w:sz w:val="18"/>
                <w:szCs w:val="18"/>
              </w:rPr>
              <w:t>544</w:t>
            </w:r>
          </w:p>
        </w:tc>
        <w:tc>
          <w:tcPr>
            <w:tcW w:w="1316" w:type="dxa"/>
            <w:tcBorders>
              <w:top w:val="nil"/>
              <w:left w:val="nil"/>
              <w:bottom w:val="nil"/>
              <w:right w:val="double" w:sz="4" w:space="0" w:color="auto"/>
            </w:tcBorders>
            <w:vAlign w:val="center"/>
          </w:tcPr>
          <w:p w:rsidR="004C7E98" w:rsidRPr="00E817EC" w:rsidRDefault="004C7E98" w:rsidP="008876A8">
            <w:pPr>
              <w:ind w:right="284"/>
              <w:jc w:val="right"/>
              <w:rPr>
                <w:sz w:val="18"/>
                <w:szCs w:val="18"/>
              </w:rPr>
            </w:pPr>
          </w:p>
        </w:tc>
      </w:tr>
      <w:tr w:rsidR="004C7E98" w:rsidRPr="00E817EC" w:rsidTr="00A90212">
        <w:trPr>
          <w:jc w:val="center"/>
        </w:trPr>
        <w:tc>
          <w:tcPr>
            <w:tcW w:w="3948" w:type="dxa"/>
            <w:tcBorders>
              <w:top w:val="nil"/>
              <w:left w:val="double" w:sz="4" w:space="0" w:color="auto"/>
              <w:bottom w:val="nil"/>
              <w:right w:val="nil"/>
            </w:tcBorders>
          </w:tcPr>
          <w:p w:rsidR="004C7E98" w:rsidRPr="00E817EC" w:rsidRDefault="004C7E98" w:rsidP="008A2D07">
            <w:pPr>
              <w:rPr>
                <w:sz w:val="18"/>
                <w:szCs w:val="18"/>
              </w:rPr>
            </w:pPr>
            <w:r w:rsidRPr="00E817EC">
              <w:rPr>
                <w:sz w:val="18"/>
                <w:szCs w:val="18"/>
              </w:rPr>
              <w:t>P</w:t>
            </w:r>
            <w:r>
              <w:rPr>
                <w:sz w:val="18"/>
                <w:szCs w:val="18"/>
              </w:rPr>
              <w:t>růměrný p</w:t>
            </w:r>
            <w:r w:rsidRPr="00E817EC">
              <w:rPr>
                <w:sz w:val="18"/>
                <w:szCs w:val="18"/>
              </w:rPr>
              <w:t xml:space="preserve">očet </w:t>
            </w:r>
            <w:r>
              <w:rPr>
                <w:sz w:val="18"/>
                <w:szCs w:val="18"/>
              </w:rPr>
              <w:t>členů</w:t>
            </w:r>
            <w:r w:rsidRPr="00E817EC">
              <w:rPr>
                <w:sz w:val="18"/>
                <w:szCs w:val="18"/>
              </w:rPr>
              <w:t xml:space="preserve"> CD</w:t>
            </w:r>
          </w:p>
        </w:tc>
        <w:tc>
          <w:tcPr>
            <w:tcW w:w="1316" w:type="dxa"/>
            <w:tcBorders>
              <w:top w:val="nil"/>
              <w:left w:val="nil"/>
              <w:bottom w:val="nil"/>
              <w:right w:val="nil"/>
            </w:tcBorders>
            <w:vAlign w:val="center"/>
          </w:tcPr>
          <w:p w:rsidR="004C7E98" w:rsidRPr="00E817EC" w:rsidRDefault="004C7E98" w:rsidP="008A2D07">
            <w:pPr>
              <w:ind w:right="284"/>
              <w:jc w:val="right"/>
              <w:rPr>
                <w:sz w:val="18"/>
                <w:szCs w:val="18"/>
              </w:rPr>
            </w:pPr>
          </w:p>
        </w:tc>
        <w:tc>
          <w:tcPr>
            <w:tcW w:w="1316" w:type="dxa"/>
            <w:tcBorders>
              <w:top w:val="nil"/>
              <w:left w:val="nil"/>
              <w:bottom w:val="nil"/>
              <w:right w:val="nil"/>
            </w:tcBorders>
            <w:vAlign w:val="center"/>
          </w:tcPr>
          <w:p w:rsidR="004C7E98" w:rsidRPr="00E817EC" w:rsidRDefault="004C7E98" w:rsidP="004C7E98">
            <w:pPr>
              <w:ind w:right="284"/>
              <w:jc w:val="right"/>
              <w:rPr>
                <w:sz w:val="18"/>
                <w:szCs w:val="18"/>
              </w:rPr>
            </w:pPr>
            <w:r>
              <w:rPr>
                <w:sz w:val="18"/>
                <w:szCs w:val="18"/>
              </w:rPr>
              <w:t>2,50</w:t>
            </w:r>
          </w:p>
        </w:tc>
        <w:tc>
          <w:tcPr>
            <w:tcW w:w="1316" w:type="dxa"/>
            <w:tcBorders>
              <w:top w:val="nil"/>
              <w:left w:val="nil"/>
              <w:bottom w:val="nil"/>
              <w:right w:val="double" w:sz="4" w:space="0" w:color="auto"/>
            </w:tcBorders>
            <w:vAlign w:val="center"/>
          </w:tcPr>
          <w:p w:rsidR="004C7E98" w:rsidRPr="00E817EC" w:rsidRDefault="004C7E98" w:rsidP="008876A8">
            <w:pPr>
              <w:ind w:right="284"/>
              <w:jc w:val="right"/>
              <w:rPr>
                <w:sz w:val="18"/>
                <w:szCs w:val="18"/>
              </w:rPr>
            </w:pPr>
          </w:p>
        </w:tc>
      </w:tr>
      <w:tr w:rsidR="004C7E98" w:rsidRPr="00E817EC" w:rsidTr="00A90212">
        <w:trPr>
          <w:jc w:val="center"/>
        </w:trPr>
        <w:tc>
          <w:tcPr>
            <w:tcW w:w="3948" w:type="dxa"/>
            <w:tcBorders>
              <w:top w:val="nil"/>
              <w:left w:val="double" w:sz="4" w:space="0" w:color="auto"/>
              <w:bottom w:val="single" w:sz="4" w:space="0" w:color="auto"/>
              <w:right w:val="nil"/>
            </w:tcBorders>
          </w:tcPr>
          <w:p w:rsidR="004C7E98" w:rsidRPr="00E817EC" w:rsidRDefault="004C7E98" w:rsidP="008A2D07">
            <w:pPr>
              <w:rPr>
                <w:sz w:val="18"/>
                <w:szCs w:val="18"/>
              </w:rPr>
            </w:pPr>
            <w:r>
              <w:rPr>
                <w:sz w:val="18"/>
                <w:szCs w:val="18"/>
              </w:rPr>
              <w:t>Soužití v %</w:t>
            </w:r>
          </w:p>
        </w:tc>
        <w:tc>
          <w:tcPr>
            <w:tcW w:w="1316" w:type="dxa"/>
            <w:tcBorders>
              <w:top w:val="nil"/>
              <w:left w:val="nil"/>
              <w:bottom w:val="single" w:sz="4" w:space="0" w:color="auto"/>
              <w:right w:val="nil"/>
            </w:tcBorders>
            <w:vAlign w:val="center"/>
          </w:tcPr>
          <w:p w:rsidR="004C7E98" w:rsidRPr="00E817EC" w:rsidRDefault="004C7E98" w:rsidP="008A2D07">
            <w:pPr>
              <w:ind w:right="284"/>
              <w:jc w:val="right"/>
              <w:rPr>
                <w:sz w:val="18"/>
                <w:szCs w:val="18"/>
              </w:rPr>
            </w:pPr>
          </w:p>
        </w:tc>
        <w:tc>
          <w:tcPr>
            <w:tcW w:w="1316" w:type="dxa"/>
            <w:tcBorders>
              <w:top w:val="nil"/>
              <w:left w:val="nil"/>
              <w:bottom w:val="single" w:sz="4" w:space="0" w:color="auto"/>
              <w:right w:val="nil"/>
            </w:tcBorders>
            <w:vAlign w:val="center"/>
          </w:tcPr>
          <w:p w:rsidR="004C7E98" w:rsidRPr="00E817EC" w:rsidRDefault="004C7E98" w:rsidP="004C7E98">
            <w:pPr>
              <w:ind w:right="284"/>
              <w:jc w:val="right"/>
              <w:rPr>
                <w:sz w:val="18"/>
                <w:szCs w:val="18"/>
              </w:rPr>
            </w:pPr>
            <w:r>
              <w:rPr>
                <w:sz w:val="18"/>
                <w:szCs w:val="18"/>
              </w:rPr>
              <w:t>17,4</w:t>
            </w:r>
          </w:p>
        </w:tc>
        <w:tc>
          <w:tcPr>
            <w:tcW w:w="1316" w:type="dxa"/>
            <w:tcBorders>
              <w:top w:val="nil"/>
              <w:left w:val="nil"/>
              <w:bottom w:val="single" w:sz="4" w:space="0" w:color="auto"/>
              <w:right w:val="double" w:sz="4" w:space="0" w:color="auto"/>
            </w:tcBorders>
            <w:vAlign w:val="center"/>
          </w:tcPr>
          <w:p w:rsidR="004C7E98" w:rsidRPr="00E817EC" w:rsidRDefault="004C7E98" w:rsidP="008876A8">
            <w:pPr>
              <w:ind w:right="284"/>
              <w:jc w:val="right"/>
              <w:rPr>
                <w:sz w:val="18"/>
                <w:szCs w:val="18"/>
              </w:rPr>
            </w:pPr>
          </w:p>
        </w:tc>
      </w:tr>
      <w:tr w:rsidR="004C7E98" w:rsidRPr="00E817EC" w:rsidTr="00A90212">
        <w:trPr>
          <w:jc w:val="center"/>
        </w:trPr>
        <w:tc>
          <w:tcPr>
            <w:tcW w:w="3948" w:type="dxa"/>
            <w:tcBorders>
              <w:left w:val="double" w:sz="4" w:space="0" w:color="auto"/>
              <w:bottom w:val="nil"/>
              <w:right w:val="nil"/>
            </w:tcBorders>
          </w:tcPr>
          <w:p w:rsidR="004C7E98" w:rsidRPr="00E817EC" w:rsidRDefault="004C7E98" w:rsidP="008A2D07">
            <w:pPr>
              <w:rPr>
                <w:b/>
                <w:sz w:val="18"/>
                <w:szCs w:val="18"/>
              </w:rPr>
            </w:pPr>
            <w:r w:rsidRPr="00E817EC">
              <w:rPr>
                <w:b/>
                <w:sz w:val="18"/>
                <w:szCs w:val="18"/>
              </w:rPr>
              <w:t xml:space="preserve">1991 </w:t>
            </w:r>
            <w:r>
              <w:rPr>
                <w:sz w:val="18"/>
                <w:szCs w:val="18"/>
              </w:rPr>
              <w:t>B</w:t>
            </w:r>
            <w:r w:rsidRPr="00E817EC">
              <w:rPr>
                <w:sz w:val="18"/>
                <w:szCs w:val="18"/>
              </w:rPr>
              <w:t>ytová výstavba</w:t>
            </w:r>
          </w:p>
        </w:tc>
        <w:tc>
          <w:tcPr>
            <w:tcW w:w="1316" w:type="dxa"/>
            <w:tcBorders>
              <w:left w:val="nil"/>
              <w:bottom w:val="nil"/>
              <w:right w:val="nil"/>
            </w:tcBorders>
            <w:vAlign w:val="center"/>
          </w:tcPr>
          <w:p w:rsidR="004C7E98" w:rsidRPr="00E817EC" w:rsidRDefault="004C7E98" w:rsidP="008A2D07">
            <w:pPr>
              <w:ind w:right="284"/>
              <w:jc w:val="right"/>
              <w:rPr>
                <w:sz w:val="18"/>
                <w:szCs w:val="18"/>
              </w:rPr>
            </w:pPr>
          </w:p>
        </w:tc>
        <w:tc>
          <w:tcPr>
            <w:tcW w:w="1316" w:type="dxa"/>
            <w:tcBorders>
              <w:top w:val="single" w:sz="4" w:space="0" w:color="auto"/>
              <w:left w:val="nil"/>
              <w:bottom w:val="nil"/>
              <w:right w:val="nil"/>
            </w:tcBorders>
            <w:vAlign w:val="center"/>
          </w:tcPr>
          <w:p w:rsidR="004C7E98" w:rsidRPr="00E817EC" w:rsidRDefault="004C7E98" w:rsidP="004C7E98">
            <w:pPr>
              <w:ind w:right="284"/>
              <w:jc w:val="right"/>
              <w:rPr>
                <w:sz w:val="18"/>
                <w:szCs w:val="18"/>
              </w:rPr>
            </w:pPr>
            <w:r>
              <w:rPr>
                <w:sz w:val="18"/>
                <w:szCs w:val="18"/>
              </w:rPr>
              <w:t>183</w:t>
            </w:r>
          </w:p>
        </w:tc>
        <w:tc>
          <w:tcPr>
            <w:tcW w:w="1316" w:type="dxa"/>
            <w:tcBorders>
              <w:top w:val="single" w:sz="4" w:space="0" w:color="auto"/>
              <w:left w:val="nil"/>
              <w:bottom w:val="nil"/>
              <w:right w:val="double" w:sz="4" w:space="0" w:color="auto"/>
            </w:tcBorders>
            <w:vAlign w:val="center"/>
          </w:tcPr>
          <w:p w:rsidR="004C7E98" w:rsidRPr="00E817EC" w:rsidRDefault="004C7E98" w:rsidP="008876A8">
            <w:pPr>
              <w:ind w:right="284"/>
              <w:jc w:val="right"/>
              <w:rPr>
                <w:sz w:val="18"/>
                <w:szCs w:val="18"/>
              </w:rPr>
            </w:pPr>
          </w:p>
        </w:tc>
      </w:tr>
      <w:tr w:rsidR="004C7E98" w:rsidRPr="00E817EC" w:rsidTr="00A90212">
        <w:trPr>
          <w:jc w:val="center"/>
        </w:trPr>
        <w:tc>
          <w:tcPr>
            <w:tcW w:w="3948" w:type="dxa"/>
            <w:tcBorders>
              <w:top w:val="nil"/>
              <w:left w:val="double" w:sz="4" w:space="0" w:color="auto"/>
              <w:bottom w:val="nil"/>
              <w:right w:val="nil"/>
            </w:tcBorders>
          </w:tcPr>
          <w:p w:rsidR="004C7E98" w:rsidRPr="00E817EC" w:rsidRDefault="004C7E98" w:rsidP="008A2D07">
            <w:pPr>
              <w:rPr>
                <w:sz w:val="18"/>
                <w:szCs w:val="18"/>
              </w:rPr>
            </w:pPr>
            <w:r w:rsidRPr="00E817EC">
              <w:rPr>
                <w:b/>
                <w:sz w:val="18"/>
                <w:szCs w:val="18"/>
              </w:rPr>
              <w:t>2000</w:t>
            </w:r>
            <w:r>
              <w:rPr>
                <w:b/>
                <w:sz w:val="18"/>
                <w:szCs w:val="18"/>
              </w:rPr>
              <w:t xml:space="preserve"> </w:t>
            </w:r>
            <w:r w:rsidRPr="00E817EC">
              <w:rPr>
                <w:sz w:val="18"/>
                <w:szCs w:val="18"/>
              </w:rPr>
              <w:t>Odpad byt</w:t>
            </w:r>
            <w:r>
              <w:rPr>
                <w:sz w:val="18"/>
                <w:szCs w:val="18"/>
              </w:rPr>
              <w:t>ů</w:t>
            </w:r>
          </w:p>
        </w:tc>
        <w:tc>
          <w:tcPr>
            <w:tcW w:w="1316" w:type="dxa"/>
            <w:tcBorders>
              <w:top w:val="nil"/>
              <w:left w:val="nil"/>
              <w:bottom w:val="nil"/>
              <w:right w:val="nil"/>
            </w:tcBorders>
            <w:vAlign w:val="center"/>
          </w:tcPr>
          <w:p w:rsidR="004C7E98" w:rsidRPr="00E817EC" w:rsidRDefault="004C7E98" w:rsidP="008A2D07">
            <w:pPr>
              <w:ind w:right="284"/>
              <w:jc w:val="right"/>
              <w:rPr>
                <w:sz w:val="18"/>
                <w:szCs w:val="18"/>
              </w:rPr>
            </w:pPr>
          </w:p>
        </w:tc>
        <w:tc>
          <w:tcPr>
            <w:tcW w:w="1316" w:type="dxa"/>
            <w:tcBorders>
              <w:top w:val="nil"/>
              <w:left w:val="nil"/>
              <w:bottom w:val="single" w:sz="4" w:space="0" w:color="auto"/>
              <w:right w:val="nil"/>
            </w:tcBorders>
            <w:vAlign w:val="center"/>
          </w:tcPr>
          <w:p w:rsidR="004C7E98" w:rsidRPr="00E817EC" w:rsidRDefault="004C7E98" w:rsidP="004C7E98">
            <w:pPr>
              <w:ind w:right="284"/>
              <w:jc w:val="right"/>
              <w:rPr>
                <w:sz w:val="18"/>
                <w:szCs w:val="18"/>
              </w:rPr>
            </w:pPr>
            <w:r>
              <w:rPr>
                <w:sz w:val="18"/>
                <w:szCs w:val="18"/>
              </w:rPr>
              <w:t>-6</w:t>
            </w:r>
          </w:p>
        </w:tc>
        <w:tc>
          <w:tcPr>
            <w:tcW w:w="1316" w:type="dxa"/>
            <w:tcBorders>
              <w:top w:val="nil"/>
              <w:left w:val="nil"/>
              <w:bottom w:val="single" w:sz="4" w:space="0" w:color="auto"/>
              <w:right w:val="double" w:sz="4" w:space="0" w:color="auto"/>
            </w:tcBorders>
            <w:vAlign w:val="center"/>
          </w:tcPr>
          <w:p w:rsidR="004C7E98" w:rsidRPr="00E817EC" w:rsidRDefault="004C7E98" w:rsidP="008876A8">
            <w:pPr>
              <w:ind w:right="284"/>
              <w:jc w:val="right"/>
              <w:rPr>
                <w:sz w:val="18"/>
                <w:szCs w:val="18"/>
              </w:rPr>
            </w:pPr>
          </w:p>
        </w:tc>
      </w:tr>
      <w:tr w:rsidR="004C7E98" w:rsidRPr="00E817EC" w:rsidTr="00A90212">
        <w:trPr>
          <w:jc w:val="center"/>
        </w:trPr>
        <w:tc>
          <w:tcPr>
            <w:tcW w:w="3948" w:type="dxa"/>
            <w:tcBorders>
              <w:left w:val="double" w:sz="4" w:space="0" w:color="auto"/>
              <w:bottom w:val="nil"/>
              <w:right w:val="nil"/>
            </w:tcBorders>
          </w:tcPr>
          <w:p w:rsidR="004C7E98" w:rsidRPr="00E817EC" w:rsidRDefault="004C7E98" w:rsidP="008A2D07">
            <w:pPr>
              <w:rPr>
                <w:b/>
                <w:sz w:val="18"/>
                <w:szCs w:val="18"/>
              </w:rPr>
            </w:pPr>
            <w:r w:rsidRPr="00E817EC">
              <w:rPr>
                <w:b/>
                <w:sz w:val="18"/>
                <w:szCs w:val="18"/>
              </w:rPr>
              <w:t>2001</w:t>
            </w:r>
          </w:p>
        </w:tc>
        <w:tc>
          <w:tcPr>
            <w:tcW w:w="1316" w:type="dxa"/>
            <w:tcBorders>
              <w:left w:val="nil"/>
              <w:bottom w:val="nil"/>
              <w:right w:val="nil"/>
            </w:tcBorders>
            <w:vAlign w:val="center"/>
          </w:tcPr>
          <w:p w:rsidR="004C7E98" w:rsidRPr="00E817EC" w:rsidRDefault="004C7E98" w:rsidP="008A2D07">
            <w:pPr>
              <w:ind w:right="284"/>
              <w:jc w:val="right"/>
              <w:rPr>
                <w:sz w:val="18"/>
                <w:szCs w:val="18"/>
              </w:rPr>
            </w:pPr>
          </w:p>
        </w:tc>
        <w:tc>
          <w:tcPr>
            <w:tcW w:w="1316" w:type="dxa"/>
            <w:tcBorders>
              <w:top w:val="single" w:sz="4" w:space="0" w:color="auto"/>
              <w:left w:val="nil"/>
              <w:bottom w:val="nil"/>
              <w:right w:val="nil"/>
            </w:tcBorders>
            <w:vAlign w:val="center"/>
          </w:tcPr>
          <w:p w:rsidR="004C7E98" w:rsidRPr="00E817EC" w:rsidRDefault="004C7E98" w:rsidP="004C7E98">
            <w:pPr>
              <w:ind w:right="284"/>
              <w:jc w:val="right"/>
              <w:rPr>
                <w:sz w:val="18"/>
                <w:szCs w:val="18"/>
              </w:rPr>
            </w:pPr>
          </w:p>
        </w:tc>
        <w:tc>
          <w:tcPr>
            <w:tcW w:w="1316" w:type="dxa"/>
            <w:tcBorders>
              <w:top w:val="single" w:sz="4" w:space="0" w:color="auto"/>
              <w:left w:val="nil"/>
              <w:bottom w:val="nil"/>
              <w:right w:val="double" w:sz="4" w:space="0" w:color="auto"/>
            </w:tcBorders>
            <w:vAlign w:val="center"/>
          </w:tcPr>
          <w:p w:rsidR="004C7E98" w:rsidRPr="00E817EC" w:rsidRDefault="004C7E98" w:rsidP="008876A8">
            <w:pPr>
              <w:ind w:right="284"/>
              <w:jc w:val="right"/>
              <w:rPr>
                <w:sz w:val="18"/>
                <w:szCs w:val="18"/>
              </w:rPr>
            </w:pPr>
          </w:p>
        </w:tc>
      </w:tr>
      <w:tr w:rsidR="004C7E98" w:rsidRPr="00E817EC" w:rsidTr="00A90212">
        <w:trPr>
          <w:jc w:val="center"/>
        </w:trPr>
        <w:tc>
          <w:tcPr>
            <w:tcW w:w="3948" w:type="dxa"/>
            <w:tcBorders>
              <w:top w:val="nil"/>
              <w:left w:val="double" w:sz="4" w:space="0" w:color="auto"/>
              <w:bottom w:val="nil"/>
              <w:right w:val="nil"/>
            </w:tcBorders>
          </w:tcPr>
          <w:p w:rsidR="004C7E98" w:rsidRPr="00E817EC" w:rsidRDefault="004C7E98" w:rsidP="008A2D07">
            <w:pPr>
              <w:rPr>
                <w:sz w:val="18"/>
                <w:szCs w:val="18"/>
              </w:rPr>
            </w:pPr>
            <w:r w:rsidRPr="00E817EC">
              <w:rPr>
                <w:sz w:val="18"/>
                <w:szCs w:val="18"/>
              </w:rPr>
              <w:t>Počet obyvatel</w:t>
            </w:r>
          </w:p>
        </w:tc>
        <w:tc>
          <w:tcPr>
            <w:tcW w:w="1316" w:type="dxa"/>
            <w:tcBorders>
              <w:top w:val="nil"/>
              <w:left w:val="nil"/>
              <w:bottom w:val="nil"/>
              <w:right w:val="nil"/>
            </w:tcBorders>
            <w:vAlign w:val="center"/>
          </w:tcPr>
          <w:p w:rsidR="004C7E98" w:rsidRPr="00E817EC" w:rsidRDefault="004C7E98" w:rsidP="008A2D07">
            <w:pPr>
              <w:ind w:right="284"/>
              <w:jc w:val="right"/>
              <w:rPr>
                <w:sz w:val="18"/>
                <w:szCs w:val="18"/>
              </w:rPr>
            </w:pPr>
          </w:p>
        </w:tc>
        <w:tc>
          <w:tcPr>
            <w:tcW w:w="1316" w:type="dxa"/>
            <w:tcBorders>
              <w:top w:val="nil"/>
              <w:left w:val="nil"/>
              <w:bottom w:val="nil"/>
              <w:right w:val="nil"/>
            </w:tcBorders>
            <w:vAlign w:val="center"/>
          </w:tcPr>
          <w:p w:rsidR="004C7E98" w:rsidRPr="00E817EC" w:rsidRDefault="004C7E98" w:rsidP="004C7E98">
            <w:pPr>
              <w:ind w:right="284"/>
              <w:jc w:val="right"/>
              <w:rPr>
                <w:sz w:val="18"/>
                <w:szCs w:val="18"/>
              </w:rPr>
            </w:pPr>
            <w:r>
              <w:rPr>
                <w:sz w:val="18"/>
                <w:szCs w:val="18"/>
              </w:rPr>
              <w:t>2 042</w:t>
            </w:r>
          </w:p>
        </w:tc>
        <w:tc>
          <w:tcPr>
            <w:tcW w:w="1316" w:type="dxa"/>
            <w:tcBorders>
              <w:top w:val="nil"/>
              <w:left w:val="nil"/>
              <w:bottom w:val="nil"/>
              <w:right w:val="double" w:sz="4" w:space="0" w:color="auto"/>
            </w:tcBorders>
            <w:vAlign w:val="center"/>
          </w:tcPr>
          <w:p w:rsidR="004C7E98" w:rsidRPr="00E817EC" w:rsidRDefault="004C7E98" w:rsidP="008876A8">
            <w:pPr>
              <w:ind w:right="284"/>
              <w:jc w:val="right"/>
              <w:rPr>
                <w:sz w:val="18"/>
                <w:szCs w:val="18"/>
              </w:rPr>
            </w:pPr>
          </w:p>
        </w:tc>
      </w:tr>
      <w:tr w:rsidR="004C7E98" w:rsidRPr="00E817EC" w:rsidTr="00A90212">
        <w:trPr>
          <w:jc w:val="center"/>
        </w:trPr>
        <w:tc>
          <w:tcPr>
            <w:tcW w:w="3948" w:type="dxa"/>
            <w:tcBorders>
              <w:top w:val="nil"/>
              <w:left w:val="double" w:sz="4" w:space="0" w:color="auto"/>
              <w:bottom w:val="nil"/>
              <w:right w:val="nil"/>
            </w:tcBorders>
          </w:tcPr>
          <w:p w:rsidR="004C7E98" w:rsidRPr="00E817EC" w:rsidRDefault="004C7E98" w:rsidP="008A2D07">
            <w:pPr>
              <w:rPr>
                <w:sz w:val="18"/>
                <w:szCs w:val="18"/>
              </w:rPr>
            </w:pPr>
            <w:r w:rsidRPr="00E817EC">
              <w:rPr>
                <w:sz w:val="18"/>
                <w:szCs w:val="18"/>
              </w:rPr>
              <w:t>Počet cenzových domácností (CD)</w:t>
            </w:r>
          </w:p>
        </w:tc>
        <w:tc>
          <w:tcPr>
            <w:tcW w:w="1316" w:type="dxa"/>
            <w:tcBorders>
              <w:top w:val="nil"/>
              <w:left w:val="nil"/>
              <w:bottom w:val="nil"/>
              <w:right w:val="nil"/>
            </w:tcBorders>
            <w:vAlign w:val="center"/>
          </w:tcPr>
          <w:p w:rsidR="004C7E98" w:rsidRPr="00E817EC" w:rsidRDefault="004C7E98" w:rsidP="008A2D07">
            <w:pPr>
              <w:ind w:right="284"/>
              <w:jc w:val="right"/>
              <w:rPr>
                <w:sz w:val="18"/>
                <w:szCs w:val="18"/>
              </w:rPr>
            </w:pPr>
          </w:p>
        </w:tc>
        <w:tc>
          <w:tcPr>
            <w:tcW w:w="1316" w:type="dxa"/>
            <w:tcBorders>
              <w:top w:val="nil"/>
              <w:left w:val="nil"/>
              <w:bottom w:val="nil"/>
              <w:right w:val="nil"/>
            </w:tcBorders>
            <w:vAlign w:val="center"/>
          </w:tcPr>
          <w:p w:rsidR="004C7E98" w:rsidRPr="00E817EC" w:rsidRDefault="004C7E98" w:rsidP="004C7E98">
            <w:pPr>
              <w:ind w:right="284"/>
              <w:jc w:val="right"/>
              <w:rPr>
                <w:sz w:val="18"/>
                <w:szCs w:val="18"/>
              </w:rPr>
            </w:pPr>
            <w:r>
              <w:rPr>
                <w:sz w:val="18"/>
                <w:szCs w:val="18"/>
              </w:rPr>
              <w:t>844</w:t>
            </w:r>
          </w:p>
        </w:tc>
        <w:tc>
          <w:tcPr>
            <w:tcW w:w="1316" w:type="dxa"/>
            <w:tcBorders>
              <w:top w:val="nil"/>
              <w:left w:val="nil"/>
              <w:bottom w:val="nil"/>
              <w:right w:val="double" w:sz="4" w:space="0" w:color="auto"/>
            </w:tcBorders>
            <w:vAlign w:val="center"/>
          </w:tcPr>
          <w:p w:rsidR="004C7E98" w:rsidRPr="00E817EC" w:rsidRDefault="004C7E98" w:rsidP="008876A8">
            <w:pPr>
              <w:ind w:right="284"/>
              <w:jc w:val="right"/>
              <w:rPr>
                <w:sz w:val="18"/>
                <w:szCs w:val="18"/>
              </w:rPr>
            </w:pPr>
          </w:p>
        </w:tc>
      </w:tr>
      <w:tr w:rsidR="004C7E98" w:rsidRPr="00E817EC" w:rsidTr="00A90212">
        <w:trPr>
          <w:jc w:val="center"/>
        </w:trPr>
        <w:tc>
          <w:tcPr>
            <w:tcW w:w="3948" w:type="dxa"/>
            <w:tcBorders>
              <w:top w:val="nil"/>
              <w:left w:val="double" w:sz="4" w:space="0" w:color="auto"/>
              <w:bottom w:val="nil"/>
              <w:right w:val="nil"/>
            </w:tcBorders>
          </w:tcPr>
          <w:p w:rsidR="004C7E98" w:rsidRPr="00E817EC" w:rsidRDefault="004C7E98" w:rsidP="008A2D07">
            <w:pPr>
              <w:rPr>
                <w:sz w:val="18"/>
                <w:szCs w:val="18"/>
              </w:rPr>
            </w:pPr>
            <w:r w:rsidRPr="00E817EC">
              <w:rPr>
                <w:sz w:val="18"/>
                <w:szCs w:val="18"/>
              </w:rPr>
              <w:t>Počet bytů</w:t>
            </w:r>
          </w:p>
        </w:tc>
        <w:tc>
          <w:tcPr>
            <w:tcW w:w="1316" w:type="dxa"/>
            <w:tcBorders>
              <w:top w:val="nil"/>
              <w:left w:val="nil"/>
              <w:bottom w:val="nil"/>
              <w:right w:val="nil"/>
            </w:tcBorders>
            <w:vAlign w:val="center"/>
          </w:tcPr>
          <w:p w:rsidR="004C7E98" w:rsidRPr="00E817EC" w:rsidRDefault="004C7E98" w:rsidP="008A2D07">
            <w:pPr>
              <w:ind w:right="284"/>
              <w:jc w:val="right"/>
              <w:rPr>
                <w:sz w:val="18"/>
                <w:szCs w:val="18"/>
              </w:rPr>
            </w:pPr>
          </w:p>
        </w:tc>
        <w:tc>
          <w:tcPr>
            <w:tcW w:w="1316" w:type="dxa"/>
            <w:tcBorders>
              <w:top w:val="nil"/>
              <w:left w:val="nil"/>
              <w:bottom w:val="nil"/>
              <w:right w:val="nil"/>
            </w:tcBorders>
            <w:vAlign w:val="center"/>
          </w:tcPr>
          <w:p w:rsidR="004C7E98" w:rsidRPr="00E817EC" w:rsidRDefault="004C7E98" w:rsidP="004C7E98">
            <w:pPr>
              <w:ind w:right="284"/>
              <w:jc w:val="right"/>
              <w:rPr>
                <w:sz w:val="18"/>
                <w:szCs w:val="18"/>
              </w:rPr>
            </w:pPr>
            <w:r>
              <w:rPr>
                <w:sz w:val="18"/>
                <w:szCs w:val="18"/>
              </w:rPr>
              <w:t>733</w:t>
            </w:r>
          </w:p>
        </w:tc>
        <w:tc>
          <w:tcPr>
            <w:tcW w:w="1316" w:type="dxa"/>
            <w:tcBorders>
              <w:top w:val="nil"/>
              <w:left w:val="nil"/>
              <w:bottom w:val="nil"/>
              <w:right w:val="double" w:sz="4" w:space="0" w:color="auto"/>
            </w:tcBorders>
            <w:vAlign w:val="center"/>
          </w:tcPr>
          <w:p w:rsidR="004C7E98" w:rsidRPr="00E817EC" w:rsidRDefault="004C7E98" w:rsidP="008876A8">
            <w:pPr>
              <w:ind w:right="284"/>
              <w:jc w:val="right"/>
              <w:rPr>
                <w:sz w:val="18"/>
                <w:szCs w:val="18"/>
              </w:rPr>
            </w:pPr>
          </w:p>
        </w:tc>
      </w:tr>
      <w:tr w:rsidR="004C7E98" w:rsidRPr="00E817EC" w:rsidTr="00A90212">
        <w:trPr>
          <w:jc w:val="center"/>
        </w:trPr>
        <w:tc>
          <w:tcPr>
            <w:tcW w:w="3948" w:type="dxa"/>
            <w:tcBorders>
              <w:top w:val="nil"/>
              <w:left w:val="double" w:sz="4" w:space="0" w:color="auto"/>
              <w:bottom w:val="nil"/>
              <w:right w:val="nil"/>
            </w:tcBorders>
          </w:tcPr>
          <w:p w:rsidR="004C7E98" w:rsidRPr="00E817EC" w:rsidRDefault="004C7E98" w:rsidP="008A2D07">
            <w:pPr>
              <w:rPr>
                <w:sz w:val="18"/>
                <w:szCs w:val="18"/>
              </w:rPr>
            </w:pPr>
            <w:r w:rsidRPr="00E817EC">
              <w:rPr>
                <w:sz w:val="18"/>
                <w:szCs w:val="18"/>
              </w:rPr>
              <w:t>P</w:t>
            </w:r>
            <w:r>
              <w:rPr>
                <w:sz w:val="18"/>
                <w:szCs w:val="18"/>
              </w:rPr>
              <w:t>růměrný p</w:t>
            </w:r>
            <w:r w:rsidRPr="00E817EC">
              <w:rPr>
                <w:sz w:val="18"/>
                <w:szCs w:val="18"/>
              </w:rPr>
              <w:t xml:space="preserve">očet </w:t>
            </w:r>
            <w:r>
              <w:rPr>
                <w:sz w:val="18"/>
                <w:szCs w:val="18"/>
              </w:rPr>
              <w:t>členů</w:t>
            </w:r>
            <w:r w:rsidRPr="00E817EC">
              <w:rPr>
                <w:sz w:val="18"/>
                <w:szCs w:val="18"/>
              </w:rPr>
              <w:t xml:space="preserve"> CD</w:t>
            </w:r>
          </w:p>
        </w:tc>
        <w:tc>
          <w:tcPr>
            <w:tcW w:w="1316" w:type="dxa"/>
            <w:tcBorders>
              <w:top w:val="nil"/>
              <w:left w:val="nil"/>
              <w:bottom w:val="nil"/>
              <w:right w:val="nil"/>
            </w:tcBorders>
            <w:vAlign w:val="center"/>
          </w:tcPr>
          <w:p w:rsidR="004C7E98" w:rsidRPr="00E817EC" w:rsidRDefault="004C7E98" w:rsidP="008A2D07">
            <w:pPr>
              <w:ind w:right="284"/>
              <w:jc w:val="right"/>
              <w:rPr>
                <w:sz w:val="18"/>
                <w:szCs w:val="18"/>
              </w:rPr>
            </w:pPr>
          </w:p>
        </w:tc>
        <w:tc>
          <w:tcPr>
            <w:tcW w:w="1316" w:type="dxa"/>
            <w:tcBorders>
              <w:top w:val="nil"/>
              <w:left w:val="nil"/>
              <w:bottom w:val="nil"/>
              <w:right w:val="nil"/>
            </w:tcBorders>
            <w:vAlign w:val="center"/>
          </w:tcPr>
          <w:p w:rsidR="004C7E98" w:rsidRPr="00E817EC" w:rsidRDefault="004C7E98" w:rsidP="004C7E98">
            <w:pPr>
              <w:ind w:right="284"/>
              <w:jc w:val="right"/>
              <w:rPr>
                <w:sz w:val="18"/>
                <w:szCs w:val="18"/>
              </w:rPr>
            </w:pPr>
            <w:r>
              <w:rPr>
                <w:sz w:val="18"/>
                <w:szCs w:val="18"/>
              </w:rPr>
              <w:t>2,42</w:t>
            </w:r>
          </w:p>
        </w:tc>
        <w:tc>
          <w:tcPr>
            <w:tcW w:w="1316" w:type="dxa"/>
            <w:tcBorders>
              <w:top w:val="nil"/>
              <w:left w:val="nil"/>
              <w:bottom w:val="nil"/>
              <w:right w:val="double" w:sz="4" w:space="0" w:color="auto"/>
            </w:tcBorders>
            <w:vAlign w:val="center"/>
          </w:tcPr>
          <w:p w:rsidR="004C7E98" w:rsidRPr="00E817EC" w:rsidRDefault="004C7E98" w:rsidP="008876A8">
            <w:pPr>
              <w:ind w:right="284"/>
              <w:jc w:val="right"/>
              <w:rPr>
                <w:sz w:val="18"/>
                <w:szCs w:val="18"/>
              </w:rPr>
            </w:pPr>
          </w:p>
        </w:tc>
      </w:tr>
      <w:tr w:rsidR="004C7E98" w:rsidRPr="00E817EC" w:rsidTr="00A90212">
        <w:trPr>
          <w:jc w:val="center"/>
        </w:trPr>
        <w:tc>
          <w:tcPr>
            <w:tcW w:w="3948" w:type="dxa"/>
            <w:tcBorders>
              <w:top w:val="nil"/>
              <w:left w:val="double" w:sz="4" w:space="0" w:color="auto"/>
              <w:bottom w:val="single" w:sz="4" w:space="0" w:color="auto"/>
              <w:right w:val="nil"/>
            </w:tcBorders>
          </w:tcPr>
          <w:p w:rsidR="004C7E98" w:rsidRPr="00E817EC" w:rsidRDefault="004C7E98" w:rsidP="008A2D07">
            <w:pPr>
              <w:rPr>
                <w:sz w:val="18"/>
                <w:szCs w:val="18"/>
              </w:rPr>
            </w:pPr>
            <w:r>
              <w:rPr>
                <w:sz w:val="18"/>
                <w:szCs w:val="18"/>
              </w:rPr>
              <w:t>Soužití v %</w:t>
            </w:r>
          </w:p>
        </w:tc>
        <w:tc>
          <w:tcPr>
            <w:tcW w:w="1316" w:type="dxa"/>
            <w:tcBorders>
              <w:top w:val="nil"/>
              <w:left w:val="nil"/>
              <w:bottom w:val="single" w:sz="4" w:space="0" w:color="auto"/>
              <w:right w:val="nil"/>
            </w:tcBorders>
            <w:vAlign w:val="center"/>
          </w:tcPr>
          <w:p w:rsidR="004C7E98" w:rsidRPr="00E817EC" w:rsidRDefault="004C7E98" w:rsidP="008A2D07">
            <w:pPr>
              <w:ind w:right="284"/>
              <w:jc w:val="right"/>
              <w:rPr>
                <w:sz w:val="18"/>
                <w:szCs w:val="18"/>
              </w:rPr>
            </w:pPr>
          </w:p>
        </w:tc>
        <w:tc>
          <w:tcPr>
            <w:tcW w:w="1316" w:type="dxa"/>
            <w:tcBorders>
              <w:top w:val="nil"/>
              <w:left w:val="nil"/>
              <w:bottom w:val="single" w:sz="4" w:space="0" w:color="auto"/>
              <w:right w:val="nil"/>
            </w:tcBorders>
            <w:vAlign w:val="center"/>
          </w:tcPr>
          <w:p w:rsidR="004C7E98" w:rsidRPr="00E817EC" w:rsidRDefault="004C7E98" w:rsidP="004C7E98">
            <w:pPr>
              <w:ind w:right="284"/>
              <w:jc w:val="right"/>
              <w:rPr>
                <w:sz w:val="18"/>
                <w:szCs w:val="18"/>
              </w:rPr>
            </w:pPr>
            <w:r>
              <w:rPr>
                <w:sz w:val="18"/>
                <w:szCs w:val="18"/>
              </w:rPr>
              <w:t>13,2</w:t>
            </w:r>
          </w:p>
        </w:tc>
        <w:tc>
          <w:tcPr>
            <w:tcW w:w="1316" w:type="dxa"/>
            <w:tcBorders>
              <w:top w:val="nil"/>
              <w:left w:val="nil"/>
              <w:bottom w:val="single" w:sz="4" w:space="0" w:color="auto"/>
              <w:right w:val="double" w:sz="4" w:space="0" w:color="auto"/>
            </w:tcBorders>
            <w:vAlign w:val="center"/>
          </w:tcPr>
          <w:p w:rsidR="004C7E98" w:rsidRPr="00E817EC" w:rsidRDefault="004C7E98" w:rsidP="008876A8">
            <w:pPr>
              <w:ind w:right="284"/>
              <w:jc w:val="right"/>
              <w:rPr>
                <w:sz w:val="18"/>
                <w:szCs w:val="18"/>
              </w:rPr>
            </w:pPr>
          </w:p>
        </w:tc>
      </w:tr>
      <w:tr w:rsidR="004C7E98" w:rsidRPr="00E817EC" w:rsidTr="00A90212">
        <w:trPr>
          <w:jc w:val="center"/>
        </w:trPr>
        <w:tc>
          <w:tcPr>
            <w:tcW w:w="3948" w:type="dxa"/>
            <w:tcBorders>
              <w:top w:val="single" w:sz="4" w:space="0" w:color="auto"/>
              <w:left w:val="double" w:sz="4" w:space="0" w:color="auto"/>
              <w:bottom w:val="nil"/>
              <w:right w:val="nil"/>
            </w:tcBorders>
          </w:tcPr>
          <w:p w:rsidR="004C7E98" w:rsidRPr="00E817EC" w:rsidRDefault="004C7E98" w:rsidP="008A2D07">
            <w:pPr>
              <w:rPr>
                <w:b/>
                <w:sz w:val="18"/>
                <w:szCs w:val="18"/>
              </w:rPr>
            </w:pPr>
            <w:r>
              <w:rPr>
                <w:b/>
                <w:sz w:val="18"/>
                <w:szCs w:val="18"/>
              </w:rPr>
              <w:t>2001-</w:t>
            </w:r>
            <w:r w:rsidRPr="00E817EC">
              <w:rPr>
                <w:b/>
                <w:sz w:val="18"/>
                <w:szCs w:val="18"/>
              </w:rPr>
              <w:t xml:space="preserve"> </w:t>
            </w:r>
            <w:r>
              <w:rPr>
                <w:sz w:val="18"/>
                <w:szCs w:val="18"/>
              </w:rPr>
              <w:t>B</w:t>
            </w:r>
            <w:r w:rsidRPr="00E817EC">
              <w:rPr>
                <w:sz w:val="18"/>
                <w:szCs w:val="18"/>
              </w:rPr>
              <w:t>ytová výstavba</w:t>
            </w:r>
          </w:p>
        </w:tc>
        <w:tc>
          <w:tcPr>
            <w:tcW w:w="1316" w:type="dxa"/>
            <w:tcBorders>
              <w:top w:val="single" w:sz="4" w:space="0" w:color="auto"/>
              <w:left w:val="nil"/>
              <w:bottom w:val="nil"/>
              <w:right w:val="nil"/>
            </w:tcBorders>
            <w:vAlign w:val="center"/>
          </w:tcPr>
          <w:p w:rsidR="004C7E98" w:rsidRPr="00E817EC" w:rsidRDefault="004C7E98" w:rsidP="008A2D07">
            <w:pPr>
              <w:ind w:right="284"/>
              <w:jc w:val="right"/>
              <w:rPr>
                <w:sz w:val="18"/>
                <w:szCs w:val="18"/>
              </w:rPr>
            </w:pPr>
          </w:p>
        </w:tc>
        <w:tc>
          <w:tcPr>
            <w:tcW w:w="1316" w:type="dxa"/>
            <w:tcBorders>
              <w:top w:val="single" w:sz="4" w:space="0" w:color="auto"/>
              <w:left w:val="nil"/>
              <w:bottom w:val="nil"/>
              <w:right w:val="nil"/>
            </w:tcBorders>
            <w:vAlign w:val="center"/>
          </w:tcPr>
          <w:p w:rsidR="004C7E98" w:rsidRPr="00E817EC" w:rsidRDefault="004C7E98" w:rsidP="004C7E98">
            <w:pPr>
              <w:ind w:right="284"/>
              <w:jc w:val="right"/>
              <w:rPr>
                <w:sz w:val="18"/>
                <w:szCs w:val="18"/>
              </w:rPr>
            </w:pPr>
            <w:r>
              <w:rPr>
                <w:sz w:val="18"/>
                <w:szCs w:val="18"/>
              </w:rPr>
              <w:t>375</w:t>
            </w:r>
          </w:p>
        </w:tc>
        <w:tc>
          <w:tcPr>
            <w:tcW w:w="1316" w:type="dxa"/>
            <w:tcBorders>
              <w:top w:val="single" w:sz="4" w:space="0" w:color="auto"/>
              <w:left w:val="nil"/>
              <w:bottom w:val="nil"/>
              <w:right w:val="double" w:sz="4" w:space="0" w:color="auto"/>
            </w:tcBorders>
            <w:vAlign w:val="center"/>
          </w:tcPr>
          <w:p w:rsidR="004C7E98" w:rsidRPr="00E817EC" w:rsidRDefault="004C7E98" w:rsidP="008876A8">
            <w:pPr>
              <w:ind w:right="284"/>
              <w:jc w:val="right"/>
              <w:rPr>
                <w:sz w:val="18"/>
                <w:szCs w:val="18"/>
              </w:rPr>
            </w:pPr>
          </w:p>
        </w:tc>
      </w:tr>
      <w:tr w:rsidR="004C7E98" w:rsidRPr="00E817EC" w:rsidTr="00A90212">
        <w:trPr>
          <w:jc w:val="center"/>
        </w:trPr>
        <w:tc>
          <w:tcPr>
            <w:tcW w:w="3948" w:type="dxa"/>
            <w:tcBorders>
              <w:top w:val="nil"/>
              <w:left w:val="double" w:sz="4" w:space="0" w:color="auto"/>
              <w:bottom w:val="single" w:sz="4" w:space="0" w:color="auto"/>
              <w:right w:val="nil"/>
            </w:tcBorders>
          </w:tcPr>
          <w:p w:rsidR="004C7E98" w:rsidRPr="00E817EC" w:rsidRDefault="004C7E98" w:rsidP="008A2D07">
            <w:pPr>
              <w:rPr>
                <w:sz w:val="18"/>
                <w:szCs w:val="18"/>
              </w:rPr>
            </w:pPr>
            <w:r>
              <w:rPr>
                <w:b/>
                <w:sz w:val="18"/>
                <w:szCs w:val="18"/>
              </w:rPr>
              <w:t xml:space="preserve">2010  </w:t>
            </w:r>
            <w:r w:rsidRPr="00E817EC">
              <w:rPr>
                <w:sz w:val="18"/>
                <w:szCs w:val="18"/>
              </w:rPr>
              <w:t>Odpad byt</w:t>
            </w:r>
            <w:r>
              <w:rPr>
                <w:sz w:val="18"/>
                <w:szCs w:val="18"/>
              </w:rPr>
              <w:t>ů</w:t>
            </w:r>
          </w:p>
        </w:tc>
        <w:tc>
          <w:tcPr>
            <w:tcW w:w="1316" w:type="dxa"/>
            <w:tcBorders>
              <w:top w:val="nil"/>
              <w:left w:val="nil"/>
              <w:bottom w:val="single" w:sz="4" w:space="0" w:color="auto"/>
              <w:right w:val="nil"/>
            </w:tcBorders>
            <w:vAlign w:val="center"/>
          </w:tcPr>
          <w:p w:rsidR="004C7E98" w:rsidRPr="00E817EC" w:rsidRDefault="004C7E98" w:rsidP="008A2D07">
            <w:pPr>
              <w:ind w:right="284"/>
              <w:jc w:val="right"/>
              <w:rPr>
                <w:sz w:val="18"/>
                <w:szCs w:val="18"/>
              </w:rPr>
            </w:pPr>
          </w:p>
        </w:tc>
        <w:tc>
          <w:tcPr>
            <w:tcW w:w="1316" w:type="dxa"/>
            <w:tcBorders>
              <w:top w:val="nil"/>
              <w:left w:val="nil"/>
              <w:bottom w:val="single" w:sz="4" w:space="0" w:color="auto"/>
              <w:right w:val="nil"/>
            </w:tcBorders>
            <w:vAlign w:val="center"/>
          </w:tcPr>
          <w:p w:rsidR="004C7E98" w:rsidRPr="00E817EC" w:rsidRDefault="004C7E98" w:rsidP="004C7E98">
            <w:pPr>
              <w:ind w:right="284"/>
              <w:jc w:val="right"/>
              <w:rPr>
                <w:sz w:val="18"/>
                <w:szCs w:val="18"/>
              </w:rPr>
            </w:pPr>
            <w:r>
              <w:rPr>
                <w:sz w:val="18"/>
                <w:szCs w:val="18"/>
              </w:rPr>
              <w:t>-132</w:t>
            </w:r>
          </w:p>
        </w:tc>
        <w:tc>
          <w:tcPr>
            <w:tcW w:w="1316" w:type="dxa"/>
            <w:tcBorders>
              <w:top w:val="nil"/>
              <w:left w:val="nil"/>
              <w:bottom w:val="single" w:sz="4" w:space="0" w:color="auto"/>
              <w:right w:val="double" w:sz="4" w:space="0" w:color="auto"/>
            </w:tcBorders>
            <w:vAlign w:val="center"/>
          </w:tcPr>
          <w:p w:rsidR="004C7E98" w:rsidRPr="00E817EC" w:rsidRDefault="004C7E98" w:rsidP="008876A8">
            <w:pPr>
              <w:ind w:right="284"/>
              <w:jc w:val="right"/>
              <w:rPr>
                <w:sz w:val="18"/>
                <w:szCs w:val="18"/>
              </w:rPr>
            </w:pPr>
          </w:p>
        </w:tc>
      </w:tr>
      <w:tr w:rsidR="004C7E98" w:rsidRPr="00E817EC" w:rsidTr="00A90212">
        <w:trPr>
          <w:jc w:val="center"/>
        </w:trPr>
        <w:tc>
          <w:tcPr>
            <w:tcW w:w="3948" w:type="dxa"/>
            <w:tcBorders>
              <w:top w:val="single" w:sz="4" w:space="0" w:color="auto"/>
              <w:left w:val="double" w:sz="4" w:space="0" w:color="auto"/>
              <w:bottom w:val="nil"/>
              <w:right w:val="nil"/>
            </w:tcBorders>
          </w:tcPr>
          <w:p w:rsidR="004C7E98" w:rsidRDefault="004C7E98" w:rsidP="008A2D07">
            <w:pPr>
              <w:rPr>
                <w:b/>
                <w:sz w:val="18"/>
                <w:szCs w:val="18"/>
              </w:rPr>
            </w:pPr>
            <w:r>
              <w:rPr>
                <w:b/>
                <w:sz w:val="18"/>
                <w:szCs w:val="18"/>
              </w:rPr>
              <w:t>2011 (1.1.)</w:t>
            </w:r>
          </w:p>
        </w:tc>
        <w:tc>
          <w:tcPr>
            <w:tcW w:w="1316" w:type="dxa"/>
            <w:tcBorders>
              <w:top w:val="single" w:sz="4" w:space="0" w:color="auto"/>
              <w:left w:val="nil"/>
              <w:bottom w:val="nil"/>
              <w:right w:val="nil"/>
            </w:tcBorders>
            <w:vAlign w:val="center"/>
          </w:tcPr>
          <w:p w:rsidR="004C7E98" w:rsidRPr="00E817EC" w:rsidRDefault="004C7E98" w:rsidP="008A2D07">
            <w:pPr>
              <w:ind w:right="284"/>
              <w:jc w:val="right"/>
              <w:rPr>
                <w:sz w:val="18"/>
                <w:szCs w:val="18"/>
              </w:rPr>
            </w:pPr>
          </w:p>
        </w:tc>
        <w:tc>
          <w:tcPr>
            <w:tcW w:w="1316" w:type="dxa"/>
            <w:tcBorders>
              <w:top w:val="single" w:sz="4" w:space="0" w:color="auto"/>
              <w:left w:val="nil"/>
              <w:bottom w:val="nil"/>
              <w:right w:val="nil"/>
            </w:tcBorders>
            <w:vAlign w:val="center"/>
          </w:tcPr>
          <w:p w:rsidR="004C7E98" w:rsidRPr="00E817EC" w:rsidRDefault="004C7E98" w:rsidP="004C7E98">
            <w:pPr>
              <w:ind w:right="284"/>
              <w:jc w:val="right"/>
              <w:rPr>
                <w:sz w:val="18"/>
                <w:szCs w:val="18"/>
              </w:rPr>
            </w:pPr>
          </w:p>
        </w:tc>
        <w:tc>
          <w:tcPr>
            <w:tcW w:w="1316" w:type="dxa"/>
            <w:tcBorders>
              <w:top w:val="single" w:sz="4" w:space="0" w:color="auto"/>
              <w:left w:val="nil"/>
              <w:bottom w:val="nil"/>
              <w:right w:val="double" w:sz="4" w:space="0" w:color="auto"/>
            </w:tcBorders>
            <w:vAlign w:val="center"/>
          </w:tcPr>
          <w:p w:rsidR="004C7E98" w:rsidRPr="00E817EC" w:rsidRDefault="004C7E98" w:rsidP="008876A8">
            <w:pPr>
              <w:ind w:right="284"/>
              <w:jc w:val="right"/>
              <w:rPr>
                <w:sz w:val="18"/>
                <w:szCs w:val="18"/>
              </w:rPr>
            </w:pPr>
          </w:p>
        </w:tc>
      </w:tr>
      <w:tr w:rsidR="004C7E98" w:rsidRPr="00E817EC" w:rsidTr="00A90212">
        <w:trPr>
          <w:jc w:val="center"/>
        </w:trPr>
        <w:tc>
          <w:tcPr>
            <w:tcW w:w="3948" w:type="dxa"/>
            <w:tcBorders>
              <w:top w:val="nil"/>
              <w:left w:val="double" w:sz="4" w:space="0" w:color="auto"/>
              <w:bottom w:val="nil"/>
              <w:right w:val="nil"/>
            </w:tcBorders>
          </w:tcPr>
          <w:p w:rsidR="004C7E98" w:rsidRPr="00E817EC" w:rsidRDefault="004C7E98" w:rsidP="008A2D07">
            <w:pPr>
              <w:rPr>
                <w:sz w:val="18"/>
                <w:szCs w:val="18"/>
              </w:rPr>
            </w:pPr>
            <w:r w:rsidRPr="00E817EC">
              <w:rPr>
                <w:sz w:val="18"/>
                <w:szCs w:val="18"/>
              </w:rPr>
              <w:t>Počet obyvatel</w:t>
            </w:r>
          </w:p>
        </w:tc>
        <w:tc>
          <w:tcPr>
            <w:tcW w:w="1316" w:type="dxa"/>
            <w:tcBorders>
              <w:top w:val="nil"/>
              <w:left w:val="nil"/>
              <w:bottom w:val="nil"/>
              <w:right w:val="nil"/>
            </w:tcBorders>
            <w:vAlign w:val="center"/>
          </w:tcPr>
          <w:p w:rsidR="004C7E98" w:rsidRPr="00E817EC" w:rsidRDefault="004C7E98" w:rsidP="008A2D07">
            <w:pPr>
              <w:ind w:right="284"/>
              <w:jc w:val="right"/>
              <w:rPr>
                <w:sz w:val="18"/>
                <w:szCs w:val="18"/>
              </w:rPr>
            </w:pPr>
          </w:p>
        </w:tc>
        <w:tc>
          <w:tcPr>
            <w:tcW w:w="1316" w:type="dxa"/>
            <w:tcBorders>
              <w:top w:val="nil"/>
              <w:left w:val="nil"/>
              <w:bottom w:val="nil"/>
              <w:right w:val="nil"/>
            </w:tcBorders>
            <w:vAlign w:val="center"/>
          </w:tcPr>
          <w:p w:rsidR="004C7E98" w:rsidRPr="00E817EC" w:rsidRDefault="004C7E98" w:rsidP="004C7E98">
            <w:pPr>
              <w:ind w:right="284"/>
              <w:jc w:val="right"/>
              <w:rPr>
                <w:sz w:val="18"/>
                <w:szCs w:val="18"/>
              </w:rPr>
            </w:pPr>
            <w:r>
              <w:rPr>
                <w:sz w:val="18"/>
                <w:szCs w:val="18"/>
              </w:rPr>
              <w:t>3 335</w:t>
            </w:r>
          </w:p>
        </w:tc>
        <w:tc>
          <w:tcPr>
            <w:tcW w:w="1316" w:type="dxa"/>
            <w:tcBorders>
              <w:top w:val="nil"/>
              <w:left w:val="nil"/>
              <w:bottom w:val="nil"/>
              <w:right w:val="double" w:sz="4" w:space="0" w:color="auto"/>
            </w:tcBorders>
            <w:vAlign w:val="center"/>
          </w:tcPr>
          <w:p w:rsidR="004C7E98" w:rsidRPr="00E817EC" w:rsidRDefault="004C7E98" w:rsidP="008876A8">
            <w:pPr>
              <w:ind w:right="284"/>
              <w:jc w:val="right"/>
              <w:rPr>
                <w:sz w:val="18"/>
                <w:szCs w:val="18"/>
              </w:rPr>
            </w:pPr>
          </w:p>
        </w:tc>
      </w:tr>
      <w:tr w:rsidR="004C7E98" w:rsidRPr="00E817EC" w:rsidTr="00A90212">
        <w:trPr>
          <w:jc w:val="center"/>
        </w:trPr>
        <w:tc>
          <w:tcPr>
            <w:tcW w:w="3948" w:type="dxa"/>
            <w:tcBorders>
              <w:top w:val="nil"/>
              <w:left w:val="double" w:sz="4" w:space="0" w:color="auto"/>
              <w:bottom w:val="nil"/>
              <w:right w:val="nil"/>
            </w:tcBorders>
          </w:tcPr>
          <w:p w:rsidR="004C7E98" w:rsidRPr="00E817EC" w:rsidRDefault="004C7E98" w:rsidP="008A2D07">
            <w:pPr>
              <w:rPr>
                <w:sz w:val="18"/>
                <w:szCs w:val="18"/>
              </w:rPr>
            </w:pPr>
            <w:r w:rsidRPr="00E817EC">
              <w:rPr>
                <w:sz w:val="18"/>
                <w:szCs w:val="18"/>
              </w:rPr>
              <w:t>Počet cenzových domácností (CD)</w:t>
            </w:r>
          </w:p>
        </w:tc>
        <w:tc>
          <w:tcPr>
            <w:tcW w:w="1316" w:type="dxa"/>
            <w:tcBorders>
              <w:top w:val="nil"/>
              <w:left w:val="nil"/>
              <w:bottom w:val="nil"/>
              <w:right w:val="nil"/>
            </w:tcBorders>
            <w:vAlign w:val="center"/>
          </w:tcPr>
          <w:p w:rsidR="004C7E98" w:rsidRPr="00E817EC" w:rsidRDefault="004C7E98" w:rsidP="008A2D07">
            <w:pPr>
              <w:ind w:right="284"/>
              <w:jc w:val="right"/>
              <w:rPr>
                <w:sz w:val="18"/>
                <w:szCs w:val="18"/>
              </w:rPr>
            </w:pPr>
          </w:p>
        </w:tc>
        <w:tc>
          <w:tcPr>
            <w:tcW w:w="1316" w:type="dxa"/>
            <w:tcBorders>
              <w:top w:val="nil"/>
              <w:left w:val="nil"/>
              <w:bottom w:val="nil"/>
              <w:right w:val="nil"/>
            </w:tcBorders>
            <w:vAlign w:val="center"/>
          </w:tcPr>
          <w:p w:rsidR="004C7E98" w:rsidRPr="00E817EC" w:rsidRDefault="004C7E98" w:rsidP="004C7E98">
            <w:pPr>
              <w:ind w:right="284"/>
              <w:jc w:val="right"/>
              <w:rPr>
                <w:sz w:val="18"/>
                <w:szCs w:val="18"/>
              </w:rPr>
            </w:pPr>
            <w:r>
              <w:rPr>
                <w:sz w:val="18"/>
                <w:szCs w:val="18"/>
              </w:rPr>
              <w:t>1 419</w:t>
            </w:r>
          </w:p>
        </w:tc>
        <w:tc>
          <w:tcPr>
            <w:tcW w:w="1316" w:type="dxa"/>
            <w:tcBorders>
              <w:top w:val="nil"/>
              <w:left w:val="nil"/>
              <w:bottom w:val="nil"/>
              <w:right w:val="double" w:sz="4" w:space="0" w:color="auto"/>
            </w:tcBorders>
            <w:vAlign w:val="center"/>
          </w:tcPr>
          <w:p w:rsidR="004C7E98" w:rsidRPr="00E817EC" w:rsidRDefault="004C7E98" w:rsidP="008876A8">
            <w:pPr>
              <w:ind w:right="284"/>
              <w:jc w:val="right"/>
              <w:rPr>
                <w:sz w:val="18"/>
                <w:szCs w:val="18"/>
              </w:rPr>
            </w:pPr>
          </w:p>
        </w:tc>
      </w:tr>
      <w:tr w:rsidR="004C7E98" w:rsidRPr="00E817EC" w:rsidTr="00A90212">
        <w:trPr>
          <w:jc w:val="center"/>
        </w:trPr>
        <w:tc>
          <w:tcPr>
            <w:tcW w:w="3948" w:type="dxa"/>
            <w:tcBorders>
              <w:top w:val="nil"/>
              <w:left w:val="double" w:sz="4" w:space="0" w:color="auto"/>
              <w:bottom w:val="nil"/>
              <w:right w:val="nil"/>
            </w:tcBorders>
          </w:tcPr>
          <w:p w:rsidR="004C7E98" w:rsidRPr="00E817EC" w:rsidRDefault="004C7E98" w:rsidP="008A2D07">
            <w:pPr>
              <w:rPr>
                <w:sz w:val="18"/>
                <w:szCs w:val="18"/>
              </w:rPr>
            </w:pPr>
            <w:r w:rsidRPr="00E817EC">
              <w:rPr>
                <w:sz w:val="18"/>
                <w:szCs w:val="18"/>
              </w:rPr>
              <w:t>Počet bytů</w:t>
            </w:r>
          </w:p>
        </w:tc>
        <w:tc>
          <w:tcPr>
            <w:tcW w:w="1316" w:type="dxa"/>
            <w:tcBorders>
              <w:top w:val="nil"/>
              <w:left w:val="nil"/>
              <w:bottom w:val="nil"/>
              <w:right w:val="nil"/>
            </w:tcBorders>
            <w:vAlign w:val="center"/>
          </w:tcPr>
          <w:p w:rsidR="004C7E98" w:rsidRPr="00E817EC" w:rsidRDefault="004C7E98" w:rsidP="008A2D07">
            <w:pPr>
              <w:ind w:right="284"/>
              <w:jc w:val="right"/>
              <w:rPr>
                <w:sz w:val="18"/>
                <w:szCs w:val="18"/>
              </w:rPr>
            </w:pPr>
          </w:p>
        </w:tc>
        <w:tc>
          <w:tcPr>
            <w:tcW w:w="1316" w:type="dxa"/>
            <w:tcBorders>
              <w:top w:val="nil"/>
              <w:left w:val="nil"/>
              <w:bottom w:val="nil"/>
              <w:right w:val="nil"/>
            </w:tcBorders>
            <w:vAlign w:val="center"/>
          </w:tcPr>
          <w:p w:rsidR="004C7E98" w:rsidRPr="00E817EC" w:rsidRDefault="004C7E98" w:rsidP="004C7E98">
            <w:pPr>
              <w:ind w:right="284"/>
              <w:jc w:val="right"/>
              <w:rPr>
                <w:sz w:val="18"/>
                <w:szCs w:val="18"/>
              </w:rPr>
            </w:pPr>
            <w:r>
              <w:rPr>
                <w:sz w:val="18"/>
                <w:szCs w:val="18"/>
              </w:rPr>
              <w:t>1 240</w:t>
            </w:r>
          </w:p>
        </w:tc>
        <w:tc>
          <w:tcPr>
            <w:tcW w:w="1316" w:type="dxa"/>
            <w:tcBorders>
              <w:top w:val="nil"/>
              <w:left w:val="nil"/>
              <w:bottom w:val="nil"/>
              <w:right w:val="double" w:sz="4" w:space="0" w:color="auto"/>
            </w:tcBorders>
            <w:vAlign w:val="center"/>
          </w:tcPr>
          <w:p w:rsidR="004C7E98" w:rsidRPr="00E817EC" w:rsidRDefault="004C7E98" w:rsidP="008876A8">
            <w:pPr>
              <w:ind w:right="284"/>
              <w:jc w:val="right"/>
              <w:rPr>
                <w:sz w:val="18"/>
                <w:szCs w:val="18"/>
              </w:rPr>
            </w:pPr>
          </w:p>
        </w:tc>
      </w:tr>
      <w:tr w:rsidR="004C7E98" w:rsidRPr="00E817EC" w:rsidTr="00A90212">
        <w:trPr>
          <w:jc w:val="center"/>
        </w:trPr>
        <w:tc>
          <w:tcPr>
            <w:tcW w:w="3948" w:type="dxa"/>
            <w:tcBorders>
              <w:top w:val="nil"/>
              <w:left w:val="double" w:sz="4" w:space="0" w:color="auto"/>
              <w:bottom w:val="nil"/>
              <w:right w:val="nil"/>
            </w:tcBorders>
          </w:tcPr>
          <w:p w:rsidR="004C7E98" w:rsidRPr="00E817EC" w:rsidRDefault="004C7E98" w:rsidP="008A2D07">
            <w:pPr>
              <w:rPr>
                <w:sz w:val="18"/>
                <w:szCs w:val="18"/>
              </w:rPr>
            </w:pPr>
            <w:r w:rsidRPr="00E817EC">
              <w:rPr>
                <w:sz w:val="18"/>
                <w:szCs w:val="18"/>
              </w:rPr>
              <w:t>P</w:t>
            </w:r>
            <w:r>
              <w:rPr>
                <w:sz w:val="18"/>
                <w:szCs w:val="18"/>
              </w:rPr>
              <w:t>růměrný p</w:t>
            </w:r>
            <w:r w:rsidRPr="00E817EC">
              <w:rPr>
                <w:sz w:val="18"/>
                <w:szCs w:val="18"/>
              </w:rPr>
              <w:t xml:space="preserve">očet </w:t>
            </w:r>
            <w:r>
              <w:rPr>
                <w:sz w:val="18"/>
                <w:szCs w:val="18"/>
              </w:rPr>
              <w:t>členů</w:t>
            </w:r>
            <w:r w:rsidRPr="00E817EC">
              <w:rPr>
                <w:sz w:val="18"/>
                <w:szCs w:val="18"/>
              </w:rPr>
              <w:t xml:space="preserve"> CD</w:t>
            </w:r>
          </w:p>
        </w:tc>
        <w:tc>
          <w:tcPr>
            <w:tcW w:w="1316" w:type="dxa"/>
            <w:tcBorders>
              <w:top w:val="nil"/>
              <w:left w:val="nil"/>
              <w:bottom w:val="nil"/>
              <w:right w:val="nil"/>
            </w:tcBorders>
            <w:vAlign w:val="center"/>
          </w:tcPr>
          <w:p w:rsidR="004C7E98" w:rsidRPr="00E817EC" w:rsidRDefault="004C7E98" w:rsidP="008A2D07">
            <w:pPr>
              <w:ind w:right="284"/>
              <w:jc w:val="right"/>
              <w:rPr>
                <w:sz w:val="18"/>
                <w:szCs w:val="18"/>
              </w:rPr>
            </w:pPr>
          </w:p>
        </w:tc>
        <w:tc>
          <w:tcPr>
            <w:tcW w:w="1316" w:type="dxa"/>
            <w:tcBorders>
              <w:top w:val="nil"/>
              <w:left w:val="nil"/>
              <w:bottom w:val="nil"/>
              <w:right w:val="nil"/>
            </w:tcBorders>
            <w:vAlign w:val="center"/>
          </w:tcPr>
          <w:p w:rsidR="004C7E98" w:rsidRPr="00E817EC" w:rsidRDefault="004C7E98" w:rsidP="004C7E98">
            <w:pPr>
              <w:ind w:right="284"/>
              <w:jc w:val="right"/>
              <w:rPr>
                <w:sz w:val="18"/>
                <w:szCs w:val="18"/>
              </w:rPr>
            </w:pPr>
            <w:r>
              <w:rPr>
                <w:sz w:val="18"/>
                <w:szCs w:val="18"/>
              </w:rPr>
              <w:t>2,35</w:t>
            </w:r>
          </w:p>
        </w:tc>
        <w:tc>
          <w:tcPr>
            <w:tcW w:w="1316" w:type="dxa"/>
            <w:tcBorders>
              <w:top w:val="nil"/>
              <w:left w:val="nil"/>
              <w:bottom w:val="nil"/>
              <w:right w:val="double" w:sz="4" w:space="0" w:color="auto"/>
            </w:tcBorders>
            <w:vAlign w:val="center"/>
          </w:tcPr>
          <w:p w:rsidR="004C7E98" w:rsidRPr="00E817EC" w:rsidRDefault="004C7E98" w:rsidP="008876A8">
            <w:pPr>
              <w:ind w:right="284"/>
              <w:jc w:val="right"/>
              <w:rPr>
                <w:sz w:val="18"/>
                <w:szCs w:val="18"/>
              </w:rPr>
            </w:pPr>
          </w:p>
        </w:tc>
      </w:tr>
      <w:tr w:rsidR="004C7E98" w:rsidRPr="00E817EC" w:rsidTr="00A90212">
        <w:trPr>
          <w:jc w:val="center"/>
        </w:trPr>
        <w:tc>
          <w:tcPr>
            <w:tcW w:w="3948" w:type="dxa"/>
            <w:tcBorders>
              <w:top w:val="nil"/>
              <w:left w:val="double" w:sz="4" w:space="0" w:color="auto"/>
              <w:bottom w:val="single" w:sz="4" w:space="0" w:color="auto"/>
              <w:right w:val="nil"/>
            </w:tcBorders>
          </w:tcPr>
          <w:p w:rsidR="004C7E98" w:rsidRPr="00E817EC" w:rsidRDefault="004C7E98" w:rsidP="008A2D07">
            <w:pPr>
              <w:rPr>
                <w:sz w:val="18"/>
                <w:szCs w:val="18"/>
              </w:rPr>
            </w:pPr>
            <w:r>
              <w:rPr>
                <w:sz w:val="18"/>
                <w:szCs w:val="18"/>
              </w:rPr>
              <w:t>Soužití v %</w:t>
            </w:r>
          </w:p>
        </w:tc>
        <w:tc>
          <w:tcPr>
            <w:tcW w:w="1316" w:type="dxa"/>
            <w:tcBorders>
              <w:top w:val="nil"/>
              <w:left w:val="nil"/>
              <w:bottom w:val="single" w:sz="4" w:space="0" w:color="auto"/>
              <w:right w:val="nil"/>
            </w:tcBorders>
            <w:vAlign w:val="center"/>
          </w:tcPr>
          <w:p w:rsidR="004C7E98" w:rsidRPr="00E817EC" w:rsidRDefault="004C7E98" w:rsidP="008A2D07">
            <w:pPr>
              <w:ind w:right="284"/>
              <w:jc w:val="right"/>
              <w:rPr>
                <w:sz w:val="18"/>
                <w:szCs w:val="18"/>
              </w:rPr>
            </w:pPr>
          </w:p>
        </w:tc>
        <w:tc>
          <w:tcPr>
            <w:tcW w:w="1316" w:type="dxa"/>
            <w:tcBorders>
              <w:top w:val="nil"/>
              <w:left w:val="nil"/>
              <w:bottom w:val="single" w:sz="4" w:space="0" w:color="auto"/>
              <w:right w:val="nil"/>
            </w:tcBorders>
            <w:vAlign w:val="center"/>
          </w:tcPr>
          <w:p w:rsidR="004C7E98" w:rsidRPr="00E817EC" w:rsidRDefault="004C7E98" w:rsidP="004C7E98">
            <w:pPr>
              <w:ind w:right="284"/>
              <w:jc w:val="right"/>
              <w:rPr>
                <w:sz w:val="18"/>
                <w:szCs w:val="18"/>
              </w:rPr>
            </w:pPr>
            <w:r>
              <w:rPr>
                <w:sz w:val="18"/>
                <w:szCs w:val="18"/>
              </w:rPr>
              <w:t>12,6</w:t>
            </w:r>
          </w:p>
        </w:tc>
        <w:tc>
          <w:tcPr>
            <w:tcW w:w="1316" w:type="dxa"/>
            <w:tcBorders>
              <w:top w:val="nil"/>
              <w:left w:val="nil"/>
              <w:bottom w:val="single" w:sz="4" w:space="0" w:color="auto"/>
              <w:right w:val="double" w:sz="4" w:space="0" w:color="auto"/>
            </w:tcBorders>
            <w:vAlign w:val="center"/>
          </w:tcPr>
          <w:p w:rsidR="004C7E98" w:rsidRPr="00E817EC" w:rsidRDefault="004C7E98" w:rsidP="008876A8">
            <w:pPr>
              <w:ind w:right="284"/>
              <w:jc w:val="right"/>
              <w:rPr>
                <w:sz w:val="18"/>
                <w:szCs w:val="18"/>
              </w:rPr>
            </w:pPr>
          </w:p>
        </w:tc>
      </w:tr>
    </w:tbl>
    <w:p w:rsidR="00A90212" w:rsidRDefault="00A90212">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8"/>
        <w:gridCol w:w="1316"/>
        <w:gridCol w:w="1316"/>
        <w:gridCol w:w="1316"/>
      </w:tblGrid>
      <w:tr w:rsidR="00A90212" w:rsidRPr="00E817EC" w:rsidTr="00A90212">
        <w:trPr>
          <w:jc w:val="center"/>
        </w:trPr>
        <w:tc>
          <w:tcPr>
            <w:tcW w:w="3948" w:type="dxa"/>
            <w:tcBorders>
              <w:top w:val="single" w:sz="4" w:space="0" w:color="auto"/>
              <w:left w:val="double" w:sz="4" w:space="0" w:color="auto"/>
              <w:bottom w:val="single" w:sz="4" w:space="0" w:color="auto"/>
            </w:tcBorders>
            <w:shd w:val="clear" w:color="auto" w:fill="D9D9D9" w:themeFill="background1" w:themeFillShade="D9"/>
          </w:tcPr>
          <w:p w:rsidR="00A90212" w:rsidRDefault="00A90212" w:rsidP="008A2D07">
            <w:pPr>
              <w:rPr>
                <w:sz w:val="18"/>
                <w:szCs w:val="18"/>
              </w:rPr>
            </w:pPr>
          </w:p>
        </w:tc>
        <w:tc>
          <w:tcPr>
            <w:tcW w:w="1316" w:type="dxa"/>
            <w:tcBorders>
              <w:top w:val="single" w:sz="4" w:space="0" w:color="auto"/>
              <w:bottom w:val="single" w:sz="4" w:space="0" w:color="auto"/>
              <w:right w:val="single" w:sz="4" w:space="0" w:color="auto"/>
            </w:tcBorders>
            <w:shd w:val="clear" w:color="auto" w:fill="D9D9D9" w:themeFill="background1" w:themeFillShade="D9"/>
            <w:vAlign w:val="center"/>
          </w:tcPr>
          <w:p w:rsidR="00A90212" w:rsidRPr="00A4141D" w:rsidRDefault="00A90212" w:rsidP="008A2D07">
            <w:pPr>
              <w:jc w:val="center"/>
              <w:rPr>
                <w:b/>
                <w:sz w:val="18"/>
                <w:szCs w:val="18"/>
              </w:rPr>
            </w:pPr>
            <w:r w:rsidRPr="00A4141D">
              <w:rPr>
                <w:b/>
                <w:sz w:val="18"/>
                <w:szCs w:val="18"/>
              </w:rPr>
              <w:t>var. A</w:t>
            </w:r>
          </w:p>
        </w:tc>
        <w:tc>
          <w:tcPr>
            <w:tcW w:w="13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90212" w:rsidRPr="00A4141D" w:rsidRDefault="00A90212" w:rsidP="008A2D07">
            <w:pPr>
              <w:jc w:val="center"/>
              <w:rPr>
                <w:b/>
                <w:sz w:val="18"/>
                <w:szCs w:val="18"/>
              </w:rPr>
            </w:pPr>
            <w:r>
              <w:rPr>
                <w:b/>
                <w:sz w:val="18"/>
                <w:szCs w:val="18"/>
              </w:rPr>
              <w:t>var. B</w:t>
            </w:r>
          </w:p>
        </w:tc>
        <w:tc>
          <w:tcPr>
            <w:tcW w:w="1316" w:type="dxa"/>
            <w:tcBorders>
              <w:top w:val="single" w:sz="4" w:space="0" w:color="auto"/>
              <w:left w:val="single" w:sz="4" w:space="0" w:color="auto"/>
              <w:bottom w:val="single" w:sz="4" w:space="0" w:color="auto"/>
              <w:right w:val="double" w:sz="4" w:space="0" w:color="auto"/>
            </w:tcBorders>
            <w:shd w:val="clear" w:color="auto" w:fill="D9D9D9" w:themeFill="background1" w:themeFillShade="D9"/>
          </w:tcPr>
          <w:p w:rsidR="00A90212" w:rsidRPr="00A4141D" w:rsidRDefault="00A90212" w:rsidP="008A2D07">
            <w:pPr>
              <w:jc w:val="center"/>
              <w:rPr>
                <w:b/>
                <w:sz w:val="18"/>
                <w:szCs w:val="18"/>
              </w:rPr>
            </w:pPr>
            <w:r>
              <w:rPr>
                <w:b/>
                <w:sz w:val="18"/>
                <w:szCs w:val="18"/>
              </w:rPr>
              <w:t>var. C</w:t>
            </w:r>
          </w:p>
        </w:tc>
      </w:tr>
      <w:tr w:rsidR="00A90212" w:rsidRPr="00E817EC" w:rsidTr="008A2D07">
        <w:trPr>
          <w:jc w:val="center"/>
        </w:trPr>
        <w:tc>
          <w:tcPr>
            <w:tcW w:w="3948" w:type="dxa"/>
            <w:tcBorders>
              <w:top w:val="single" w:sz="4" w:space="0" w:color="auto"/>
              <w:left w:val="double" w:sz="4" w:space="0" w:color="auto"/>
              <w:bottom w:val="nil"/>
            </w:tcBorders>
          </w:tcPr>
          <w:p w:rsidR="00A90212" w:rsidRPr="00E817EC" w:rsidRDefault="00A90212" w:rsidP="008A2D07">
            <w:pPr>
              <w:rPr>
                <w:b/>
                <w:sz w:val="18"/>
                <w:szCs w:val="18"/>
              </w:rPr>
            </w:pPr>
            <w:r>
              <w:rPr>
                <w:b/>
                <w:sz w:val="18"/>
                <w:szCs w:val="18"/>
              </w:rPr>
              <w:t>2011-</w:t>
            </w:r>
            <w:r w:rsidRPr="00E817EC">
              <w:rPr>
                <w:b/>
                <w:sz w:val="18"/>
                <w:szCs w:val="18"/>
              </w:rPr>
              <w:t xml:space="preserve"> </w:t>
            </w:r>
            <w:r>
              <w:rPr>
                <w:sz w:val="18"/>
                <w:szCs w:val="18"/>
              </w:rPr>
              <w:t>B</w:t>
            </w:r>
            <w:r w:rsidRPr="00E817EC">
              <w:rPr>
                <w:sz w:val="18"/>
                <w:szCs w:val="18"/>
              </w:rPr>
              <w:t>ytová výstavba</w:t>
            </w:r>
          </w:p>
        </w:tc>
        <w:tc>
          <w:tcPr>
            <w:tcW w:w="1316" w:type="dxa"/>
            <w:tcBorders>
              <w:top w:val="single" w:sz="4" w:space="0" w:color="auto"/>
              <w:bottom w:val="nil"/>
              <w:right w:val="single" w:sz="4" w:space="0" w:color="auto"/>
            </w:tcBorders>
            <w:vAlign w:val="center"/>
          </w:tcPr>
          <w:p w:rsidR="00A90212" w:rsidRPr="00E817EC" w:rsidRDefault="00A90212" w:rsidP="008A2D07">
            <w:pPr>
              <w:ind w:right="284"/>
              <w:jc w:val="right"/>
              <w:rPr>
                <w:sz w:val="18"/>
                <w:szCs w:val="18"/>
              </w:rPr>
            </w:pPr>
            <w:r>
              <w:rPr>
                <w:sz w:val="18"/>
                <w:szCs w:val="18"/>
              </w:rPr>
              <w:t>270</w:t>
            </w:r>
          </w:p>
        </w:tc>
        <w:tc>
          <w:tcPr>
            <w:tcW w:w="1316" w:type="dxa"/>
            <w:tcBorders>
              <w:top w:val="single" w:sz="4" w:space="0" w:color="auto"/>
              <w:left w:val="single" w:sz="4" w:space="0" w:color="auto"/>
              <w:bottom w:val="nil"/>
              <w:right w:val="single" w:sz="4" w:space="0" w:color="auto"/>
            </w:tcBorders>
          </w:tcPr>
          <w:p w:rsidR="00A90212" w:rsidRPr="00E817EC" w:rsidRDefault="00A90212" w:rsidP="008A2D07">
            <w:pPr>
              <w:ind w:right="284"/>
              <w:jc w:val="right"/>
              <w:rPr>
                <w:sz w:val="18"/>
                <w:szCs w:val="18"/>
              </w:rPr>
            </w:pPr>
            <w:r>
              <w:rPr>
                <w:sz w:val="18"/>
                <w:szCs w:val="18"/>
              </w:rPr>
              <w:t>400</w:t>
            </w:r>
          </w:p>
        </w:tc>
        <w:tc>
          <w:tcPr>
            <w:tcW w:w="1316" w:type="dxa"/>
            <w:tcBorders>
              <w:top w:val="single" w:sz="4" w:space="0" w:color="auto"/>
              <w:left w:val="single" w:sz="4" w:space="0" w:color="auto"/>
              <w:bottom w:val="nil"/>
              <w:right w:val="double" w:sz="4" w:space="0" w:color="auto"/>
            </w:tcBorders>
          </w:tcPr>
          <w:p w:rsidR="00A90212" w:rsidRPr="00E817EC" w:rsidRDefault="00A90212" w:rsidP="008A2D07">
            <w:pPr>
              <w:ind w:right="284"/>
              <w:jc w:val="right"/>
              <w:rPr>
                <w:sz w:val="18"/>
                <w:szCs w:val="18"/>
              </w:rPr>
            </w:pPr>
            <w:r>
              <w:rPr>
                <w:sz w:val="18"/>
                <w:szCs w:val="18"/>
              </w:rPr>
              <w:t>580</w:t>
            </w:r>
          </w:p>
        </w:tc>
      </w:tr>
      <w:tr w:rsidR="00A90212" w:rsidRPr="00E817EC" w:rsidTr="008A2D07">
        <w:trPr>
          <w:jc w:val="center"/>
        </w:trPr>
        <w:tc>
          <w:tcPr>
            <w:tcW w:w="3948" w:type="dxa"/>
            <w:tcBorders>
              <w:top w:val="nil"/>
              <w:left w:val="double" w:sz="4" w:space="0" w:color="auto"/>
              <w:bottom w:val="single" w:sz="4" w:space="0" w:color="auto"/>
            </w:tcBorders>
          </w:tcPr>
          <w:p w:rsidR="00A90212" w:rsidRPr="00E817EC" w:rsidRDefault="00A90212" w:rsidP="008A2D07">
            <w:pPr>
              <w:rPr>
                <w:sz w:val="18"/>
                <w:szCs w:val="18"/>
              </w:rPr>
            </w:pPr>
            <w:r>
              <w:rPr>
                <w:b/>
                <w:sz w:val="18"/>
                <w:szCs w:val="18"/>
              </w:rPr>
              <w:t xml:space="preserve">2020  </w:t>
            </w:r>
            <w:r w:rsidRPr="00E817EC">
              <w:rPr>
                <w:sz w:val="18"/>
                <w:szCs w:val="18"/>
              </w:rPr>
              <w:t>Odpad byt</w:t>
            </w:r>
            <w:r>
              <w:rPr>
                <w:sz w:val="18"/>
                <w:szCs w:val="18"/>
              </w:rPr>
              <w:t>ů</w:t>
            </w:r>
          </w:p>
        </w:tc>
        <w:tc>
          <w:tcPr>
            <w:tcW w:w="1316" w:type="dxa"/>
            <w:tcBorders>
              <w:top w:val="nil"/>
              <w:bottom w:val="single" w:sz="4" w:space="0" w:color="auto"/>
              <w:right w:val="single" w:sz="4" w:space="0" w:color="auto"/>
            </w:tcBorders>
            <w:vAlign w:val="center"/>
          </w:tcPr>
          <w:p w:rsidR="00A90212" w:rsidRPr="00E817EC" w:rsidRDefault="00A90212" w:rsidP="008A2D07">
            <w:pPr>
              <w:ind w:right="284"/>
              <w:jc w:val="right"/>
              <w:rPr>
                <w:sz w:val="18"/>
                <w:szCs w:val="18"/>
              </w:rPr>
            </w:pPr>
            <w:r>
              <w:rPr>
                <w:sz w:val="18"/>
                <w:szCs w:val="18"/>
              </w:rPr>
              <w:t>-</w:t>
            </w:r>
          </w:p>
        </w:tc>
        <w:tc>
          <w:tcPr>
            <w:tcW w:w="1316" w:type="dxa"/>
            <w:tcBorders>
              <w:top w:val="nil"/>
              <w:left w:val="single" w:sz="4" w:space="0" w:color="auto"/>
              <w:bottom w:val="single" w:sz="4" w:space="0" w:color="auto"/>
              <w:right w:val="single" w:sz="4" w:space="0" w:color="auto"/>
            </w:tcBorders>
          </w:tcPr>
          <w:p w:rsidR="00A90212" w:rsidRPr="00E817EC" w:rsidRDefault="00A90212" w:rsidP="008A2D07">
            <w:pPr>
              <w:ind w:right="284"/>
              <w:jc w:val="right"/>
              <w:rPr>
                <w:sz w:val="18"/>
                <w:szCs w:val="18"/>
              </w:rPr>
            </w:pPr>
            <w:r>
              <w:rPr>
                <w:sz w:val="18"/>
                <w:szCs w:val="18"/>
              </w:rPr>
              <w:t>-</w:t>
            </w:r>
          </w:p>
        </w:tc>
        <w:tc>
          <w:tcPr>
            <w:tcW w:w="1316" w:type="dxa"/>
            <w:tcBorders>
              <w:top w:val="nil"/>
              <w:left w:val="single" w:sz="4" w:space="0" w:color="auto"/>
              <w:bottom w:val="single" w:sz="4" w:space="0" w:color="auto"/>
              <w:right w:val="double" w:sz="4" w:space="0" w:color="auto"/>
            </w:tcBorders>
          </w:tcPr>
          <w:p w:rsidR="00A90212" w:rsidRPr="00E817EC" w:rsidRDefault="00A90212" w:rsidP="008A2D07">
            <w:pPr>
              <w:ind w:right="284"/>
              <w:jc w:val="right"/>
              <w:rPr>
                <w:sz w:val="18"/>
                <w:szCs w:val="18"/>
              </w:rPr>
            </w:pPr>
            <w:r>
              <w:rPr>
                <w:sz w:val="18"/>
                <w:szCs w:val="18"/>
              </w:rPr>
              <w:t>-</w:t>
            </w:r>
          </w:p>
        </w:tc>
      </w:tr>
      <w:tr w:rsidR="00A90212" w:rsidRPr="00E817EC" w:rsidTr="008A2D07">
        <w:trPr>
          <w:jc w:val="center"/>
        </w:trPr>
        <w:tc>
          <w:tcPr>
            <w:tcW w:w="3948" w:type="dxa"/>
            <w:tcBorders>
              <w:top w:val="single" w:sz="4" w:space="0" w:color="auto"/>
              <w:left w:val="double" w:sz="4" w:space="0" w:color="auto"/>
              <w:bottom w:val="nil"/>
            </w:tcBorders>
          </w:tcPr>
          <w:p w:rsidR="00A90212" w:rsidRPr="00A4141D" w:rsidRDefault="00A90212" w:rsidP="008A2D07">
            <w:pPr>
              <w:rPr>
                <w:b/>
                <w:sz w:val="18"/>
                <w:szCs w:val="18"/>
              </w:rPr>
            </w:pPr>
            <w:r w:rsidRPr="00A4141D">
              <w:rPr>
                <w:b/>
                <w:sz w:val="18"/>
                <w:szCs w:val="18"/>
              </w:rPr>
              <w:t>2020</w:t>
            </w:r>
          </w:p>
        </w:tc>
        <w:tc>
          <w:tcPr>
            <w:tcW w:w="1316" w:type="dxa"/>
            <w:tcBorders>
              <w:top w:val="single" w:sz="4" w:space="0" w:color="auto"/>
              <w:bottom w:val="nil"/>
              <w:right w:val="single" w:sz="4" w:space="0" w:color="auto"/>
            </w:tcBorders>
            <w:vAlign w:val="center"/>
          </w:tcPr>
          <w:p w:rsidR="00A90212" w:rsidRPr="00E817EC" w:rsidRDefault="00A90212" w:rsidP="008A2D07">
            <w:pPr>
              <w:ind w:right="284"/>
              <w:jc w:val="right"/>
              <w:rPr>
                <w:sz w:val="18"/>
                <w:szCs w:val="18"/>
              </w:rPr>
            </w:pPr>
          </w:p>
        </w:tc>
        <w:tc>
          <w:tcPr>
            <w:tcW w:w="1316" w:type="dxa"/>
            <w:tcBorders>
              <w:top w:val="single" w:sz="4" w:space="0" w:color="auto"/>
              <w:left w:val="single" w:sz="4" w:space="0" w:color="auto"/>
              <w:bottom w:val="nil"/>
              <w:right w:val="single" w:sz="4" w:space="0" w:color="auto"/>
            </w:tcBorders>
          </w:tcPr>
          <w:p w:rsidR="00A90212" w:rsidRPr="00E817EC" w:rsidRDefault="00A90212" w:rsidP="008A2D07">
            <w:pPr>
              <w:ind w:right="284"/>
              <w:jc w:val="right"/>
              <w:rPr>
                <w:sz w:val="18"/>
                <w:szCs w:val="18"/>
              </w:rPr>
            </w:pPr>
          </w:p>
        </w:tc>
        <w:tc>
          <w:tcPr>
            <w:tcW w:w="1316" w:type="dxa"/>
            <w:tcBorders>
              <w:top w:val="single" w:sz="4" w:space="0" w:color="auto"/>
              <w:left w:val="single" w:sz="4" w:space="0" w:color="auto"/>
              <w:bottom w:val="nil"/>
              <w:right w:val="double" w:sz="4" w:space="0" w:color="auto"/>
            </w:tcBorders>
          </w:tcPr>
          <w:p w:rsidR="00A90212" w:rsidRPr="00E817EC" w:rsidRDefault="00A90212" w:rsidP="008A2D07">
            <w:pPr>
              <w:ind w:right="284"/>
              <w:jc w:val="right"/>
              <w:rPr>
                <w:sz w:val="18"/>
                <w:szCs w:val="18"/>
              </w:rPr>
            </w:pPr>
          </w:p>
        </w:tc>
      </w:tr>
      <w:tr w:rsidR="00A90212" w:rsidRPr="00E817EC" w:rsidTr="008A2D07">
        <w:trPr>
          <w:jc w:val="center"/>
        </w:trPr>
        <w:tc>
          <w:tcPr>
            <w:tcW w:w="3948" w:type="dxa"/>
            <w:tcBorders>
              <w:top w:val="nil"/>
              <w:left w:val="double" w:sz="4" w:space="0" w:color="auto"/>
              <w:bottom w:val="nil"/>
            </w:tcBorders>
          </w:tcPr>
          <w:p w:rsidR="00A90212" w:rsidRPr="00E817EC" w:rsidRDefault="00A90212" w:rsidP="008A2D07">
            <w:pPr>
              <w:rPr>
                <w:sz w:val="18"/>
                <w:szCs w:val="18"/>
              </w:rPr>
            </w:pPr>
            <w:r w:rsidRPr="00E817EC">
              <w:rPr>
                <w:sz w:val="18"/>
                <w:szCs w:val="18"/>
              </w:rPr>
              <w:t>Počet obyvatel</w:t>
            </w:r>
          </w:p>
        </w:tc>
        <w:tc>
          <w:tcPr>
            <w:tcW w:w="1316" w:type="dxa"/>
            <w:tcBorders>
              <w:top w:val="nil"/>
              <w:bottom w:val="nil"/>
              <w:right w:val="single" w:sz="4" w:space="0" w:color="auto"/>
            </w:tcBorders>
            <w:vAlign w:val="center"/>
          </w:tcPr>
          <w:p w:rsidR="00A90212" w:rsidRPr="00E817EC" w:rsidRDefault="00A90212" w:rsidP="008A2D07">
            <w:pPr>
              <w:ind w:right="284"/>
              <w:jc w:val="right"/>
              <w:rPr>
                <w:sz w:val="18"/>
                <w:szCs w:val="18"/>
              </w:rPr>
            </w:pPr>
            <w:r>
              <w:rPr>
                <w:sz w:val="18"/>
                <w:szCs w:val="18"/>
              </w:rPr>
              <w:t>3 700</w:t>
            </w:r>
          </w:p>
        </w:tc>
        <w:tc>
          <w:tcPr>
            <w:tcW w:w="1316" w:type="dxa"/>
            <w:tcBorders>
              <w:top w:val="nil"/>
              <w:left w:val="single" w:sz="4" w:space="0" w:color="auto"/>
              <w:bottom w:val="nil"/>
              <w:right w:val="single" w:sz="4" w:space="0" w:color="auto"/>
            </w:tcBorders>
          </w:tcPr>
          <w:p w:rsidR="00A90212" w:rsidRPr="00E817EC" w:rsidRDefault="00A90212" w:rsidP="008A2D07">
            <w:pPr>
              <w:ind w:right="284"/>
              <w:jc w:val="right"/>
              <w:rPr>
                <w:sz w:val="18"/>
                <w:szCs w:val="18"/>
              </w:rPr>
            </w:pPr>
            <w:r>
              <w:rPr>
                <w:sz w:val="18"/>
                <w:szCs w:val="18"/>
              </w:rPr>
              <w:t>4 000</w:t>
            </w:r>
          </w:p>
        </w:tc>
        <w:tc>
          <w:tcPr>
            <w:tcW w:w="1316" w:type="dxa"/>
            <w:tcBorders>
              <w:top w:val="nil"/>
              <w:left w:val="single" w:sz="4" w:space="0" w:color="auto"/>
              <w:bottom w:val="nil"/>
              <w:right w:val="double" w:sz="4" w:space="0" w:color="auto"/>
            </w:tcBorders>
          </w:tcPr>
          <w:p w:rsidR="00A90212" w:rsidRPr="00E817EC" w:rsidRDefault="00A90212" w:rsidP="008A2D07">
            <w:pPr>
              <w:ind w:right="284"/>
              <w:jc w:val="right"/>
              <w:rPr>
                <w:sz w:val="18"/>
                <w:szCs w:val="18"/>
              </w:rPr>
            </w:pPr>
            <w:r>
              <w:rPr>
                <w:sz w:val="18"/>
                <w:szCs w:val="18"/>
              </w:rPr>
              <w:t>4 400</w:t>
            </w:r>
          </w:p>
        </w:tc>
      </w:tr>
      <w:tr w:rsidR="00A90212" w:rsidRPr="00E817EC" w:rsidTr="008A2D07">
        <w:trPr>
          <w:jc w:val="center"/>
        </w:trPr>
        <w:tc>
          <w:tcPr>
            <w:tcW w:w="3948" w:type="dxa"/>
            <w:tcBorders>
              <w:top w:val="nil"/>
              <w:left w:val="double" w:sz="4" w:space="0" w:color="auto"/>
              <w:bottom w:val="nil"/>
            </w:tcBorders>
          </w:tcPr>
          <w:p w:rsidR="00A90212" w:rsidRPr="00E817EC" w:rsidRDefault="00A90212" w:rsidP="008A2D07">
            <w:pPr>
              <w:rPr>
                <w:sz w:val="18"/>
                <w:szCs w:val="18"/>
              </w:rPr>
            </w:pPr>
            <w:r w:rsidRPr="00E817EC">
              <w:rPr>
                <w:sz w:val="18"/>
                <w:szCs w:val="18"/>
              </w:rPr>
              <w:t>Počet cenzových domácností (CD)</w:t>
            </w:r>
          </w:p>
        </w:tc>
        <w:tc>
          <w:tcPr>
            <w:tcW w:w="1316" w:type="dxa"/>
            <w:tcBorders>
              <w:top w:val="nil"/>
              <w:bottom w:val="nil"/>
              <w:right w:val="single" w:sz="4" w:space="0" w:color="auto"/>
            </w:tcBorders>
            <w:vAlign w:val="center"/>
          </w:tcPr>
          <w:p w:rsidR="00A90212" w:rsidRPr="00E817EC" w:rsidRDefault="00A90212" w:rsidP="008A2D07">
            <w:pPr>
              <w:ind w:right="284"/>
              <w:jc w:val="right"/>
              <w:rPr>
                <w:sz w:val="18"/>
                <w:szCs w:val="18"/>
              </w:rPr>
            </w:pPr>
            <w:r>
              <w:rPr>
                <w:sz w:val="18"/>
                <w:szCs w:val="18"/>
              </w:rPr>
              <w:t>1 609</w:t>
            </w:r>
          </w:p>
        </w:tc>
        <w:tc>
          <w:tcPr>
            <w:tcW w:w="1316" w:type="dxa"/>
            <w:tcBorders>
              <w:top w:val="nil"/>
              <w:left w:val="single" w:sz="4" w:space="0" w:color="auto"/>
              <w:bottom w:val="nil"/>
              <w:right w:val="single" w:sz="4" w:space="0" w:color="auto"/>
            </w:tcBorders>
          </w:tcPr>
          <w:p w:rsidR="00A90212" w:rsidRPr="00E817EC" w:rsidRDefault="00A90212" w:rsidP="008A2D07">
            <w:pPr>
              <w:ind w:right="284"/>
              <w:jc w:val="right"/>
              <w:rPr>
                <w:sz w:val="18"/>
                <w:szCs w:val="18"/>
              </w:rPr>
            </w:pPr>
            <w:r>
              <w:rPr>
                <w:sz w:val="18"/>
                <w:szCs w:val="18"/>
              </w:rPr>
              <w:t>1 739</w:t>
            </w:r>
          </w:p>
        </w:tc>
        <w:tc>
          <w:tcPr>
            <w:tcW w:w="1316" w:type="dxa"/>
            <w:tcBorders>
              <w:top w:val="nil"/>
              <w:left w:val="single" w:sz="4" w:space="0" w:color="auto"/>
              <w:bottom w:val="nil"/>
              <w:right w:val="double" w:sz="4" w:space="0" w:color="auto"/>
            </w:tcBorders>
          </w:tcPr>
          <w:p w:rsidR="00A90212" w:rsidRPr="00E817EC" w:rsidRDefault="00A90212" w:rsidP="008A2D07">
            <w:pPr>
              <w:ind w:right="284"/>
              <w:jc w:val="right"/>
              <w:rPr>
                <w:sz w:val="18"/>
                <w:szCs w:val="18"/>
              </w:rPr>
            </w:pPr>
            <w:r>
              <w:rPr>
                <w:sz w:val="18"/>
                <w:szCs w:val="18"/>
              </w:rPr>
              <w:t>1 913</w:t>
            </w:r>
          </w:p>
        </w:tc>
      </w:tr>
      <w:tr w:rsidR="00A90212" w:rsidRPr="00E817EC" w:rsidTr="008A2D07">
        <w:trPr>
          <w:jc w:val="center"/>
        </w:trPr>
        <w:tc>
          <w:tcPr>
            <w:tcW w:w="3948" w:type="dxa"/>
            <w:tcBorders>
              <w:top w:val="nil"/>
              <w:left w:val="double" w:sz="4" w:space="0" w:color="auto"/>
              <w:bottom w:val="nil"/>
            </w:tcBorders>
          </w:tcPr>
          <w:p w:rsidR="00A90212" w:rsidRPr="00E817EC" w:rsidRDefault="00A90212" w:rsidP="008A2D07">
            <w:pPr>
              <w:rPr>
                <w:sz w:val="18"/>
                <w:szCs w:val="18"/>
              </w:rPr>
            </w:pPr>
            <w:r w:rsidRPr="00E817EC">
              <w:rPr>
                <w:sz w:val="18"/>
                <w:szCs w:val="18"/>
              </w:rPr>
              <w:t>Počet bytů</w:t>
            </w:r>
          </w:p>
        </w:tc>
        <w:tc>
          <w:tcPr>
            <w:tcW w:w="1316" w:type="dxa"/>
            <w:tcBorders>
              <w:top w:val="nil"/>
              <w:bottom w:val="nil"/>
              <w:right w:val="single" w:sz="4" w:space="0" w:color="auto"/>
            </w:tcBorders>
            <w:vAlign w:val="center"/>
          </w:tcPr>
          <w:p w:rsidR="00A90212" w:rsidRPr="00E817EC" w:rsidRDefault="00A90212" w:rsidP="008A2D07">
            <w:pPr>
              <w:ind w:right="284"/>
              <w:jc w:val="right"/>
              <w:rPr>
                <w:sz w:val="18"/>
                <w:szCs w:val="18"/>
              </w:rPr>
            </w:pPr>
            <w:r>
              <w:rPr>
                <w:sz w:val="18"/>
                <w:szCs w:val="18"/>
              </w:rPr>
              <w:t>1 510</w:t>
            </w:r>
          </w:p>
        </w:tc>
        <w:tc>
          <w:tcPr>
            <w:tcW w:w="1316" w:type="dxa"/>
            <w:tcBorders>
              <w:top w:val="nil"/>
              <w:left w:val="single" w:sz="4" w:space="0" w:color="auto"/>
              <w:bottom w:val="nil"/>
              <w:right w:val="single" w:sz="4" w:space="0" w:color="auto"/>
            </w:tcBorders>
          </w:tcPr>
          <w:p w:rsidR="00A90212" w:rsidRPr="00E817EC" w:rsidRDefault="00A90212" w:rsidP="008A2D07">
            <w:pPr>
              <w:ind w:right="284"/>
              <w:jc w:val="right"/>
              <w:rPr>
                <w:sz w:val="18"/>
                <w:szCs w:val="18"/>
              </w:rPr>
            </w:pPr>
            <w:r>
              <w:rPr>
                <w:sz w:val="18"/>
                <w:szCs w:val="18"/>
              </w:rPr>
              <w:t>1 640</w:t>
            </w:r>
          </w:p>
        </w:tc>
        <w:tc>
          <w:tcPr>
            <w:tcW w:w="1316" w:type="dxa"/>
            <w:tcBorders>
              <w:top w:val="nil"/>
              <w:left w:val="single" w:sz="4" w:space="0" w:color="auto"/>
              <w:bottom w:val="nil"/>
              <w:right w:val="double" w:sz="4" w:space="0" w:color="auto"/>
            </w:tcBorders>
          </w:tcPr>
          <w:p w:rsidR="00A90212" w:rsidRPr="00E817EC" w:rsidRDefault="00A90212" w:rsidP="008A2D07">
            <w:pPr>
              <w:ind w:right="284"/>
              <w:jc w:val="right"/>
              <w:rPr>
                <w:sz w:val="18"/>
                <w:szCs w:val="18"/>
              </w:rPr>
            </w:pPr>
            <w:r>
              <w:rPr>
                <w:sz w:val="18"/>
                <w:szCs w:val="18"/>
              </w:rPr>
              <w:t>1 820</w:t>
            </w:r>
          </w:p>
        </w:tc>
      </w:tr>
      <w:tr w:rsidR="00A90212" w:rsidRPr="00E817EC" w:rsidTr="008A2D07">
        <w:trPr>
          <w:jc w:val="center"/>
        </w:trPr>
        <w:tc>
          <w:tcPr>
            <w:tcW w:w="3948" w:type="dxa"/>
            <w:tcBorders>
              <w:top w:val="nil"/>
              <w:left w:val="double" w:sz="4" w:space="0" w:color="auto"/>
              <w:bottom w:val="nil"/>
            </w:tcBorders>
          </w:tcPr>
          <w:p w:rsidR="00A90212" w:rsidRPr="00E817EC" w:rsidRDefault="00A90212" w:rsidP="008A2D07">
            <w:pPr>
              <w:rPr>
                <w:sz w:val="18"/>
                <w:szCs w:val="18"/>
              </w:rPr>
            </w:pPr>
            <w:r w:rsidRPr="00E817EC">
              <w:rPr>
                <w:sz w:val="18"/>
                <w:szCs w:val="18"/>
              </w:rPr>
              <w:t>P</w:t>
            </w:r>
            <w:r>
              <w:rPr>
                <w:sz w:val="18"/>
                <w:szCs w:val="18"/>
              </w:rPr>
              <w:t>růměrný p</w:t>
            </w:r>
            <w:r w:rsidRPr="00E817EC">
              <w:rPr>
                <w:sz w:val="18"/>
                <w:szCs w:val="18"/>
              </w:rPr>
              <w:t xml:space="preserve">očet </w:t>
            </w:r>
            <w:r>
              <w:rPr>
                <w:sz w:val="18"/>
                <w:szCs w:val="18"/>
              </w:rPr>
              <w:t>členů</w:t>
            </w:r>
            <w:r w:rsidRPr="00E817EC">
              <w:rPr>
                <w:sz w:val="18"/>
                <w:szCs w:val="18"/>
              </w:rPr>
              <w:t xml:space="preserve"> CD</w:t>
            </w:r>
          </w:p>
        </w:tc>
        <w:tc>
          <w:tcPr>
            <w:tcW w:w="1316" w:type="dxa"/>
            <w:tcBorders>
              <w:top w:val="nil"/>
              <w:bottom w:val="nil"/>
              <w:right w:val="single" w:sz="4" w:space="0" w:color="auto"/>
            </w:tcBorders>
            <w:vAlign w:val="center"/>
          </w:tcPr>
          <w:p w:rsidR="00A90212" w:rsidRPr="00E817EC" w:rsidRDefault="00A90212" w:rsidP="008A2D07">
            <w:pPr>
              <w:ind w:right="284"/>
              <w:jc w:val="right"/>
              <w:rPr>
                <w:sz w:val="18"/>
                <w:szCs w:val="18"/>
              </w:rPr>
            </w:pPr>
            <w:r>
              <w:rPr>
                <w:sz w:val="18"/>
                <w:szCs w:val="18"/>
              </w:rPr>
              <w:t>2,30</w:t>
            </w:r>
          </w:p>
        </w:tc>
        <w:tc>
          <w:tcPr>
            <w:tcW w:w="1316" w:type="dxa"/>
            <w:tcBorders>
              <w:top w:val="nil"/>
              <w:left w:val="single" w:sz="4" w:space="0" w:color="auto"/>
              <w:bottom w:val="nil"/>
              <w:right w:val="single" w:sz="4" w:space="0" w:color="auto"/>
            </w:tcBorders>
          </w:tcPr>
          <w:p w:rsidR="00A90212" w:rsidRPr="00E817EC" w:rsidRDefault="00A90212" w:rsidP="008A2D07">
            <w:pPr>
              <w:ind w:right="284"/>
              <w:jc w:val="right"/>
              <w:rPr>
                <w:sz w:val="18"/>
                <w:szCs w:val="18"/>
              </w:rPr>
            </w:pPr>
            <w:r>
              <w:rPr>
                <w:sz w:val="18"/>
                <w:szCs w:val="18"/>
              </w:rPr>
              <w:t>2,30</w:t>
            </w:r>
          </w:p>
        </w:tc>
        <w:tc>
          <w:tcPr>
            <w:tcW w:w="1316" w:type="dxa"/>
            <w:tcBorders>
              <w:top w:val="nil"/>
              <w:left w:val="single" w:sz="4" w:space="0" w:color="auto"/>
              <w:bottom w:val="nil"/>
              <w:right w:val="double" w:sz="4" w:space="0" w:color="auto"/>
            </w:tcBorders>
          </w:tcPr>
          <w:p w:rsidR="00A90212" w:rsidRPr="00E817EC" w:rsidRDefault="00A90212" w:rsidP="008A2D07">
            <w:pPr>
              <w:ind w:right="284"/>
              <w:jc w:val="right"/>
              <w:rPr>
                <w:sz w:val="18"/>
                <w:szCs w:val="18"/>
              </w:rPr>
            </w:pPr>
            <w:r>
              <w:rPr>
                <w:sz w:val="18"/>
                <w:szCs w:val="18"/>
              </w:rPr>
              <w:t>2,30</w:t>
            </w:r>
          </w:p>
        </w:tc>
      </w:tr>
      <w:tr w:rsidR="00A90212" w:rsidRPr="00E817EC" w:rsidTr="008A2D07">
        <w:trPr>
          <w:jc w:val="center"/>
        </w:trPr>
        <w:tc>
          <w:tcPr>
            <w:tcW w:w="3948" w:type="dxa"/>
            <w:tcBorders>
              <w:top w:val="nil"/>
              <w:left w:val="double" w:sz="4" w:space="0" w:color="auto"/>
              <w:bottom w:val="single" w:sz="4" w:space="0" w:color="auto"/>
            </w:tcBorders>
          </w:tcPr>
          <w:p w:rsidR="00A90212" w:rsidRPr="00E817EC" w:rsidRDefault="00A90212" w:rsidP="008A2D07">
            <w:pPr>
              <w:rPr>
                <w:sz w:val="18"/>
                <w:szCs w:val="18"/>
              </w:rPr>
            </w:pPr>
            <w:r>
              <w:rPr>
                <w:sz w:val="18"/>
                <w:szCs w:val="18"/>
              </w:rPr>
              <w:t>Soužití v %</w:t>
            </w:r>
          </w:p>
        </w:tc>
        <w:tc>
          <w:tcPr>
            <w:tcW w:w="1316" w:type="dxa"/>
            <w:tcBorders>
              <w:top w:val="nil"/>
              <w:bottom w:val="single" w:sz="4" w:space="0" w:color="auto"/>
              <w:right w:val="single" w:sz="4" w:space="0" w:color="auto"/>
            </w:tcBorders>
            <w:vAlign w:val="center"/>
          </w:tcPr>
          <w:p w:rsidR="00A90212" w:rsidRPr="00E817EC" w:rsidRDefault="00A90212" w:rsidP="008A2D07">
            <w:pPr>
              <w:ind w:right="284"/>
              <w:jc w:val="right"/>
              <w:rPr>
                <w:sz w:val="18"/>
                <w:szCs w:val="18"/>
              </w:rPr>
            </w:pPr>
            <w:r>
              <w:rPr>
                <w:sz w:val="18"/>
                <w:szCs w:val="18"/>
              </w:rPr>
              <w:t>6,2</w:t>
            </w:r>
          </w:p>
        </w:tc>
        <w:tc>
          <w:tcPr>
            <w:tcW w:w="1316" w:type="dxa"/>
            <w:tcBorders>
              <w:top w:val="nil"/>
              <w:left w:val="single" w:sz="4" w:space="0" w:color="auto"/>
              <w:bottom w:val="single" w:sz="4" w:space="0" w:color="auto"/>
              <w:right w:val="single" w:sz="4" w:space="0" w:color="auto"/>
            </w:tcBorders>
          </w:tcPr>
          <w:p w:rsidR="00A90212" w:rsidRPr="00E817EC" w:rsidRDefault="00A90212" w:rsidP="008A2D07">
            <w:pPr>
              <w:ind w:right="284"/>
              <w:jc w:val="right"/>
              <w:rPr>
                <w:sz w:val="18"/>
                <w:szCs w:val="18"/>
              </w:rPr>
            </w:pPr>
            <w:r>
              <w:rPr>
                <w:sz w:val="18"/>
                <w:szCs w:val="18"/>
              </w:rPr>
              <w:t>5,7</w:t>
            </w:r>
          </w:p>
        </w:tc>
        <w:tc>
          <w:tcPr>
            <w:tcW w:w="1316" w:type="dxa"/>
            <w:tcBorders>
              <w:top w:val="nil"/>
              <w:left w:val="single" w:sz="4" w:space="0" w:color="auto"/>
              <w:bottom w:val="single" w:sz="4" w:space="0" w:color="auto"/>
              <w:right w:val="double" w:sz="4" w:space="0" w:color="auto"/>
            </w:tcBorders>
          </w:tcPr>
          <w:p w:rsidR="00A90212" w:rsidRPr="00E817EC" w:rsidRDefault="00A90212" w:rsidP="008A2D07">
            <w:pPr>
              <w:ind w:right="284"/>
              <w:jc w:val="right"/>
              <w:rPr>
                <w:sz w:val="18"/>
                <w:szCs w:val="18"/>
              </w:rPr>
            </w:pPr>
            <w:r>
              <w:rPr>
                <w:sz w:val="18"/>
                <w:szCs w:val="18"/>
              </w:rPr>
              <w:t>4,9</w:t>
            </w:r>
          </w:p>
        </w:tc>
      </w:tr>
      <w:tr w:rsidR="00A90212" w:rsidRPr="00E817EC" w:rsidTr="008A2D07">
        <w:trPr>
          <w:jc w:val="center"/>
        </w:trPr>
        <w:tc>
          <w:tcPr>
            <w:tcW w:w="3948" w:type="dxa"/>
            <w:tcBorders>
              <w:top w:val="single" w:sz="4" w:space="0" w:color="auto"/>
              <w:left w:val="double" w:sz="4" w:space="0" w:color="auto"/>
              <w:bottom w:val="nil"/>
            </w:tcBorders>
          </w:tcPr>
          <w:p w:rsidR="00A90212" w:rsidRPr="00E817EC" w:rsidRDefault="00A90212" w:rsidP="008A2D07">
            <w:pPr>
              <w:rPr>
                <w:b/>
                <w:sz w:val="18"/>
                <w:szCs w:val="18"/>
              </w:rPr>
            </w:pPr>
            <w:r>
              <w:rPr>
                <w:b/>
                <w:sz w:val="18"/>
                <w:szCs w:val="18"/>
              </w:rPr>
              <w:t>2021-</w:t>
            </w:r>
            <w:r w:rsidRPr="00E817EC">
              <w:rPr>
                <w:b/>
                <w:sz w:val="18"/>
                <w:szCs w:val="18"/>
              </w:rPr>
              <w:t xml:space="preserve"> </w:t>
            </w:r>
            <w:r>
              <w:rPr>
                <w:sz w:val="18"/>
                <w:szCs w:val="18"/>
              </w:rPr>
              <w:t>B</w:t>
            </w:r>
            <w:r w:rsidRPr="00E817EC">
              <w:rPr>
                <w:sz w:val="18"/>
                <w:szCs w:val="18"/>
              </w:rPr>
              <w:t>ytová výstavba</w:t>
            </w:r>
          </w:p>
        </w:tc>
        <w:tc>
          <w:tcPr>
            <w:tcW w:w="1316" w:type="dxa"/>
            <w:tcBorders>
              <w:top w:val="single" w:sz="4" w:space="0" w:color="auto"/>
              <w:bottom w:val="nil"/>
              <w:right w:val="single" w:sz="4" w:space="0" w:color="auto"/>
            </w:tcBorders>
            <w:vAlign w:val="center"/>
          </w:tcPr>
          <w:p w:rsidR="00A90212" w:rsidRPr="00E817EC" w:rsidRDefault="00A90212" w:rsidP="008A2D07">
            <w:pPr>
              <w:ind w:right="284"/>
              <w:jc w:val="right"/>
              <w:rPr>
                <w:sz w:val="18"/>
                <w:szCs w:val="18"/>
              </w:rPr>
            </w:pPr>
            <w:r>
              <w:rPr>
                <w:sz w:val="18"/>
                <w:szCs w:val="18"/>
              </w:rPr>
              <w:t>300</w:t>
            </w:r>
          </w:p>
        </w:tc>
        <w:tc>
          <w:tcPr>
            <w:tcW w:w="1316" w:type="dxa"/>
            <w:tcBorders>
              <w:top w:val="single" w:sz="4" w:space="0" w:color="auto"/>
              <w:left w:val="single" w:sz="4" w:space="0" w:color="auto"/>
              <w:bottom w:val="nil"/>
              <w:right w:val="single" w:sz="4" w:space="0" w:color="auto"/>
            </w:tcBorders>
          </w:tcPr>
          <w:p w:rsidR="00A90212" w:rsidRPr="00E817EC" w:rsidRDefault="00A90212" w:rsidP="008A2D07">
            <w:pPr>
              <w:ind w:right="284"/>
              <w:jc w:val="right"/>
              <w:rPr>
                <w:sz w:val="18"/>
                <w:szCs w:val="18"/>
              </w:rPr>
            </w:pPr>
            <w:r>
              <w:rPr>
                <w:sz w:val="18"/>
                <w:szCs w:val="18"/>
              </w:rPr>
              <w:t>390</w:t>
            </w:r>
          </w:p>
        </w:tc>
        <w:tc>
          <w:tcPr>
            <w:tcW w:w="1316" w:type="dxa"/>
            <w:tcBorders>
              <w:top w:val="single" w:sz="4" w:space="0" w:color="auto"/>
              <w:left w:val="single" w:sz="4" w:space="0" w:color="auto"/>
              <w:bottom w:val="nil"/>
              <w:right w:val="double" w:sz="4" w:space="0" w:color="auto"/>
            </w:tcBorders>
          </w:tcPr>
          <w:p w:rsidR="00A90212" w:rsidRPr="00E817EC" w:rsidRDefault="00A90212" w:rsidP="008A2D07">
            <w:pPr>
              <w:ind w:right="284"/>
              <w:jc w:val="right"/>
              <w:rPr>
                <w:sz w:val="18"/>
                <w:szCs w:val="18"/>
              </w:rPr>
            </w:pPr>
            <w:r>
              <w:rPr>
                <w:sz w:val="18"/>
                <w:szCs w:val="18"/>
              </w:rPr>
              <w:t>460</w:t>
            </w:r>
          </w:p>
        </w:tc>
      </w:tr>
      <w:tr w:rsidR="00A90212" w:rsidRPr="00E817EC" w:rsidTr="008A2D07">
        <w:trPr>
          <w:jc w:val="center"/>
        </w:trPr>
        <w:tc>
          <w:tcPr>
            <w:tcW w:w="3948" w:type="dxa"/>
            <w:tcBorders>
              <w:top w:val="nil"/>
              <w:left w:val="double" w:sz="4" w:space="0" w:color="auto"/>
              <w:bottom w:val="single" w:sz="4" w:space="0" w:color="auto"/>
            </w:tcBorders>
          </w:tcPr>
          <w:p w:rsidR="00A90212" w:rsidRPr="00E817EC" w:rsidRDefault="00A90212" w:rsidP="008A2D07">
            <w:pPr>
              <w:rPr>
                <w:sz w:val="18"/>
                <w:szCs w:val="18"/>
              </w:rPr>
            </w:pPr>
            <w:r>
              <w:rPr>
                <w:b/>
                <w:sz w:val="18"/>
                <w:szCs w:val="18"/>
              </w:rPr>
              <w:t xml:space="preserve">2030  </w:t>
            </w:r>
            <w:r w:rsidRPr="00E817EC">
              <w:rPr>
                <w:sz w:val="18"/>
                <w:szCs w:val="18"/>
              </w:rPr>
              <w:t>Odpad byt</w:t>
            </w:r>
            <w:r>
              <w:rPr>
                <w:sz w:val="18"/>
                <w:szCs w:val="18"/>
              </w:rPr>
              <w:t>ů</w:t>
            </w:r>
          </w:p>
        </w:tc>
        <w:tc>
          <w:tcPr>
            <w:tcW w:w="1316" w:type="dxa"/>
            <w:tcBorders>
              <w:top w:val="nil"/>
              <w:bottom w:val="single" w:sz="4" w:space="0" w:color="auto"/>
              <w:right w:val="single" w:sz="4" w:space="0" w:color="auto"/>
            </w:tcBorders>
            <w:vAlign w:val="center"/>
          </w:tcPr>
          <w:p w:rsidR="00A90212" w:rsidRPr="00E817EC" w:rsidRDefault="00A90212" w:rsidP="008A2D07">
            <w:pPr>
              <w:ind w:right="284"/>
              <w:jc w:val="right"/>
              <w:rPr>
                <w:sz w:val="18"/>
                <w:szCs w:val="18"/>
              </w:rPr>
            </w:pPr>
            <w:r>
              <w:rPr>
                <w:sz w:val="18"/>
                <w:szCs w:val="18"/>
              </w:rPr>
              <w:t>30</w:t>
            </w:r>
          </w:p>
        </w:tc>
        <w:tc>
          <w:tcPr>
            <w:tcW w:w="1316" w:type="dxa"/>
            <w:tcBorders>
              <w:top w:val="nil"/>
              <w:left w:val="single" w:sz="4" w:space="0" w:color="auto"/>
              <w:bottom w:val="single" w:sz="4" w:space="0" w:color="auto"/>
              <w:right w:val="single" w:sz="4" w:space="0" w:color="auto"/>
            </w:tcBorders>
          </w:tcPr>
          <w:p w:rsidR="00A90212" w:rsidRPr="00E817EC" w:rsidRDefault="00A90212" w:rsidP="008A2D07">
            <w:pPr>
              <w:ind w:right="284"/>
              <w:jc w:val="right"/>
              <w:rPr>
                <w:sz w:val="18"/>
                <w:szCs w:val="18"/>
              </w:rPr>
            </w:pPr>
            <w:r>
              <w:rPr>
                <w:sz w:val="18"/>
                <w:szCs w:val="18"/>
              </w:rPr>
              <w:t>30</w:t>
            </w:r>
          </w:p>
        </w:tc>
        <w:tc>
          <w:tcPr>
            <w:tcW w:w="1316" w:type="dxa"/>
            <w:tcBorders>
              <w:top w:val="nil"/>
              <w:left w:val="single" w:sz="4" w:space="0" w:color="auto"/>
              <w:bottom w:val="single" w:sz="4" w:space="0" w:color="auto"/>
              <w:right w:val="double" w:sz="4" w:space="0" w:color="auto"/>
            </w:tcBorders>
          </w:tcPr>
          <w:p w:rsidR="00A90212" w:rsidRPr="00E817EC" w:rsidRDefault="00A90212" w:rsidP="008A2D07">
            <w:pPr>
              <w:ind w:right="284"/>
              <w:jc w:val="right"/>
              <w:rPr>
                <w:sz w:val="18"/>
                <w:szCs w:val="18"/>
              </w:rPr>
            </w:pPr>
            <w:r>
              <w:rPr>
                <w:sz w:val="18"/>
                <w:szCs w:val="18"/>
              </w:rPr>
              <w:t>30</w:t>
            </w:r>
          </w:p>
        </w:tc>
      </w:tr>
      <w:tr w:rsidR="00A90212" w:rsidRPr="00E817EC" w:rsidTr="008A2D07">
        <w:trPr>
          <w:jc w:val="center"/>
        </w:trPr>
        <w:tc>
          <w:tcPr>
            <w:tcW w:w="3948" w:type="dxa"/>
            <w:tcBorders>
              <w:top w:val="single" w:sz="4" w:space="0" w:color="auto"/>
              <w:left w:val="double" w:sz="4" w:space="0" w:color="auto"/>
              <w:bottom w:val="nil"/>
            </w:tcBorders>
          </w:tcPr>
          <w:p w:rsidR="00A90212" w:rsidRDefault="00A90212" w:rsidP="008A2D07">
            <w:pPr>
              <w:rPr>
                <w:b/>
                <w:sz w:val="18"/>
                <w:szCs w:val="18"/>
              </w:rPr>
            </w:pPr>
            <w:r>
              <w:rPr>
                <w:b/>
                <w:sz w:val="18"/>
                <w:szCs w:val="18"/>
              </w:rPr>
              <w:t>2030</w:t>
            </w:r>
          </w:p>
        </w:tc>
        <w:tc>
          <w:tcPr>
            <w:tcW w:w="1316" w:type="dxa"/>
            <w:tcBorders>
              <w:top w:val="single" w:sz="4" w:space="0" w:color="auto"/>
              <w:bottom w:val="nil"/>
              <w:right w:val="single" w:sz="4" w:space="0" w:color="auto"/>
            </w:tcBorders>
            <w:vAlign w:val="center"/>
          </w:tcPr>
          <w:p w:rsidR="00A90212" w:rsidRPr="00E817EC" w:rsidRDefault="00A90212" w:rsidP="008A2D07">
            <w:pPr>
              <w:ind w:right="284"/>
              <w:jc w:val="right"/>
              <w:rPr>
                <w:sz w:val="18"/>
                <w:szCs w:val="18"/>
              </w:rPr>
            </w:pPr>
          </w:p>
        </w:tc>
        <w:tc>
          <w:tcPr>
            <w:tcW w:w="1316" w:type="dxa"/>
            <w:tcBorders>
              <w:top w:val="single" w:sz="4" w:space="0" w:color="auto"/>
              <w:left w:val="single" w:sz="4" w:space="0" w:color="auto"/>
              <w:bottom w:val="nil"/>
              <w:right w:val="single" w:sz="4" w:space="0" w:color="auto"/>
            </w:tcBorders>
          </w:tcPr>
          <w:p w:rsidR="00A90212" w:rsidRPr="00E817EC" w:rsidRDefault="00A90212" w:rsidP="008A2D07">
            <w:pPr>
              <w:ind w:right="284"/>
              <w:jc w:val="right"/>
              <w:rPr>
                <w:sz w:val="18"/>
                <w:szCs w:val="18"/>
              </w:rPr>
            </w:pPr>
          </w:p>
        </w:tc>
        <w:tc>
          <w:tcPr>
            <w:tcW w:w="1316" w:type="dxa"/>
            <w:tcBorders>
              <w:top w:val="single" w:sz="4" w:space="0" w:color="auto"/>
              <w:left w:val="single" w:sz="4" w:space="0" w:color="auto"/>
              <w:bottom w:val="nil"/>
              <w:right w:val="double" w:sz="4" w:space="0" w:color="auto"/>
            </w:tcBorders>
          </w:tcPr>
          <w:p w:rsidR="00A90212" w:rsidRPr="00E817EC" w:rsidRDefault="00A90212" w:rsidP="008A2D07">
            <w:pPr>
              <w:ind w:right="284"/>
              <w:jc w:val="right"/>
              <w:rPr>
                <w:sz w:val="18"/>
                <w:szCs w:val="18"/>
              </w:rPr>
            </w:pPr>
          </w:p>
        </w:tc>
      </w:tr>
      <w:tr w:rsidR="00A90212" w:rsidRPr="00E817EC" w:rsidTr="008A2D07">
        <w:trPr>
          <w:jc w:val="center"/>
        </w:trPr>
        <w:tc>
          <w:tcPr>
            <w:tcW w:w="3948" w:type="dxa"/>
            <w:tcBorders>
              <w:top w:val="nil"/>
              <w:left w:val="double" w:sz="4" w:space="0" w:color="auto"/>
              <w:bottom w:val="nil"/>
            </w:tcBorders>
          </w:tcPr>
          <w:p w:rsidR="00A90212" w:rsidRPr="00E817EC" w:rsidRDefault="00A90212" w:rsidP="008A2D07">
            <w:pPr>
              <w:rPr>
                <w:sz w:val="18"/>
                <w:szCs w:val="18"/>
              </w:rPr>
            </w:pPr>
            <w:r w:rsidRPr="00E817EC">
              <w:rPr>
                <w:sz w:val="18"/>
                <w:szCs w:val="18"/>
              </w:rPr>
              <w:t>Počet obyvatel</w:t>
            </w:r>
          </w:p>
        </w:tc>
        <w:tc>
          <w:tcPr>
            <w:tcW w:w="1316" w:type="dxa"/>
            <w:tcBorders>
              <w:top w:val="nil"/>
              <w:bottom w:val="nil"/>
              <w:right w:val="single" w:sz="4" w:space="0" w:color="auto"/>
            </w:tcBorders>
            <w:vAlign w:val="center"/>
          </w:tcPr>
          <w:p w:rsidR="00A90212" w:rsidRPr="00E817EC" w:rsidRDefault="00A90212" w:rsidP="008A2D07">
            <w:pPr>
              <w:ind w:right="284"/>
              <w:jc w:val="right"/>
              <w:rPr>
                <w:sz w:val="18"/>
                <w:szCs w:val="18"/>
              </w:rPr>
            </w:pPr>
            <w:r>
              <w:rPr>
                <w:sz w:val="18"/>
                <w:szCs w:val="18"/>
              </w:rPr>
              <w:t>4 300</w:t>
            </w:r>
          </w:p>
        </w:tc>
        <w:tc>
          <w:tcPr>
            <w:tcW w:w="1316" w:type="dxa"/>
            <w:tcBorders>
              <w:top w:val="nil"/>
              <w:left w:val="single" w:sz="4" w:space="0" w:color="auto"/>
              <w:bottom w:val="nil"/>
              <w:right w:val="single" w:sz="4" w:space="0" w:color="auto"/>
            </w:tcBorders>
          </w:tcPr>
          <w:p w:rsidR="00A90212" w:rsidRPr="00E817EC" w:rsidRDefault="00A90212" w:rsidP="008A2D07">
            <w:pPr>
              <w:ind w:right="284"/>
              <w:jc w:val="right"/>
              <w:rPr>
                <w:sz w:val="18"/>
                <w:szCs w:val="18"/>
              </w:rPr>
            </w:pPr>
            <w:r>
              <w:rPr>
                <w:sz w:val="18"/>
                <w:szCs w:val="18"/>
              </w:rPr>
              <w:t>4 800</w:t>
            </w:r>
          </w:p>
        </w:tc>
        <w:tc>
          <w:tcPr>
            <w:tcW w:w="1316" w:type="dxa"/>
            <w:tcBorders>
              <w:top w:val="nil"/>
              <w:left w:val="single" w:sz="4" w:space="0" w:color="auto"/>
              <w:bottom w:val="nil"/>
              <w:right w:val="double" w:sz="4" w:space="0" w:color="auto"/>
            </w:tcBorders>
          </w:tcPr>
          <w:p w:rsidR="00A90212" w:rsidRPr="00E817EC" w:rsidRDefault="00A90212" w:rsidP="008A2D07">
            <w:pPr>
              <w:ind w:right="284"/>
              <w:jc w:val="right"/>
              <w:rPr>
                <w:sz w:val="18"/>
                <w:szCs w:val="18"/>
              </w:rPr>
            </w:pPr>
            <w:r>
              <w:rPr>
                <w:sz w:val="18"/>
                <w:szCs w:val="18"/>
              </w:rPr>
              <w:t>5 400</w:t>
            </w:r>
          </w:p>
        </w:tc>
      </w:tr>
      <w:tr w:rsidR="00A90212" w:rsidRPr="00E817EC" w:rsidTr="008A2D07">
        <w:trPr>
          <w:jc w:val="center"/>
        </w:trPr>
        <w:tc>
          <w:tcPr>
            <w:tcW w:w="3948" w:type="dxa"/>
            <w:tcBorders>
              <w:top w:val="nil"/>
              <w:left w:val="double" w:sz="4" w:space="0" w:color="auto"/>
              <w:bottom w:val="nil"/>
            </w:tcBorders>
          </w:tcPr>
          <w:p w:rsidR="00A90212" w:rsidRPr="00E817EC" w:rsidRDefault="00A90212" w:rsidP="008A2D07">
            <w:pPr>
              <w:rPr>
                <w:sz w:val="18"/>
                <w:szCs w:val="18"/>
              </w:rPr>
            </w:pPr>
            <w:r w:rsidRPr="00E817EC">
              <w:rPr>
                <w:sz w:val="18"/>
                <w:szCs w:val="18"/>
              </w:rPr>
              <w:t>Počet cenzových domácností (CD)</w:t>
            </w:r>
          </w:p>
        </w:tc>
        <w:tc>
          <w:tcPr>
            <w:tcW w:w="1316" w:type="dxa"/>
            <w:tcBorders>
              <w:top w:val="nil"/>
              <w:bottom w:val="nil"/>
              <w:right w:val="single" w:sz="4" w:space="0" w:color="auto"/>
            </w:tcBorders>
            <w:vAlign w:val="center"/>
          </w:tcPr>
          <w:p w:rsidR="00A90212" w:rsidRPr="00E817EC" w:rsidRDefault="00A90212" w:rsidP="008A2D07">
            <w:pPr>
              <w:ind w:right="284"/>
              <w:jc w:val="right"/>
              <w:rPr>
                <w:sz w:val="18"/>
                <w:szCs w:val="18"/>
              </w:rPr>
            </w:pPr>
            <w:r>
              <w:rPr>
                <w:sz w:val="18"/>
                <w:szCs w:val="18"/>
              </w:rPr>
              <w:t>1 870</w:t>
            </w:r>
          </w:p>
        </w:tc>
        <w:tc>
          <w:tcPr>
            <w:tcW w:w="1316" w:type="dxa"/>
            <w:tcBorders>
              <w:top w:val="nil"/>
              <w:left w:val="single" w:sz="4" w:space="0" w:color="auto"/>
              <w:bottom w:val="nil"/>
              <w:right w:val="single" w:sz="4" w:space="0" w:color="auto"/>
            </w:tcBorders>
          </w:tcPr>
          <w:p w:rsidR="00A90212" w:rsidRPr="00E817EC" w:rsidRDefault="00A90212" w:rsidP="008A2D07">
            <w:pPr>
              <w:ind w:right="284"/>
              <w:jc w:val="right"/>
              <w:rPr>
                <w:sz w:val="18"/>
                <w:szCs w:val="18"/>
              </w:rPr>
            </w:pPr>
            <w:r>
              <w:rPr>
                <w:sz w:val="18"/>
                <w:szCs w:val="18"/>
              </w:rPr>
              <w:t>2 087</w:t>
            </w:r>
          </w:p>
        </w:tc>
        <w:tc>
          <w:tcPr>
            <w:tcW w:w="1316" w:type="dxa"/>
            <w:tcBorders>
              <w:top w:val="nil"/>
              <w:left w:val="single" w:sz="4" w:space="0" w:color="auto"/>
              <w:bottom w:val="nil"/>
              <w:right w:val="double" w:sz="4" w:space="0" w:color="auto"/>
            </w:tcBorders>
          </w:tcPr>
          <w:p w:rsidR="00A90212" w:rsidRPr="00E817EC" w:rsidRDefault="00A90212" w:rsidP="008A2D07">
            <w:pPr>
              <w:ind w:right="284"/>
              <w:jc w:val="right"/>
              <w:rPr>
                <w:sz w:val="18"/>
                <w:szCs w:val="18"/>
              </w:rPr>
            </w:pPr>
            <w:r>
              <w:rPr>
                <w:sz w:val="18"/>
                <w:szCs w:val="18"/>
              </w:rPr>
              <w:t>2 348</w:t>
            </w:r>
          </w:p>
        </w:tc>
      </w:tr>
      <w:tr w:rsidR="00A90212" w:rsidRPr="00E817EC" w:rsidTr="008A2D07">
        <w:trPr>
          <w:jc w:val="center"/>
        </w:trPr>
        <w:tc>
          <w:tcPr>
            <w:tcW w:w="3948" w:type="dxa"/>
            <w:tcBorders>
              <w:top w:val="nil"/>
              <w:left w:val="double" w:sz="4" w:space="0" w:color="auto"/>
              <w:bottom w:val="nil"/>
            </w:tcBorders>
          </w:tcPr>
          <w:p w:rsidR="00A90212" w:rsidRPr="00E817EC" w:rsidRDefault="00A90212" w:rsidP="008A2D07">
            <w:pPr>
              <w:rPr>
                <w:sz w:val="18"/>
                <w:szCs w:val="18"/>
              </w:rPr>
            </w:pPr>
            <w:r w:rsidRPr="00E817EC">
              <w:rPr>
                <w:sz w:val="18"/>
                <w:szCs w:val="18"/>
              </w:rPr>
              <w:t>Počet bytů</w:t>
            </w:r>
          </w:p>
        </w:tc>
        <w:tc>
          <w:tcPr>
            <w:tcW w:w="1316" w:type="dxa"/>
            <w:tcBorders>
              <w:top w:val="nil"/>
              <w:bottom w:val="nil"/>
              <w:right w:val="single" w:sz="4" w:space="0" w:color="auto"/>
            </w:tcBorders>
            <w:vAlign w:val="center"/>
          </w:tcPr>
          <w:p w:rsidR="00A90212" w:rsidRPr="00E817EC" w:rsidRDefault="00A90212" w:rsidP="008A2D07">
            <w:pPr>
              <w:ind w:right="284"/>
              <w:jc w:val="right"/>
              <w:rPr>
                <w:sz w:val="18"/>
                <w:szCs w:val="18"/>
              </w:rPr>
            </w:pPr>
            <w:r>
              <w:rPr>
                <w:sz w:val="18"/>
                <w:szCs w:val="18"/>
              </w:rPr>
              <w:t>1 780</w:t>
            </w:r>
          </w:p>
        </w:tc>
        <w:tc>
          <w:tcPr>
            <w:tcW w:w="1316" w:type="dxa"/>
            <w:tcBorders>
              <w:top w:val="nil"/>
              <w:left w:val="single" w:sz="4" w:space="0" w:color="auto"/>
              <w:bottom w:val="nil"/>
              <w:right w:val="single" w:sz="4" w:space="0" w:color="auto"/>
            </w:tcBorders>
          </w:tcPr>
          <w:p w:rsidR="00A90212" w:rsidRPr="00E817EC" w:rsidRDefault="00A90212" w:rsidP="008A2D07">
            <w:pPr>
              <w:ind w:right="284"/>
              <w:jc w:val="right"/>
              <w:rPr>
                <w:sz w:val="18"/>
                <w:szCs w:val="18"/>
              </w:rPr>
            </w:pPr>
            <w:r>
              <w:rPr>
                <w:sz w:val="18"/>
                <w:szCs w:val="18"/>
              </w:rPr>
              <w:t>2 000</w:t>
            </w:r>
          </w:p>
        </w:tc>
        <w:tc>
          <w:tcPr>
            <w:tcW w:w="1316" w:type="dxa"/>
            <w:tcBorders>
              <w:top w:val="nil"/>
              <w:left w:val="single" w:sz="4" w:space="0" w:color="auto"/>
              <w:bottom w:val="nil"/>
              <w:right w:val="double" w:sz="4" w:space="0" w:color="auto"/>
            </w:tcBorders>
          </w:tcPr>
          <w:p w:rsidR="00A90212" w:rsidRPr="00E817EC" w:rsidRDefault="00A90212" w:rsidP="008A2D07">
            <w:pPr>
              <w:ind w:right="284"/>
              <w:jc w:val="right"/>
              <w:rPr>
                <w:sz w:val="18"/>
                <w:szCs w:val="18"/>
              </w:rPr>
            </w:pPr>
            <w:r>
              <w:rPr>
                <w:sz w:val="18"/>
                <w:szCs w:val="18"/>
              </w:rPr>
              <w:t>2 250</w:t>
            </w:r>
          </w:p>
        </w:tc>
      </w:tr>
      <w:tr w:rsidR="00A90212" w:rsidRPr="00E817EC" w:rsidTr="008A2D07">
        <w:trPr>
          <w:jc w:val="center"/>
        </w:trPr>
        <w:tc>
          <w:tcPr>
            <w:tcW w:w="3948" w:type="dxa"/>
            <w:tcBorders>
              <w:top w:val="nil"/>
              <w:left w:val="double" w:sz="4" w:space="0" w:color="auto"/>
              <w:bottom w:val="nil"/>
            </w:tcBorders>
          </w:tcPr>
          <w:p w:rsidR="00A90212" w:rsidRPr="00E817EC" w:rsidRDefault="00A90212" w:rsidP="008A2D07">
            <w:pPr>
              <w:rPr>
                <w:sz w:val="18"/>
                <w:szCs w:val="18"/>
              </w:rPr>
            </w:pPr>
            <w:r w:rsidRPr="00E817EC">
              <w:rPr>
                <w:sz w:val="18"/>
                <w:szCs w:val="18"/>
              </w:rPr>
              <w:t>P</w:t>
            </w:r>
            <w:r>
              <w:rPr>
                <w:sz w:val="18"/>
                <w:szCs w:val="18"/>
              </w:rPr>
              <w:t>růměrný p</w:t>
            </w:r>
            <w:r w:rsidRPr="00E817EC">
              <w:rPr>
                <w:sz w:val="18"/>
                <w:szCs w:val="18"/>
              </w:rPr>
              <w:t xml:space="preserve">očet </w:t>
            </w:r>
            <w:r>
              <w:rPr>
                <w:sz w:val="18"/>
                <w:szCs w:val="18"/>
              </w:rPr>
              <w:t>členů</w:t>
            </w:r>
            <w:r w:rsidRPr="00E817EC">
              <w:rPr>
                <w:sz w:val="18"/>
                <w:szCs w:val="18"/>
              </w:rPr>
              <w:t xml:space="preserve"> CD</w:t>
            </w:r>
          </w:p>
        </w:tc>
        <w:tc>
          <w:tcPr>
            <w:tcW w:w="1316" w:type="dxa"/>
            <w:tcBorders>
              <w:top w:val="nil"/>
              <w:bottom w:val="nil"/>
              <w:right w:val="single" w:sz="4" w:space="0" w:color="auto"/>
            </w:tcBorders>
            <w:vAlign w:val="center"/>
          </w:tcPr>
          <w:p w:rsidR="00A90212" w:rsidRPr="00E817EC" w:rsidRDefault="00A90212" w:rsidP="008A2D07">
            <w:pPr>
              <w:ind w:right="284"/>
              <w:jc w:val="right"/>
              <w:rPr>
                <w:sz w:val="18"/>
                <w:szCs w:val="18"/>
              </w:rPr>
            </w:pPr>
            <w:r>
              <w:rPr>
                <w:sz w:val="18"/>
                <w:szCs w:val="18"/>
              </w:rPr>
              <w:t>2,30</w:t>
            </w:r>
          </w:p>
        </w:tc>
        <w:tc>
          <w:tcPr>
            <w:tcW w:w="1316" w:type="dxa"/>
            <w:tcBorders>
              <w:top w:val="nil"/>
              <w:left w:val="single" w:sz="4" w:space="0" w:color="auto"/>
              <w:bottom w:val="nil"/>
              <w:right w:val="single" w:sz="4" w:space="0" w:color="auto"/>
            </w:tcBorders>
          </w:tcPr>
          <w:p w:rsidR="00A90212" w:rsidRPr="00E817EC" w:rsidRDefault="00A90212" w:rsidP="008A2D07">
            <w:pPr>
              <w:ind w:right="284"/>
              <w:jc w:val="right"/>
              <w:rPr>
                <w:sz w:val="18"/>
                <w:szCs w:val="18"/>
              </w:rPr>
            </w:pPr>
            <w:r>
              <w:rPr>
                <w:sz w:val="18"/>
                <w:szCs w:val="18"/>
              </w:rPr>
              <w:t>2,30</w:t>
            </w:r>
          </w:p>
        </w:tc>
        <w:tc>
          <w:tcPr>
            <w:tcW w:w="1316" w:type="dxa"/>
            <w:tcBorders>
              <w:top w:val="nil"/>
              <w:left w:val="single" w:sz="4" w:space="0" w:color="auto"/>
              <w:bottom w:val="nil"/>
              <w:right w:val="double" w:sz="4" w:space="0" w:color="auto"/>
            </w:tcBorders>
          </w:tcPr>
          <w:p w:rsidR="00A90212" w:rsidRPr="00E817EC" w:rsidRDefault="00A90212" w:rsidP="008A2D07">
            <w:pPr>
              <w:ind w:right="284"/>
              <w:jc w:val="right"/>
              <w:rPr>
                <w:sz w:val="18"/>
                <w:szCs w:val="18"/>
              </w:rPr>
            </w:pPr>
            <w:r>
              <w:rPr>
                <w:sz w:val="18"/>
                <w:szCs w:val="18"/>
              </w:rPr>
              <w:t>2,30</w:t>
            </w:r>
          </w:p>
        </w:tc>
      </w:tr>
      <w:tr w:rsidR="00A90212" w:rsidRPr="00E817EC" w:rsidTr="008A2D07">
        <w:trPr>
          <w:jc w:val="center"/>
        </w:trPr>
        <w:tc>
          <w:tcPr>
            <w:tcW w:w="3948" w:type="dxa"/>
            <w:tcBorders>
              <w:top w:val="nil"/>
              <w:left w:val="double" w:sz="4" w:space="0" w:color="auto"/>
              <w:bottom w:val="double" w:sz="4" w:space="0" w:color="auto"/>
            </w:tcBorders>
          </w:tcPr>
          <w:p w:rsidR="00A90212" w:rsidRPr="00E817EC" w:rsidRDefault="00A90212" w:rsidP="008A2D07">
            <w:pPr>
              <w:rPr>
                <w:sz w:val="18"/>
                <w:szCs w:val="18"/>
              </w:rPr>
            </w:pPr>
            <w:r>
              <w:rPr>
                <w:sz w:val="18"/>
                <w:szCs w:val="18"/>
              </w:rPr>
              <w:t>Soužití v %</w:t>
            </w:r>
          </w:p>
        </w:tc>
        <w:tc>
          <w:tcPr>
            <w:tcW w:w="1316" w:type="dxa"/>
            <w:tcBorders>
              <w:top w:val="nil"/>
              <w:bottom w:val="double" w:sz="4" w:space="0" w:color="auto"/>
              <w:right w:val="single" w:sz="4" w:space="0" w:color="auto"/>
            </w:tcBorders>
            <w:vAlign w:val="center"/>
          </w:tcPr>
          <w:p w:rsidR="00A90212" w:rsidRPr="00E817EC" w:rsidRDefault="00A90212" w:rsidP="008A2D07">
            <w:pPr>
              <w:ind w:right="284"/>
              <w:jc w:val="right"/>
              <w:rPr>
                <w:sz w:val="18"/>
                <w:szCs w:val="18"/>
              </w:rPr>
            </w:pPr>
            <w:r>
              <w:rPr>
                <w:sz w:val="18"/>
                <w:szCs w:val="18"/>
              </w:rPr>
              <w:t>4,8</w:t>
            </w:r>
          </w:p>
        </w:tc>
        <w:tc>
          <w:tcPr>
            <w:tcW w:w="1316" w:type="dxa"/>
            <w:tcBorders>
              <w:top w:val="nil"/>
              <w:left w:val="single" w:sz="4" w:space="0" w:color="auto"/>
              <w:bottom w:val="double" w:sz="4" w:space="0" w:color="auto"/>
              <w:right w:val="single" w:sz="4" w:space="0" w:color="auto"/>
            </w:tcBorders>
          </w:tcPr>
          <w:p w:rsidR="00A90212" w:rsidRPr="00E817EC" w:rsidRDefault="00A90212" w:rsidP="008A2D07">
            <w:pPr>
              <w:ind w:right="284"/>
              <w:jc w:val="right"/>
              <w:rPr>
                <w:sz w:val="18"/>
                <w:szCs w:val="18"/>
              </w:rPr>
            </w:pPr>
            <w:r>
              <w:rPr>
                <w:sz w:val="18"/>
                <w:szCs w:val="18"/>
              </w:rPr>
              <w:t>4,0</w:t>
            </w:r>
          </w:p>
        </w:tc>
        <w:tc>
          <w:tcPr>
            <w:tcW w:w="1316" w:type="dxa"/>
            <w:tcBorders>
              <w:top w:val="nil"/>
              <w:left w:val="single" w:sz="4" w:space="0" w:color="auto"/>
              <w:bottom w:val="double" w:sz="4" w:space="0" w:color="auto"/>
              <w:right w:val="double" w:sz="4" w:space="0" w:color="auto"/>
            </w:tcBorders>
          </w:tcPr>
          <w:p w:rsidR="00A90212" w:rsidRPr="00E817EC" w:rsidRDefault="00A90212" w:rsidP="008A2D07">
            <w:pPr>
              <w:ind w:right="284"/>
              <w:jc w:val="right"/>
              <w:rPr>
                <w:sz w:val="18"/>
                <w:szCs w:val="18"/>
              </w:rPr>
            </w:pPr>
            <w:r>
              <w:rPr>
                <w:sz w:val="18"/>
                <w:szCs w:val="18"/>
              </w:rPr>
              <w:t>4,2</w:t>
            </w:r>
          </w:p>
        </w:tc>
      </w:tr>
    </w:tbl>
    <w:p w:rsidR="008A2D07" w:rsidRDefault="008A2D07" w:rsidP="008A2D07">
      <w:pPr>
        <w:autoSpaceDE/>
        <w:spacing w:line="288" w:lineRule="auto"/>
        <w:ind w:left="360"/>
      </w:pPr>
    </w:p>
    <w:p w:rsidR="008A2D07" w:rsidRPr="001768D1" w:rsidRDefault="008A2D07" w:rsidP="000360F4">
      <w:pPr>
        <w:pStyle w:val="Odstavecseseznamem"/>
        <w:numPr>
          <w:ilvl w:val="0"/>
          <w:numId w:val="16"/>
        </w:numPr>
        <w:autoSpaceDE/>
        <w:autoSpaceDN/>
        <w:spacing w:before="120" w:line="288" w:lineRule="auto"/>
        <w:jc w:val="both"/>
        <w:rPr>
          <w:b/>
          <w:sz w:val="24"/>
          <w:szCs w:val="24"/>
        </w:rPr>
      </w:pPr>
      <w:r>
        <w:rPr>
          <w:b/>
          <w:sz w:val="24"/>
          <w:szCs w:val="24"/>
        </w:rPr>
        <w:t>P</w:t>
      </w:r>
      <w:r w:rsidRPr="001768D1">
        <w:rPr>
          <w:b/>
          <w:sz w:val="24"/>
          <w:szCs w:val="24"/>
        </w:rPr>
        <w:t xml:space="preserve">osouzení kapacit občanské vybavenosti (škola, mateřská škola, </w:t>
      </w:r>
      <w:r>
        <w:rPr>
          <w:b/>
          <w:sz w:val="24"/>
          <w:szCs w:val="24"/>
        </w:rPr>
        <w:t>zdravotnictví, obchod a služby)</w:t>
      </w:r>
    </w:p>
    <w:p w:rsidR="008A2D07" w:rsidRDefault="008A2D07" w:rsidP="008A2D07">
      <w:pPr>
        <w:tabs>
          <w:tab w:val="left" w:pos="1624"/>
        </w:tabs>
        <w:spacing w:before="120" w:line="288" w:lineRule="auto"/>
        <w:ind w:firstLine="709"/>
        <w:jc w:val="both"/>
      </w:pPr>
      <w:r>
        <w:t xml:space="preserve">Zařízení občanské vybavenosti a služeb jsou v Horoměřicích rozvinuta sice v potřebné míře, ale některé nedostatky zde přetrvávají. V první řadě je to kapacita základní školy s 1. </w:t>
      </w:r>
      <w:r w:rsidR="00A90212">
        <w:t>- 5. třídou. Ve školním roce 201</w:t>
      </w:r>
      <w:r>
        <w:t>1/2012 ji navštěvuje 120 žáků. V Horoměřicích je přitom ve věku 6 – 10 let přibližně 200 dětí a i z toho důvodu je kapacita nedostatečná. ZŠ</w:t>
      </w:r>
      <w:r w:rsidR="00A90212">
        <w:t> </w:t>
      </w:r>
      <w:r>
        <w:t>Horoměřice navíc slouží i pro děti ze sousedních Statenic.</w:t>
      </w:r>
      <w:r w:rsidR="00A90212">
        <w:t xml:space="preserve"> </w:t>
      </w:r>
      <w:r>
        <w:t>Její stavebně technický stav je</w:t>
      </w:r>
      <w:r w:rsidR="00A90212">
        <w:t> </w:t>
      </w:r>
      <w:r>
        <w:t>po řadě rekonstrukcí velmi dobrý, kapacitně ale vůbec nestačí dynamicky se rozvíjející obci a je proto uvažováno, a to i v návrhu územního plánu, s výstavbou nové školy na ploše za</w:t>
      </w:r>
      <w:r w:rsidR="00A90212">
        <w:t> </w:t>
      </w:r>
      <w:r>
        <w:t xml:space="preserve">bytovými domy. </w:t>
      </w:r>
    </w:p>
    <w:p w:rsidR="008A2D07" w:rsidRDefault="008A2D07" w:rsidP="008A2D07">
      <w:pPr>
        <w:tabs>
          <w:tab w:val="left" w:pos="1624"/>
        </w:tabs>
        <w:spacing w:before="120" w:line="288" w:lineRule="auto"/>
        <w:ind w:firstLine="709"/>
        <w:jc w:val="both"/>
      </w:pPr>
      <w:r>
        <w:t>Mateřské školy jsou v obci na dvou místech. Mateřská škola má hlavní budovu v areálu základní školy ve Velvarské ulici. Před dvěma lety byla postavena filiální budova v Komenského ulici. Školky mají kapacitu 120 dětí. V současnosti je v obci přibližně 140 dětí ve věku 3 – 6 let a kapacita školek je tedy vyhovující.</w:t>
      </w:r>
    </w:p>
    <w:p w:rsidR="008A2D07" w:rsidRDefault="008A2D07" w:rsidP="008A2D07">
      <w:pPr>
        <w:tabs>
          <w:tab w:val="left" w:pos="1624"/>
        </w:tabs>
        <w:spacing w:before="120" w:line="288" w:lineRule="auto"/>
        <w:ind w:firstLine="709"/>
        <w:jc w:val="both"/>
      </w:pPr>
      <w:r>
        <w:t>Zdravotní služby zajišťují ordinace soukromých lékařů. Záměr na výstavbu sanatoria na severním okraji katastru obce se nezdařil a zařízení, které by ale mělo klientelu ze</w:t>
      </w:r>
      <w:r w:rsidR="00A90212">
        <w:t> </w:t>
      </w:r>
      <w:r>
        <w:t>širokého okolí a pro vlastní Horoměřice by nemělo větší význam, nebylo uvedeno do</w:t>
      </w:r>
      <w:r w:rsidR="00A90212">
        <w:t> </w:t>
      </w:r>
      <w:r>
        <w:t>provozu.</w:t>
      </w:r>
    </w:p>
    <w:p w:rsidR="008A2D07" w:rsidRDefault="008A2D07" w:rsidP="008A2D07">
      <w:pPr>
        <w:tabs>
          <w:tab w:val="left" w:pos="1624"/>
        </w:tabs>
        <w:spacing w:before="120" w:line="288" w:lineRule="auto"/>
        <w:ind w:firstLine="709"/>
        <w:jc w:val="both"/>
      </w:pPr>
      <w:r>
        <w:t>Obchodní síť je výrazně soustředěna v úseku Velvarské ulice v centru obce. Je zde prakticky celý potravinářský sortiment, ale chyb</w:t>
      </w:r>
      <w:r w:rsidR="00A90212">
        <w:t>í</w:t>
      </w:r>
      <w:r>
        <w:t xml:space="preserve"> specializované prodejny s prakticky jedinou výjimkou autoservisu Šídlo v dolní části obce na křižovatce Únětické a Velvarské ulice. Mimo Velvarskou ulici maloobchodní síť prakticky není. Na křižovatce Suchdolské a Únětické silnice u kruhové křižovatky je vybudován supermarket </w:t>
      </w:r>
      <w:proofErr w:type="spellStart"/>
      <w:r>
        <w:t>Lidl</w:t>
      </w:r>
      <w:proofErr w:type="spellEnd"/>
      <w:r>
        <w:t>. Jeho umístění vylučuje pěší dostupnost ze všech částí Horoměřic a není proto nejvhodnější. Specializovaní obchody, především se stavebninami a doplňky staveb jsou v průmyslových zónách při Suchdolské a</w:t>
      </w:r>
      <w:r w:rsidR="007732FF">
        <w:t> </w:t>
      </w:r>
      <w:r>
        <w:t>Únětické ulici a v bývalém zemědělském areálu při ulici Hrdinů. Hostinců je v obci překvapivě málo.</w:t>
      </w:r>
    </w:p>
    <w:p w:rsidR="008A2D07" w:rsidRDefault="008A2D07" w:rsidP="008A2D07">
      <w:pPr>
        <w:tabs>
          <w:tab w:val="left" w:pos="1624"/>
        </w:tabs>
        <w:spacing w:before="120" w:line="288" w:lineRule="auto"/>
        <w:ind w:firstLine="709"/>
        <w:jc w:val="both"/>
      </w:pPr>
      <w:r>
        <w:t>Za úvahu by stálo vybudování Domu obchodních služeb v centrální části obce. Pro jeho umístění není zatím vhodný pozemek. Otázkou je i získání investora pro takovou finančně náročnou stavbu. Je vyloučeno, aby jím byla obec.</w:t>
      </w:r>
    </w:p>
    <w:p w:rsidR="008A2D07" w:rsidRPr="001768D1" w:rsidRDefault="008A2D07" w:rsidP="000360F4">
      <w:pPr>
        <w:pStyle w:val="Odstavecseseznamem"/>
        <w:numPr>
          <w:ilvl w:val="0"/>
          <w:numId w:val="16"/>
        </w:numPr>
        <w:autoSpaceDE/>
        <w:autoSpaceDN/>
        <w:spacing w:before="120" w:line="288" w:lineRule="auto"/>
        <w:jc w:val="both"/>
        <w:rPr>
          <w:b/>
          <w:sz w:val="24"/>
          <w:szCs w:val="24"/>
        </w:rPr>
      </w:pPr>
      <w:r w:rsidRPr="001768D1">
        <w:rPr>
          <w:b/>
          <w:sz w:val="24"/>
          <w:szCs w:val="24"/>
        </w:rPr>
        <w:lastRenderedPageBreak/>
        <w:t>Vyhodnocení rozvoje ekonomické základny obce a využití rozvojových ploch pro výrobu, skladování a řemeslné činnosti navržených územním plánem a jeho změnami</w:t>
      </w:r>
    </w:p>
    <w:p w:rsidR="008A2D07" w:rsidRDefault="008A2D07" w:rsidP="008A2D07">
      <w:pPr>
        <w:tabs>
          <w:tab w:val="left" w:pos="1624"/>
        </w:tabs>
        <w:spacing w:before="120" w:line="288" w:lineRule="auto"/>
        <w:ind w:firstLine="709"/>
        <w:jc w:val="both"/>
      </w:pPr>
      <w:r w:rsidRPr="00430FB9">
        <w:t>Ekonomická</w:t>
      </w:r>
      <w:r>
        <w:t xml:space="preserve"> základna obce je poměrně výrazně rozvinutá. Aktuální údaje o počtech pracovníků podle hlavních odvětví národního hospodářství nejsou k</w:t>
      </w:r>
      <w:r w:rsidR="007732FF">
        <w:t> </w:t>
      </w:r>
      <w:r>
        <w:t>dispozici</w:t>
      </w:r>
      <w:r w:rsidR="007732FF">
        <w:t>,</w:t>
      </w:r>
      <w:r>
        <w:t xml:space="preserve"> proto jsou uvedeny jen počty pracovníků v r. 1991 a 2001 a údaje o počtu podnikatelských subjektů v r.</w:t>
      </w:r>
      <w:r w:rsidR="007732FF">
        <w:t> </w:t>
      </w:r>
      <w:r>
        <w:t>2011.</w:t>
      </w:r>
    </w:p>
    <w:p w:rsidR="007732FF" w:rsidRDefault="007732FF" w:rsidP="008A2D07">
      <w:pPr>
        <w:tabs>
          <w:tab w:val="left" w:pos="1624"/>
        </w:tabs>
        <w:spacing w:before="120" w:line="288" w:lineRule="auto"/>
        <w:ind w:firstLine="709"/>
        <w:jc w:val="both"/>
      </w:pPr>
    </w:p>
    <w:p w:rsidR="008A2D07" w:rsidRPr="007732FF" w:rsidRDefault="008A2D07" w:rsidP="007732FF">
      <w:pPr>
        <w:tabs>
          <w:tab w:val="left" w:pos="1624"/>
        </w:tabs>
        <w:spacing w:before="120" w:line="288" w:lineRule="auto"/>
        <w:ind w:left="1134"/>
        <w:jc w:val="both"/>
        <w:rPr>
          <w:b/>
          <w:sz w:val="20"/>
          <w:szCs w:val="20"/>
        </w:rPr>
      </w:pPr>
      <w:r w:rsidRPr="007732FF">
        <w:rPr>
          <w:b/>
          <w:sz w:val="20"/>
          <w:szCs w:val="20"/>
        </w:rPr>
        <w:t>Počet pracovníků podle odvětví v r. 1991 a 2001</w:t>
      </w:r>
    </w:p>
    <w:tbl>
      <w:tblPr>
        <w:tblStyle w:val="Mkatabulky"/>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070"/>
        <w:gridCol w:w="1921"/>
        <w:gridCol w:w="1921"/>
      </w:tblGrid>
      <w:tr w:rsidR="008A2D07" w:rsidRPr="007732FF" w:rsidTr="007732FF">
        <w:trPr>
          <w:jc w:val="center"/>
        </w:trPr>
        <w:tc>
          <w:tcPr>
            <w:tcW w:w="3070" w:type="dxa"/>
            <w:tcBorders>
              <w:top w:val="double" w:sz="4" w:space="0" w:color="auto"/>
              <w:bottom w:val="double" w:sz="4" w:space="0" w:color="auto"/>
            </w:tcBorders>
            <w:vAlign w:val="center"/>
          </w:tcPr>
          <w:p w:rsidR="008A2D07" w:rsidRPr="007732FF" w:rsidRDefault="008A2D07" w:rsidP="007732FF">
            <w:pPr>
              <w:tabs>
                <w:tab w:val="left" w:pos="1624"/>
              </w:tabs>
              <w:spacing w:before="40" w:after="20"/>
              <w:jc w:val="center"/>
              <w:rPr>
                <w:b/>
              </w:rPr>
            </w:pPr>
            <w:r w:rsidRPr="007732FF">
              <w:rPr>
                <w:b/>
              </w:rPr>
              <w:t>Odvětví</w:t>
            </w:r>
          </w:p>
        </w:tc>
        <w:tc>
          <w:tcPr>
            <w:tcW w:w="1921" w:type="dxa"/>
            <w:tcBorders>
              <w:top w:val="double" w:sz="4" w:space="0" w:color="auto"/>
              <w:bottom w:val="double" w:sz="4" w:space="0" w:color="auto"/>
            </w:tcBorders>
            <w:vAlign w:val="center"/>
          </w:tcPr>
          <w:p w:rsidR="008A2D07" w:rsidRPr="007732FF" w:rsidRDefault="008A2D07" w:rsidP="007732FF">
            <w:pPr>
              <w:tabs>
                <w:tab w:val="left" w:pos="1624"/>
              </w:tabs>
              <w:spacing w:before="40" w:after="20"/>
              <w:jc w:val="center"/>
              <w:rPr>
                <w:b/>
              </w:rPr>
            </w:pPr>
            <w:r w:rsidRPr="007732FF">
              <w:rPr>
                <w:b/>
              </w:rPr>
              <w:t>1991</w:t>
            </w:r>
          </w:p>
        </w:tc>
        <w:tc>
          <w:tcPr>
            <w:tcW w:w="1921" w:type="dxa"/>
            <w:tcBorders>
              <w:top w:val="double" w:sz="4" w:space="0" w:color="auto"/>
              <w:bottom w:val="double" w:sz="4" w:space="0" w:color="auto"/>
            </w:tcBorders>
            <w:vAlign w:val="center"/>
          </w:tcPr>
          <w:p w:rsidR="008A2D07" w:rsidRPr="007732FF" w:rsidRDefault="008A2D07" w:rsidP="007732FF">
            <w:pPr>
              <w:tabs>
                <w:tab w:val="left" w:pos="1624"/>
              </w:tabs>
              <w:spacing w:before="40" w:after="20"/>
              <w:jc w:val="center"/>
              <w:rPr>
                <w:b/>
              </w:rPr>
            </w:pPr>
            <w:r w:rsidRPr="007732FF">
              <w:rPr>
                <w:b/>
              </w:rPr>
              <w:t>2001</w:t>
            </w:r>
          </w:p>
        </w:tc>
      </w:tr>
      <w:tr w:rsidR="008A2D07" w:rsidRPr="007732FF" w:rsidTr="007732FF">
        <w:trPr>
          <w:jc w:val="center"/>
        </w:trPr>
        <w:tc>
          <w:tcPr>
            <w:tcW w:w="3070" w:type="dxa"/>
            <w:tcBorders>
              <w:top w:val="double" w:sz="4" w:space="0" w:color="auto"/>
              <w:bottom w:val="nil"/>
            </w:tcBorders>
          </w:tcPr>
          <w:p w:rsidR="008A2D07" w:rsidRPr="007732FF" w:rsidRDefault="008A2D07" w:rsidP="007732FF">
            <w:pPr>
              <w:tabs>
                <w:tab w:val="left" w:pos="1624"/>
              </w:tabs>
              <w:spacing w:before="40" w:after="20"/>
              <w:jc w:val="both"/>
            </w:pPr>
            <w:r w:rsidRPr="007732FF">
              <w:t>Zemědělství a lesnictví</w:t>
            </w:r>
          </w:p>
        </w:tc>
        <w:tc>
          <w:tcPr>
            <w:tcW w:w="1921" w:type="dxa"/>
            <w:tcBorders>
              <w:top w:val="double" w:sz="4" w:space="0" w:color="auto"/>
              <w:bottom w:val="nil"/>
            </w:tcBorders>
          </w:tcPr>
          <w:p w:rsidR="008A2D07" w:rsidRPr="007732FF" w:rsidRDefault="008A2D07" w:rsidP="007732FF">
            <w:pPr>
              <w:tabs>
                <w:tab w:val="left" w:pos="1624"/>
              </w:tabs>
              <w:spacing w:before="40" w:after="20"/>
              <w:jc w:val="center"/>
            </w:pPr>
            <w:r w:rsidRPr="007732FF">
              <w:t>183</w:t>
            </w:r>
          </w:p>
        </w:tc>
        <w:tc>
          <w:tcPr>
            <w:tcW w:w="1921" w:type="dxa"/>
            <w:tcBorders>
              <w:top w:val="double" w:sz="4" w:space="0" w:color="auto"/>
              <w:bottom w:val="nil"/>
            </w:tcBorders>
          </w:tcPr>
          <w:p w:rsidR="008A2D07" w:rsidRPr="007732FF" w:rsidRDefault="007732FF" w:rsidP="007732FF">
            <w:pPr>
              <w:tabs>
                <w:tab w:val="left" w:pos="1624"/>
              </w:tabs>
              <w:spacing w:before="40" w:after="20"/>
              <w:jc w:val="center"/>
            </w:pPr>
            <w:r>
              <w:t>  </w:t>
            </w:r>
            <w:r w:rsidR="008A2D07" w:rsidRPr="007732FF">
              <w:t>60</w:t>
            </w:r>
          </w:p>
        </w:tc>
      </w:tr>
      <w:tr w:rsidR="008A2D07" w:rsidRPr="007732FF" w:rsidTr="007732FF">
        <w:trPr>
          <w:jc w:val="center"/>
        </w:trPr>
        <w:tc>
          <w:tcPr>
            <w:tcW w:w="3070" w:type="dxa"/>
            <w:tcBorders>
              <w:top w:val="nil"/>
              <w:bottom w:val="nil"/>
            </w:tcBorders>
          </w:tcPr>
          <w:p w:rsidR="008A2D07" w:rsidRPr="007732FF" w:rsidRDefault="008A2D07" w:rsidP="007732FF">
            <w:pPr>
              <w:tabs>
                <w:tab w:val="left" w:pos="1624"/>
              </w:tabs>
              <w:spacing w:before="40" w:after="20"/>
              <w:jc w:val="both"/>
            </w:pPr>
            <w:r w:rsidRPr="007732FF">
              <w:t>Průmysl a stavebnictví</w:t>
            </w:r>
          </w:p>
        </w:tc>
        <w:tc>
          <w:tcPr>
            <w:tcW w:w="1921" w:type="dxa"/>
            <w:tcBorders>
              <w:top w:val="nil"/>
              <w:bottom w:val="nil"/>
            </w:tcBorders>
          </w:tcPr>
          <w:p w:rsidR="008A2D07" w:rsidRPr="007732FF" w:rsidRDefault="008A2D07" w:rsidP="007732FF">
            <w:pPr>
              <w:tabs>
                <w:tab w:val="left" w:pos="1624"/>
              </w:tabs>
              <w:spacing w:before="40" w:after="20"/>
              <w:jc w:val="center"/>
            </w:pPr>
            <w:r w:rsidRPr="007732FF">
              <w:t>108</w:t>
            </w:r>
          </w:p>
        </w:tc>
        <w:tc>
          <w:tcPr>
            <w:tcW w:w="1921" w:type="dxa"/>
            <w:tcBorders>
              <w:top w:val="nil"/>
              <w:bottom w:val="nil"/>
            </w:tcBorders>
          </w:tcPr>
          <w:p w:rsidR="008A2D07" w:rsidRPr="007732FF" w:rsidRDefault="008A2D07" w:rsidP="007732FF">
            <w:pPr>
              <w:tabs>
                <w:tab w:val="left" w:pos="1624"/>
              </w:tabs>
              <w:spacing w:before="40" w:after="20"/>
              <w:jc w:val="center"/>
            </w:pPr>
            <w:r w:rsidRPr="007732FF">
              <w:t>198</w:t>
            </w:r>
          </w:p>
        </w:tc>
      </w:tr>
      <w:tr w:rsidR="008A2D07" w:rsidRPr="007732FF" w:rsidTr="007732FF">
        <w:trPr>
          <w:jc w:val="center"/>
        </w:trPr>
        <w:tc>
          <w:tcPr>
            <w:tcW w:w="3070" w:type="dxa"/>
            <w:tcBorders>
              <w:top w:val="nil"/>
              <w:bottom w:val="nil"/>
            </w:tcBorders>
          </w:tcPr>
          <w:p w:rsidR="008A2D07" w:rsidRPr="007732FF" w:rsidRDefault="008A2D07" w:rsidP="007732FF">
            <w:pPr>
              <w:tabs>
                <w:tab w:val="left" w:pos="1624"/>
              </w:tabs>
              <w:spacing w:before="40" w:after="20"/>
              <w:jc w:val="both"/>
            </w:pPr>
            <w:r w:rsidRPr="007732FF">
              <w:t>Ostatní odvětví</w:t>
            </w:r>
          </w:p>
        </w:tc>
        <w:tc>
          <w:tcPr>
            <w:tcW w:w="1921" w:type="dxa"/>
            <w:tcBorders>
              <w:top w:val="nil"/>
              <w:bottom w:val="nil"/>
            </w:tcBorders>
          </w:tcPr>
          <w:p w:rsidR="008A2D07" w:rsidRPr="007732FF" w:rsidRDefault="008A2D07" w:rsidP="007732FF">
            <w:pPr>
              <w:tabs>
                <w:tab w:val="left" w:pos="1624"/>
              </w:tabs>
              <w:spacing w:before="40" w:after="20"/>
              <w:jc w:val="center"/>
            </w:pPr>
            <w:r w:rsidRPr="007732FF">
              <w:t>179</w:t>
            </w:r>
          </w:p>
        </w:tc>
        <w:tc>
          <w:tcPr>
            <w:tcW w:w="1921" w:type="dxa"/>
            <w:tcBorders>
              <w:top w:val="nil"/>
              <w:bottom w:val="nil"/>
            </w:tcBorders>
          </w:tcPr>
          <w:p w:rsidR="008A2D07" w:rsidRPr="007732FF" w:rsidRDefault="008A2D07" w:rsidP="007732FF">
            <w:pPr>
              <w:tabs>
                <w:tab w:val="left" w:pos="1624"/>
              </w:tabs>
              <w:spacing w:before="40" w:after="20"/>
              <w:jc w:val="center"/>
            </w:pPr>
            <w:r w:rsidRPr="007732FF">
              <w:t>402</w:t>
            </w:r>
          </w:p>
        </w:tc>
      </w:tr>
      <w:tr w:rsidR="008A2D07" w:rsidRPr="007732FF" w:rsidTr="007732FF">
        <w:trPr>
          <w:jc w:val="center"/>
        </w:trPr>
        <w:tc>
          <w:tcPr>
            <w:tcW w:w="3070" w:type="dxa"/>
            <w:tcBorders>
              <w:top w:val="nil"/>
            </w:tcBorders>
          </w:tcPr>
          <w:p w:rsidR="008A2D07" w:rsidRPr="007732FF" w:rsidRDefault="008A2D07" w:rsidP="007732FF">
            <w:pPr>
              <w:tabs>
                <w:tab w:val="left" w:pos="1624"/>
              </w:tabs>
              <w:spacing w:before="120" w:after="20"/>
              <w:jc w:val="both"/>
            </w:pPr>
            <w:r w:rsidRPr="007732FF">
              <w:t>Celkem</w:t>
            </w:r>
          </w:p>
        </w:tc>
        <w:tc>
          <w:tcPr>
            <w:tcW w:w="1921" w:type="dxa"/>
            <w:tcBorders>
              <w:top w:val="nil"/>
            </w:tcBorders>
          </w:tcPr>
          <w:p w:rsidR="008A2D07" w:rsidRPr="007732FF" w:rsidRDefault="008A2D07" w:rsidP="007732FF">
            <w:pPr>
              <w:tabs>
                <w:tab w:val="left" w:pos="1624"/>
              </w:tabs>
              <w:spacing w:before="120" w:after="20"/>
              <w:jc w:val="center"/>
            </w:pPr>
            <w:r w:rsidRPr="007732FF">
              <w:t>470</w:t>
            </w:r>
          </w:p>
        </w:tc>
        <w:tc>
          <w:tcPr>
            <w:tcW w:w="1921" w:type="dxa"/>
            <w:tcBorders>
              <w:top w:val="nil"/>
            </w:tcBorders>
          </w:tcPr>
          <w:p w:rsidR="008A2D07" w:rsidRPr="007732FF" w:rsidRDefault="008A2D07" w:rsidP="007732FF">
            <w:pPr>
              <w:tabs>
                <w:tab w:val="left" w:pos="1624"/>
              </w:tabs>
              <w:spacing w:before="120" w:after="20"/>
              <w:jc w:val="center"/>
            </w:pPr>
            <w:r w:rsidRPr="007732FF">
              <w:t>660</w:t>
            </w:r>
          </w:p>
        </w:tc>
      </w:tr>
    </w:tbl>
    <w:p w:rsidR="008A2D07" w:rsidRDefault="008A2D07" w:rsidP="008A2D07">
      <w:pPr>
        <w:tabs>
          <w:tab w:val="left" w:pos="1624"/>
        </w:tabs>
        <w:spacing w:before="120" w:line="288" w:lineRule="auto"/>
        <w:ind w:firstLine="709"/>
        <w:jc w:val="both"/>
      </w:pPr>
    </w:p>
    <w:p w:rsidR="008A2D07" w:rsidRDefault="008A2D07" w:rsidP="008A2D07">
      <w:pPr>
        <w:tabs>
          <w:tab w:val="left" w:pos="1624"/>
        </w:tabs>
        <w:spacing w:before="120" w:line="288" w:lineRule="auto"/>
        <w:ind w:firstLine="709"/>
        <w:jc w:val="both"/>
      </w:pPr>
      <w:r>
        <w:t>Z hlediska odvětvové skladby podnikatelských subjektů je v Horoměřicích</w:t>
      </w:r>
      <w:r w:rsidRPr="00FD010F">
        <w:t xml:space="preserve"> s</w:t>
      </w:r>
      <w:r>
        <w:t>ituace následující:</w:t>
      </w:r>
    </w:p>
    <w:p w:rsidR="008A2D07" w:rsidRDefault="008A2D07" w:rsidP="008A2D07">
      <w:pPr>
        <w:spacing w:before="120" w:line="288" w:lineRule="auto"/>
      </w:pPr>
      <w:r>
        <w:t xml:space="preserve">Počet podnikatelských subjektů celkem (k </w:t>
      </w:r>
      <w:proofErr w:type="gramStart"/>
      <w:r>
        <w:t>31.12.2010</w:t>
      </w:r>
      <w:proofErr w:type="gramEnd"/>
      <w:r>
        <w:t>)</w:t>
      </w:r>
      <w:r>
        <w:tab/>
        <w:t>972</w:t>
      </w:r>
    </w:p>
    <w:p w:rsidR="008A2D07" w:rsidRDefault="008A2D07" w:rsidP="008A2D07">
      <w:pPr>
        <w:spacing w:line="288" w:lineRule="auto"/>
      </w:pPr>
      <w:r>
        <w:t>Z toho: zemědělství a lesnictví</w:t>
      </w:r>
      <w:r>
        <w:tab/>
      </w:r>
      <w:r>
        <w:tab/>
      </w:r>
      <w:r>
        <w:tab/>
      </w:r>
      <w:r>
        <w:tab/>
        <w:t xml:space="preserve">  19</w:t>
      </w:r>
    </w:p>
    <w:p w:rsidR="008A2D07" w:rsidRDefault="008A2D07" w:rsidP="008A2D07">
      <w:pPr>
        <w:spacing w:line="288" w:lineRule="auto"/>
      </w:pPr>
      <w:r>
        <w:tab/>
        <w:t>průmysl</w:t>
      </w:r>
      <w:r>
        <w:tab/>
      </w:r>
      <w:r>
        <w:tab/>
      </w:r>
      <w:r>
        <w:tab/>
      </w:r>
      <w:r>
        <w:tab/>
      </w:r>
      <w:r>
        <w:tab/>
      </w:r>
      <w:r>
        <w:tab/>
        <w:t xml:space="preserve">  89</w:t>
      </w:r>
    </w:p>
    <w:p w:rsidR="008A2D07" w:rsidRDefault="008A2D07" w:rsidP="008A2D07">
      <w:pPr>
        <w:spacing w:line="288" w:lineRule="auto"/>
      </w:pPr>
      <w:r>
        <w:tab/>
        <w:t>stavebnictví</w:t>
      </w:r>
      <w:r>
        <w:tab/>
      </w:r>
      <w:r>
        <w:tab/>
      </w:r>
      <w:r>
        <w:tab/>
      </w:r>
      <w:r>
        <w:tab/>
      </w:r>
      <w:r>
        <w:tab/>
      </w:r>
      <w:r>
        <w:tab/>
        <w:t xml:space="preserve">  96</w:t>
      </w:r>
    </w:p>
    <w:p w:rsidR="008A2D07" w:rsidRDefault="008A2D07" w:rsidP="008A2D07">
      <w:pPr>
        <w:spacing w:line="288" w:lineRule="auto"/>
      </w:pPr>
      <w:r>
        <w:tab/>
        <w:t>doprava a spoje</w:t>
      </w:r>
      <w:r>
        <w:tab/>
      </w:r>
      <w:r>
        <w:tab/>
      </w:r>
      <w:r>
        <w:tab/>
      </w:r>
      <w:r>
        <w:tab/>
      </w:r>
      <w:r>
        <w:tab/>
        <w:t xml:space="preserve">  38</w:t>
      </w:r>
    </w:p>
    <w:p w:rsidR="008A2D07" w:rsidRDefault="008A2D07" w:rsidP="008A2D07">
      <w:pPr>
        <w:spacing w:line="288" w:lineRule="auto"/>
      </w:pPr>
      <w:r>
        <w:tab/>
        <w:t>obchod, prodej, opravy</w:t>
      </w:r>
      <w:r>
        <w:tab/>
      </w:r>
      <w:r>
        <w:tab/>
      </w:r>
      <w:r>
        <w:tab/>
      </w:r>
      <w:r>
        <w:tab/>
        <w:t>298</w:t>
      </w:r>
    </w:p>
    <w:p w:rsidR="008A2D07" w:rsidRDefault="008A2D07" w:rsidP="008A2D07">
      <w:pPr>
        <w:spacing w:line="288" w:lineRule="auto"/>
      </w:pPr>
      <w:r>
        <w:tab/>
        <w:t>ostatní obchodní služby</w:t>
      </w:r>
      <w:r>
        <w:tab/>
      </w:r>
      <w:r>
        <w:tab/>
      </w:r>
      <w:r>
        <w:tab/>
      </w:r>
      <w:r>
        <w:tab/>
        <w:t>291</w:t>
      </w:r>
    </w:p>
    <w:p w:rsidR="008A2D07" w:rsidRDefault="008A2D07" w:rsidP="008A2D07">
      <w:pPr>
        <w:spacing w:line="288" w:lineRule="auto"/>
      </w:pPr>
      <w:r>
        <w:tab/>
        <w:t>veřejná správa, obrana, sociální pojištění</w:t>
      </w:r>
      <w:r>
        <w:tab/>
      </w:r>
      <w:r>
        <w:tab/>
        <w:t xml:space="preserve">    2</w:t>
      </w:r>
    </w:p>
    <w:p w:rsidR="008A2D07" w:rsidRDefault="008A2D07" w:rsidP="008A2D07">
      <w:pPr>
        <w:spacing w:line="288" w:lineRule="auto"/>
      </w:pPr>
      <w:r>
        <w:tab/>
        <w:t>školství a zdravotnictví</w:t>
      </w:r>
      <w:r>
        <w:tab/>
      </w:r>
      <w:r>
        <w:tab/>
      </w:r>
      <w:r>
        <w:tab/>
      </w:r>
      <w:r>
        <w:tab/>
        <w:t xml:space="preserve">  30</w:t>
      </w:r>
    </w:p>
    <w:p w:rsidR="008A2D07" w:rsidRDefault="008A2D07" w:rsidP="008A2D07">
      <w:pPr>
        <w:spacing w:line="288" w:lineRule="auto"/>
      </w:pPr>
      <w:r>
        <w:tab/>
        <w:t>ostatní veřejné služby</w:t>
      </w:r>
      <w:r>
        <w:tab/>
      </w:r>
      <w:r>
        <w:tab/>
      </w:r>
      <w:r>
        <w:tab/>
      </w:r>
      <w:r>
        <w:tab/>
        <w:t>109</w:t>
      </w:r>
    </w:p>
    <w:p w:rsidR="008A2D07" w:rsidRDefault="008A2D07" w:rsidP="008A2D07"/>
    <w:p w:rsidR="008A2D07" w:rsidRDefault="008A2D07" w:rsidP="008A2D07">
      <w:pPr>
        <w:tabs>
          <w:tab w:val="left" w:pos="1624"/>
        </w:tabs>
        <w:spacing w:before="120" w:line="288" w:lineRule="auto"/>
        <w:ind w:firstLine="709"/>
        <w:jc w:val="both"/>
      </w:pPr>
      <w:r>
        <w:t>Z hlediska organizační skladby je počet organizací následující:</w:t>
      </w:r>
    </w:p>
    <w:p w:rsidR="008A2D07" w:rsidRDefault="008A2D07" w:rsidP="008A2D07">
      <w:pPr>
        <w:spacing w:before="120" w:line="288" w:lineRule="auto"/>
      </w:pPr>
      <w:r>
        <w:t>Počet jednotlivých právních forem (k 31.12.2011):</w:t>
      </w:r>
    </w:p>
    <w:p w:rsidR="008A2D07" w:rsidRDefault="008A2D07" w:rsidP="008A2D07">
      <w:pPr>
        <w:spacing w:before="120"/>
      </w:pPr>
      <w:r>
        <w:t>Celkem</w:t>
      </w:r>
      <w:r>
        <w:tab/>
      </w:r>
      <w:r>
        <w:tab/>
      </w:r>
      <w:r>
        <w:tab/>
      </w:r>
      <w:r>
        <w:tab/>
      </w:r>
      <w:r>
        <w:tab/>
      </w:r>
      <w:r>
        <w:tab/>
        <w:t xml:space="preserve">         1 050</w:t>
      </w:r>
    </w:p>
    <w:p w:rsidR="008A2D07" w:rsidRDefault="008A2D07" w:rsidP="008A2D07">
      <w:pPr>
        <w:spacing w:line="288" w:lineRule="auto"/>
      </w:pPr>
      <w:r>
        <w:t>Z toho:</w:t>
      </w:r>
      <w:r>
        <w:tab/>
        <w:t>státní organizace</w:t>
      </w:r>
      <w:r>
        <w:tab/>
      </w:r>
      <w:r>
        <w:tab/>
      </w:r>
      <w:r>
        <w:tab/>
      </w:r>
      <w:r>
        <w:tab/>
      </w:r>
      <w:r>
        <w:tab/>
        <w:t xml:space="preserve">    4</w:t>
      </w:r>
    </w:p>
    <w:p w:rsidR="008A2D07" w:rsidRDefault="008A2D07" w:rsidP="008A2D07">
      <w:pPr>
        <w:spacing w:line="288" w:lineRule="auto"/>
      </w:pPr>
      <w:r>
        <w:tab/>
        <w:t>akciové společnosti</w:t>
      </w:r>
      <w:r>
        <w:tab/>
      </w:r>
      <w:r>
        <w:tab/>
      </w:r>
      <w:r>
        <w:tab/>
      </w:r>
      <w:r>
        <w:tab/>
      </w:r>
      <w:r>
        <w:tab/>
        <w:t xml:space="preserve">    9</w:t>
      </w:r>
    </w:p>
    <w:p w:rsidR="008A2D07" w:rsidRDefault="008A2D07" w:rsidP="008A2D07">
      <w:pPr>
        <w:spacing w:line="288" w:lineRule="auto"/>
      </w:pPr>
      <w:r>
        <w:tab/>
        <w:t>veřejné obchodní společnosti</w:t>
      </w:r>
      <w:r>
        <w:tab/>
      </w:r>
      <w:r>
        <w:tab/>
      </w:r>
      <w:r>
        <w:tab/>
        <w:t>203</w:t>
      </w:r>
    </w:p>
    <w:p w:rsidR="008A2D07" w:rsidRDefault="008A2D07" w:rsidP="008A2D07">
      <w:pPr>
        <w:spacing w:line="288" w:lineRule="auto"/>
      </w:pPr>
      <w:r>
        <w:tab/>
        <w:t>družstevní organizace</w:t>
      </w:r>
      <w:r>
        <w:tab/>
      </w:r>
      <w:r>
        <w:tab/>
      </w:r>
      <w:r>
        <w:tab/>
      </w:r>
      <w:r>
        <w:tab/>
        <w:t xml:space="preserve">  12</w:t>
      </w:r>
    </w:p>
    <w:p w:rsidR="008A2D07" w:rsidRDefault="008A2D07" w:rsidP="008A2D07">
      <w:pPr>
        <w:spacing w:line="288" w:lineRule="auto"/>
      </w:pPr>
      <w:r>
        <w:tab/>
        <w:t>živnostníci (OSVČ)</w:t>
      </w:r>
      <w:r>
        <w:tab/>
      </w:r>
      <w:r>
        <w:tab/>
      </w:r>
      <w:r>
        <w:tab/>
      </w:r>
      <w:r>
        <w:tab/>
      </w:r>
      <w:r>
        <w:tab/>
        <w:t>656</w:t>
      </w:r>
    </w:p>
    <w:p w:rsidR="008A2D07" w:rsidRDefault="008A2D07" w:rsidP="008A2D07">
      <w:pPr>
        <w:spacing w:line="288" w:lineRule="auto"/>
      </w:pPr>
      <w:r>
        <w:tab/>
        <w:t>samostatně hospodařící rolníci</w:t>
      </w:r>
      <w:r>
        <w:tab/>
      </w:r>
      <w:r>
        <w:tab/>
      </w:r>
      <w:r>
        <w:tab/>
        <w:t xml:space="preserve">    -</w:t>
      </w:r>
    </w:p>
    <w:p w:rsidR="008A2D07" w:rsidRDefault="008A2D07" w:rsidP="008A2D07">
      <w:pPr>
        <w:spacing w:line="288" w:lineRule="auto"/>
      </w:pPr>
      <w:r>
        <w:tab/>
        <w:t>svobodná povolání</w:t>
      </w:r>
      <w:r>
        <w:tab/>
      </w:r>
      <w:r>
        <w:tab/>
      </w:r>
      <w:r>
        <w:tab/>
      </w:r>
      <w:r>
        <w:tab/>
      </w:r>
      <w:r>
        <w:tab/>
        <w:t xml:space="preserve">  29</w:t>
      </w:r>
    </w:p>
    <w:p w:rsidR="008A2D07" w:rsidRDefault="008A2D07" w:rsidP="008A2D07">
      <w:pPr>
        <w:spacing w:line="288" w:lineRule="auto"/>
      </w:pPr>
      <w:r>
        <w:tab/>
        <w:t>zemědělské podnikání</w:t>
      </w:r>
      <w:r>
        <w:tab/>
      </w:r>
      <w:r>
        <w:tab/>
      </w:r>
      <w:r>
        <w:tab/>
      </w:r>
      <w:r>
        <w:tab/>
        <w:t xml:space="preserve">    2</w:t>
      </w:r>
    </w:p>
    <w:p w:rsidR="008A2D07" w:rsidRDefault="008A2D07" w:rsidP="008A2D07">
      <w:pPr>
        <w:spacing w:line="288" w:lineRule="auto"/>
      </w:pPr>
      <w:r>
        <w:tab/>
        <w:t>ostatní právní formy</w:t>
      </w:r>
      <w:r>
        <w:tab/>
      </w:r>
      <w:r>
        <w:tab/>
      </w:r>
      <w:r>
        <w:tab/>
      </w:r>
      <w:r>
        <w:tab/>
      </w:r>
      <w:r>
        <w:tab/>
        <w:t>135</w:t>
      </w:r>
    </w:p>
    <w:p w:rsidR="008A2D07" w:rsidRDefault="008A2D07" w:rsidP="008A2D07">
      <w:pPr>
        <w:tabs>
          <w:tab w:val="left" w:pos="1624"/>
        </w:tabs>
        <w:spacing w:before="120" w:line="288" w:lineRule="auto"/>
        <w:ind w:firstLine="709"/>
        <w:jc w:val="both"/>
      </w:pPr>
    </w:p>
    <w:p w:rsidR="008A2D07" w:rsidRDefault="008A2D07" w:rsidP="008A2D07">
      <w:pPr>
        <w:tabs>
          <w:tab w:val="left" w:pos="1624"/>
        </w:tabs>
        <w:spacing w:before="120" w:line="288" w:lineRule="auto"/>
        <w:ind w:firstLine="709"/>
        <w:jc w:val="both"/>
      </w:pPr>
      <w:r>
        <w:lastRenderedPageBreak/>
        <w:t>V období od r. 2001 do r. 2011 se pochopitelně skladba pracovních příležitostí i</w:t>
      </w:r>
      <w:r w:rsidR="00253A23">
        <w:t> </w:t>
      </w:r>
      <w:r>
        <w:t>podnikatelských subjektů změnila. Lze předpokládat, že zaměstnanost ještě vzrostla a</w:t>
      </w:r>
      <w:r w:rsidR="00253A23">
        <w:t> </w:t>
      </w:r>
      <w:r>
        <w:t>posílila především odvětví služeb a stavebnictví. Oba průmyslové areály a bývalý zemědělský areál jsou využívány především stavebními firmami (např. betonárka ZAPA), službami pro stavebnictví, prodejnami stavebních hmot, bazénů, nábytku, autoopravnami, pneuservisy apod.</w:t>
      </w:r>
    </w:p>
    <w:p w:rsidR="00253A23" w:rsidRDefault="00253A23">
      <w:pPr>
        <w:autoSpaceDE/>
        <w:autoSpaceDN/>
        <w:spacing w:after="200" w:line="276" w:lineRule="auto"/>
        <w:sectPr w:rsidR="00253A23" w:rsidSect="001C40CD">
          <w:pgSz w:w="11906" w:h="16838"/>
          <w:pgMar w:top="1417" w:right="1417" w:bottom="1417" w:left="1417" w:header="708" w:footer="708" w:gutter="0"/>
          <w:cols w:space="708"/>
          <w:docGrid w:linePitch="360"/>
        </w:sectPr>
      </w:pPr>
    </w:p>
    <w:p w:rsidR="00BE4448" w:rsidRDefault="00BE4448" w:rsidP="00BE4448"/>
    <w:p w:rsidR="00BE4448" w:rsidRDefault="00BE4448" w:rsidP="00BE4448"/>
    <w:p w:rsidR="00BE4448" w:rsidRDefault="00BE4448" w:rsidP="00BE4448"/>
    <w:p w:rsidR="00BE4448" w:rsidRDefault="00BE4448" w:rsidP="00BE4448"/>
    <w:p w:rsidR="00BE4448" w:rsidRDefault="00BE4448" w:rsidP="00BE4448"/>
    <w:p w:rsidR="00BE4448" w:rsidRDefault="00BE4448" w:rsidP="00BE4448"/>
    <w:p w:rsidR="00BE4448" w:rsidRDefault="00BE4448" w:rsidP="00BE4448"/>
    <w:p w:rsidR="00BE4448" w:rsidRDefault="00BE4448" w:rsidP="00BE4448"/>
    <w:p w:rsidR="00BE4448" w:rsidRPr="0074740E" w:rsidRDefault="00BE4448" w:rsidP="00BE4448"/>
    <w:p w:rsidR="00BE4448" w:rsidRDefault="00BE4448" w:rsidP="00BE4448"/>
    <w:p w:rsidR="00BE4448" w:rsidRDefault="00BE4448" w:rsidP="00BE4448"/>
    <w:p w:rsidR="00BE4448" w:rsidRDefault="00BE4448" w:rsidP="00BE4448"/>
    <w:p w:rsidR="00BE4448" w:rsidRDefault="00BE4448" w:rsidP="00BE4448"/>
    <w:p w:rsidR="00BE4448" w:rsidRDefault="00BE4448" w:rsidP="00BE4448"/>
    <w:p w:rsidR="00BE4448" w:rsidRDefault="00BE4448" w:rsidP="00BE4448"/>
    <w:p w:rsidR="00BE4448" w:rsidRDefault="00BE4448" w:rsidP="00BE4448"/>
    <w:p w:rsidR="00BE4448" w:rsidRDefault="00BE4448" w:rsidP="00BE4448"/>
    <w:p w:rsidR="00BE4448" w:rsidRDefault="00BE4448" w:rsidP="00BE4448"/>
    <w:p w:rsidR="00BE4448" w:rsidRDefault="00BE4448" w:rsidP="00BE4448"/>
    <w:p w:rsidR="00BE4448" w:rsidRDefault="00BE4448" w:rsidP="00BE4448"/>
    <w:p w:rsidR="003C56CE" w:rsidRDefault="003C56CE" w:rsidP="00BE4448"/>
    <w:p w:rsidR="003C56CE" w:rsidRDefault="003C56CE" w:rsidP="00BE4448"/>
    <w:p w:rsidR="003C56CE" w:rsidRDefault="003C56CE" w:rsidP="00BE4448"/>
    <w:p w:rsidR="003C56CE" w:rsidRDefault="003C56CE" w:rsidP="00BE4448"/>
    <w:p w:rsidR="003C56CE" w:rsidRDefault="003C56CE" w:rsidP="00BE4448"/>
    <w:p w:rsidR="003C56CE" w:rsidRDefault="003C56CE" w:rsidP="00BE4448"/>
    <w:p w:rsidR="003C56CE" w:rsidRDefault="003C56CE" w:rsidP="00BE4448"/>
    <w:p w:rsidR="003C56CE" w:rsidRDefault="003C56CE" w:rsidP="00BE4448"/>
    <w:p w:rsidR="003C56CE" w:rsidRDefault="003C56CE" w:rsidP="00BE4448"/>
    <w:p w:rsidR="003C56CE" w:rsidRDefault="003C56CE" w:rsidP="00BE4448"/>
    <w:p w:rsidR="003C56CE" w:rsidRDefault="003C56CE" w:rsidP="00BE4448"/>
    <w:p w:rsidR="00BE4448" w:rsidRDefault="00BE4448" w:rsidP="00BE4448"/>
    <w:p w:rsidR="00BE4448" w:rsidRDefault="00BE4448" w:rsidP="00BE4448"/>
    <w:p w:rsidR="00BE4448" w:rsidRDefault="00BE4448" w:rsidP="00BE4448"/>
    <w:p w:rsidR="00BE4448" w:rsidRDefault="00BE4448" w:rsidP="00BE4448"/>
    <w:p w:rsidR="003C56CE" w:rsidRDefault="003C56CE" w:rsidP="00BE4448"/>
    <w:p w:rsidR="003C56CE" w:rsidRDefault="003C56CE" w:rsidP="00BE4448"/>
    <w:p w:rsidR="003C56CE" w:rsidRDefault="003C56CE" w:rsidP="00BE4448"/>
    <w:p w:rsidR="003C56CE" w:rsidRDefault="003C56CE" w:rsidP="00BE4448"/>
    <w:p w:rsidR="003C56CE" w:rsidRDefault="003C56CE" w:rsidP="00BE4448"/>
    <w:p w:rsidR="003C56CE" w:rsidRDefault="003C56CE" w:rsidP="00BE4448"/>
    <w:p w:rsidR="003C56CE" w:rsidRDefault="003C56CE" w:rsidP="00BE4448"/>
    <w:p w:rsidR="003C56CE" w:rsidRDefault="003C56CE" w:rsidP="00BE4448"/>
    <w:p w:rsidR="003C56CE" w:rsidRDefault="003C56CE" w:rsidP="00BE4448"/>
    <w:p w:rsidR="003C56CE" w:rsidRDefault="003C56CE" w:rsidP="00BE4448"/>
    <w:p w:rsidR="00BE4448" w:rsidRPr="003C56CE" w:rsidRDefault="00BE4448" w:rsidP="003C56CE">
      <w:pPr>
        <w:spacing w:line="288" w:lineRule="auto"/>
        <w:rPr>
          <w:rFonts w:ascii="Arial Black" w:hAnsi="Arial Black"/>
          <w:sz w:val="36"/>
          <w:szCs w:val="36"/>
        </w:rPr>
      </w:pPr>
      <w:r w:rsidRPr="003C56CE">
        <w:rPr>
          <w:rFonts w:ascii="Arial Black" w:hAnsi="Arial Black"/>
          <w:sz w:val="36"/>
          <w:szCs w:val="36"/>
        </w:rPr>
        <w:tab/>
      </w:r>
      <w:r w:rsidRPr="003C56CE">
        <w:rPr>
          <w:rFonts w:ascii="Arial Black" w:hAnsi="Arial Black"/>
          <w:sz w:val="36"/>
          <w:szCs w:val="36"/>
        </w:rPr>
        <w:tab/>
      </w:r>
      <w:r w:rsidR="003C56CE">
        <w:rPr>
          <w:rFonts w:ascii="Arial Black" w:hAnsi="Arial Black"/>
          <w:sz w:val="36"/>
          <w:szCs w:val="36"/>
        </w:rPr>
        <w:t xml:space="preserve"> </w:t>
      </w:r>
      <w:r w:rsidRPr="003C56CE">
        <w:rPr>
          <w:rFonts w:ascii="Arial Black" w:hAnsi="Arial Black"/>
          <w:sz w:val="36"/>
          <w:szCs w:val="36"/>
        </w:rPr>
        <w:t xml:space="preserve">GRAFICKÁ </w:t>
      </w:r>
      <w:proofErr w:type="gramStart"/>
      <w:r w:rsidRPr="003C56CE">
        <w:rPr>
          <w:rFonts w:ascii="Arial Black" w:hAnsi="Arial Black"/>
          <w:sz w:val="36"/>
          <w:szCs w:val="36"/>
        </w:rPr>
        <w:t>DOKUMENTACE   1 : 5 000</w:t>
      </w:r>
      <w:proofErr w:type="gramEnd"/>
    </w:p>
    <w:p w:rsidR="00BE4448" w:rsidRDefault="00BE4448">
      <w:pPr>
        <w:autoSpaceDE/>
        <w:autoSpaceDN/>
        <w:spacing w:after="200" w:line="276" w:lineRule="auto"/>
        <w:rPr>
          <w:b/>
          <w:sz w:val="28"/>
          <w:szCs w:val="28"/>
        </w:rPr>
      </w:pPr>
      <w:r>
        <w:rPr>
          <w:b/>
          <w:sz w:val="28"/>
          <w:szCs w:val="28"/>
        </w:rPr>
        <w:br w:type="page"/>
      </w:r>
    </w:p>
    <w:p w:rsidR="00BE4448" w:rsidRDefault="00BE4448" w:rsidP="00BE4448">
      <w:pPr>
        <w:spacing w:line="288" w:lineRule="auto"/>
        <w:ind w:left="720"/>
        <w:rPr>
          <w:b/>
          <w:sz w:val="28"/>
          <w:szCs w:val="28"/>
        </w:rPr>
      </w:pPr>
    </w:p>
    <w:p w:rsidR="00BE4448" w:rsidRDefault="00BE4448" w:rsidP="00BE4448">
      <w:pPr>
        <w:spacing w:line="288" w:lineRule="auto"/>
        <w:ind w:left="720"/>
        <w:rPr>
          <w:b/>
          <w:sz w:val="28"/>
          <w:szCs w:val="28"/>
        </w:rPr>
      </w:pPr>
    </w:p>
    <w:p w:rsidR="00BE4448" w:rsidRDefault="00BE4448" w:rsidP="00BE4448">
      <w:pPr>
        <w:spacing w:line="288" w:lineRule="auto"/>
        <w:ind w:left="720"/>
        <w:rPr>
          <w:b/>
          <w:sz w:val="28"/>
          <w:szCs w:val="28"/>
        </w:rPr>
      </w:pPr>
    </w:p>
    <w:p w:rsidR="00BE4448" w:rsidRDefault="00BE4448" w:rsidP="00BE4448">
      <w:pPr>
        <w:spacing w:line="288" w:lineRule="auto"/>
        <w:ind w:left="720"/>
        <w:rPr>
          <w:b/>
          <w:sz w:val="28"/>
          <w:szCs w:val="28"/>
        </w:rPr>
      </w:pPr>
    </w:p>
    <w:p w:rsidR="00BE4448" w:rsidRDefault="00BE4448" w:rsidP="00BE4448">
      <w:pPr>
        <w:spacing w:line="288" w:lineRule="auto"/>
        <w:ind w:left="720"/>
        <w:rPr>
          <w:b/>
          <w:sz w:val="28"/>
          <w:szCs w:val="28"/>
        </w:rPr>
      </w:pPr>
    </w:p>
    <w:p w:rsidR="00BE4448" w:rsidRDefault="00BE4448" w:rsidP="00BE4448">
      <w:pPr>
        <w:spacing w:line="288" w:lineRule="auto"/>
        <w:ind w:left="720"/>
        <w:rPr>
          <w:b/>
          <w:sz w:val="28"/>
          <w:szCs w:val="28"/>
        </w:rPr>
      </w:pPr>
    </w:p>
    <w:p w:rsidR="00BE4448" w:rsidRDefault="00BE4448" w:rsidP="00BE4448">
      <w:pPr>
        <w:spacing w:line="288" w:lineRule="auto"/>
        <w:ind w:left="720"/>
        <w:rPr>
          <w:b/>
          <w:sz w:val="28"/>
          <w:szCs w:val="28"/>
        </w:rPr>
      </w:pPr>
    </w:p>
    <w:p w:rsidR="00BE4448" w:rsidRDefault="00BE4448" w:rsidP="00BE4448">
      <w:pPr>
        <w:spacing w:line="288" w:lineRule="auto"/>
        <w:ind w:left="720"/>
        <w:rPr>
          <w:b/>
          <w:sz w:val="28"/>
          <w:szCs w:val="28"/>
        </w:rPr>
      </w:pPr>
    </w:p>
    <w:p w:rsidR="00BE4448" w:rsidRDefault="00BE4448" w:rsidP="00BE4448">
      <w:pPr>
        <w:spacing w:line="288" w:lineRule="auto"/>
        <w:ind w:left="720"/>
        <w:rPr>
          <w:b/>
          <w:sz w:val="28"/>
          <w:szCs w:val="28"/>
        </w:rPr>
      </w:pPr>
    </w:p>
    <w:p w:rsidR="00BE4448" w:rsidRDefault="00BE4448" w:rsidP="00BE4448">
      <w:pPr>
        <w:spacing w:line="288" w:lineRule="auto"/>
        <w:ind w:left="720"/>
        <w:rPr>
          <w:b/>
          <w:sz w:val="28"/>
          <w:szCs w:val="28"/>
        </w:rPr>
      </w:pPr>
    </w:p>
    <w:p w:rsidR="00BE4448" w:rsidRDefault="00BE4448" w:rsidP="00BE4448">
      <w:pPr>
        <w:spacing w:line="288" w:lineRule="auto"/>
        <w:ind w:left="720"/>
        <w:rPr>
          <w:b/>
          <w:sz w:val="28"/>
          <w:szCs w:val="28"/>
        </w:rPr>
      </w:pPr>
    </w:p>
    <w:p w:rsidR="00BE4448" w:rsidRDefault="00BE4448" w:rsidP="00BE4448">
      <w:pPr>
        <w:spacing w:line="288" w:lineRule="auto"/>
        <w:ind w:left="720"/>
        <w:rPr>
          <w:b/>
          <w:sz w:val="28"/>
          <w:szCs w:val="28"/>
        </w:rPr>
      </w:pPr>
    </w:p>
    <w:p w:rsidR="00BE4448" w:rsidRDefault="00BE4448" w:rsidP="00BE4448">
      <w:pPr>
        <w:spacing w:line="288" w:lineRule="auto"/>
        <w:ind w:left="720"/>
        <w:rPr>
          <w:b/>
          <w:sz w:val="28"/>
          <w:szCs w:val="28"/>
        </w:rPr>
      </w:pPr>
    </w:p>
    <w:p w:rsidR="00BE4448" w:rsidRDefault="00BE4448" w:rsidP="00BE4448">
      <w:pPr>
        <w:spacing w:line="288" w:lineRule="auto"/>
        <w:ind w:left="720"/>
        <w:rPr>
          <w:b/>
          <w:sz w:val="28"/>
          <w:szCs w:val="28"/>
        </w:rPr>
      </w:pPr>
    </w:p>
    <w:p w:rsidR="00BE4448" w:rsidRDefault="00BE4448" w:rsidP="00BE4448">
      <w:pPr>
        <w:spacing w:line="288" w:lineRule="auto"/>
        <w:ind w:left="720"/>
        <w:rPr>
          <w:b/>
          <w:sz w:val="28"/>
          <w:szCs w:val="28"/>
        </w:rPr>
      </w:pPr>
    </w:p>
    <w:p w:rsidR="00BE4448" w:rsidRDefault="00BE4448" w:rsidP="00BE4448">
      <w:pPr>
        <w:spacing w:line="288" w:lineRule="auto"/>
        <w:ind w:left="720"/>
        <w:rPr>
          <w:b/>
          <w:sz w:val="28"/>
          <w:szCs w:val="28"/>
        </w:rPr>
      </w:pPr>
    </w:p>
    <w:p w:rsidR="00BE4448" w:rsidRDefault="00BE4448" w:rsidP="00BE4448">
      <w:pPr>
        <w:spacing w:line="288" w:lineRule="auto"/>
        <w:ind w:left="720"/>
        <w:rPr>
          <w:b/>
          <w:sz w:val="28"/>
          <w:szCs w:val="28"/>
        </w:rPr>
      </w:pPr>
    </w:p>
    <w:p w:rsidR="00BE4448" w:rsidRDefault="00BE4448" w:rsidP="00BE4448">
      <w:pPr>
        <w:spacing w:line="288" w:lineRule="auto"/>
        <w:ind w:left="720"/>
        <w:rPr>
          <w:b/>
          <w:sz w:val="28"/>
          <w:szCs w:val="28"/>
        </w:rPr>
      </w:pPr>
    </w:p>
    <w:p w:rsidR="00BE4448" w:rsidRDefault="00BE4448" w:rsidP="00BE4448">
      <w:pPr>
        <w:spacing w:line="288" w:lineRule="auto"/>
        <w:ind w:left="720"/>
        <w:rPr>
          <w:b/>
          <w:sz w:val="28"/>
          <w:szCs w:val="28"/>
        </w:rPr>
      </w:pPr>
    </w:p>
    <w:p w:rsidR="00BE4448" w:rsidRDefault="00BE4448" w:rsidP="00BE4448">
      <w:pPr>
        <w:spacing w:line="288" w:lineRule="auto"/>
        <w:ind w:left="720"/>
        <w:rPr>
          <w:b/>
          <w:sz w:val="28"/>
          <w:szCs w:val="28"/>
        </w:rPr>
      </w:pPr>
    </w:p>
    <w:p w:rsidR="00BE4448" w:rsidRDefault="00BE4448" w:rsidP="00BE4448">
      <w:pPr>
        <w:spacing w:line="288" w:lineRule="auto"/>
        <w:ind w:left="720"/>
        <w:rPr>
          <w:b/>
          <w:sz w:val="28"/>
          <w:szCs w:val="28"/>
        </w:rPr>
      </w:pPr>
    </w:p>
    <w:p w:rsidR="00BE4448" w:rsidRDefault="00BE4448" w:rsidP="00BE4448">
      <w:pPr>
        <w:spacing w:line="288" w:lineRule="auto"/>
        <w:ind w:left="720"/>
        <w:rPr>
          <w:b/>
          <w:sz w:val="28"/>
          <w:szCs w:val="28"/>
        </w:rPr>
      </w:pPr>
    </w:p>
    <w:p w:rsidR="00BE4448" w:rsidRDefault="00BE4448" w:rsidP="00BE4448">
      <w:pPr>
        <w:spacing w:line="288" w:lineRule="auto"/>
        <w:ind w:left="720"/>
        <w:rPr>
          <w:b/>
          <w:sz w:val="28"/>
          <w:szCs w:val="28"/>
        </w:rPr>
      </w:pPr>
    </w:p>
    <w:p w:rsidR="00BE4448" w:rsidRDefault="00BE4448" w:rsidP="00BE4448">
      <w:pPr>
        <w:spacing w:line="288" w:lineRule="auto"/>
        <w:ind w:left="720"/>
        <w:rPr>
          <w:b/>
          <w:sz w:val="28"/>
          <w:szCs w:val="28"/>
        </w:rPr>
      </w:pPr>
    </w:p>
    <w:p w:rsidR="00BE4448" w:rsidRDefault="00BE4448" w:rsidP="00BE4448">
      <w:pPr>
        <w:spacing w:line="288" w:lineRule="auto"/>
        <w:ind w:left="720"/>
        <w:rPr>
          <w:b/>
          <w:sz w:val="28"/>
          <w:szCs w:val="28"/>
        </w:rPr>
      </w:pPr>
    </w:p>
    <w:p w:rsidR="00BE4448" w:rsidRDefault="00BE4448" w:rsidP="00BE4448">
      <w:pPr>
        <w:spacing w:line="288" w:lineRule="auto"/>
        <w:ind w:left="720"/>
        <w:rPr>
          <w:b/>
          <w:sz w:val="28"/>
          <w:szCs w:val="28"/>
        </w:rPr>
      </w:pPr>
    </w:p>
    <w:p w:rsidR="00BE4448" w:rsidRDefault="00BE4448" w:rsidP="00BE4448">
      <w:pPr>
        <w:spacing w:line="288" w:lineRule="auto"/>
        <w:ind w:left="720"/>
        <w:rPr>
          <w:b/>
          <w:sz w:val="28"/>
          <w:szCs w:val="28"/>
        </w:rPr>
      </w:pPr>
    </w:p>
    <w:p w:rsidR="00BE4448" w:rsidRDefault="00BE4448" w:rsidP="00BE4448">
      <w:pPr>
        <w:spacing w:line="288" w:lineRule="auto"/>
        <w:ind w:left="720"/>
        <w:rPr>
          <w:b/>
          <w:sz w:val="28"/>
          <w:szCs w:val="28"/>
        </w:rPr>
      </w:pPr>
    </w:p>
    <w:p w:rsidR="00BE4448" w:rsidRDefault="00BE4448" w:rsidP="00BE4448">
      <w:pPr>
        <w:spacing w:line="288" w:lineRule="auto"/>
        <w:ind w:left="720"/>
        <w:rPr>
          <w:b/>
          <w:sz w:val="28"/>
          <w:szCs w:val="28"/>
        </w:rPr>
      </w:pPr>
    </w:p>
    <w:p w:rsidR="00BE4448" w:rsidRDefault="00BE4448" w:rsidP="00BE4448">
      <w:pPr>
        <w:spacing w:line="288" w:lineRule="auto"/>
        <w:ind w:left="720"/>
        <w:rPr>
          <w:b/>
          <w:sz w:val="28"/>
          <w:szCs w:val="28"/>
        </w:rPr>
      </w:pPr>
    </w:p>
    <w:p w:rsidR="00BE4448" w:rsidRPr="003C56CE" w:rsidRDefault="00BE4448" w:rsidP="003C56CE">
      <w:pPr>
        <w:spacing w:line="288" w:lineRule="auto"/>
        <w:rPr>
          <w:rFonts w:ascii="Arial Black" w:hAnsi="Arial Black"/>
          <w:sz w:val="36"/>
          <w:szCs w:val="36"/>
        </w:rPr>
      </w:pPr>
      <w:r w:rsidRPr="003C56CE">
        <w:rPr>
          <w:rFonts w:ascii="Arial Black" w:hAnsi="Arial Black"/>
          <w:sz w:val="36"/>
          <w:szCs w:val="36"/>
        </w:rPr>
        <w:tab/>
      </w:r>
      <w:r w:rsidRPr="003C56CE">
        <w:rPr>
          <w:rFonts w:ascii="Arial Black" w:hAnsi="Arial Black"/>
          <w:sz w:val="36"/>
          <w:szCs w:val="36"/>
        </w:rPr>
        <w:tab/>
      </w:r>
      <w:r w:rsidRPr="003C56CE">
        <w:rPr>
          <w:rFonts w:ascii="Arial Black" w:hAnsi="Arial Black"/>
          <w:sz w:val="36"/>
          <w:szCs w:val="36"/>
        </w:rPr>
        <w:tab/>
      </w:r>
      <w:r w:rsidRPr="003C56CE">
        <w:rPr>
          <w:rFonts w:ascii="Arial Black" w:hAnsi="Arial Black"/>
          <w:sz w:val="36"/>
          <w:szCs w:val="36"/>
        </w:rPr>
        <w:tab/>
      </w:r>
      <w:r w:rsidRPr="003C56CE">
        <w:rPr>
          <w:rFonts w:ascii="Arial Black" w:hAnsi="Arial Black"/>
          <w:sz w:val="36"/>
          <w:szCs w:val="36"/>
        </w:rPr>
        <w:tab/>
      </w:r>
      <w:r w:rsidRPr="003C56CE">
        <w:rPr>
          <w:rFonts w:ascii="Arial Black" w:hAnsi="Arial Black"/>
          <w:sz w:val="36"/>
          <w:szCs w:val="36"/>
        </w:rPr>
        <w:tab/>
      </w:r>
      <w:r w:rsidR="003C56CE">
        <w:rPr>
          <w:rFonts w:ascii="Arial Black" w:hAnsi="Arial Black"/>
          <w:sz w:val="36"/>
          <w:szCs w:val="36"/>
        </w:rPr>
        <w:t xml:space="preserve">    </w:t>
      </w:r>
      <w:r w:rsidRPr="003C56CE">
        <w:rPr>
          <w:rFonts w:ascii="Arial Black" w:hAnsi="Arial Black"/>
          <w:sz w:val="36"/>
          <w:szCs w:val="36"/>
        </w:rPr>
        <w:t>FOTODOKUMENTACE</w:t>
      </w:r>
    </w:p>
    <w:p w:rsidR="000F2810" w:rsidRDefault="000F2810" w:rsidP="00FB2204">
      <w:pPr>
        <w:jc w:val="both"/>
        <w:rPr>
          <w:b/>
          <w:sz w:val="28"/>
          <w:szCs w:val="28"/>
        </w:rPr>
        <w:sectPr w:rsidR="000F2810" w:rsidSect="001C40CD">
          <w:footerReference w:type="default" r:id="rId13"/>
          <w:pgSz w:w="11906" w:h="16838"/>
          <w:pgMar w:top="1417" w:right="1417" w:bottom="1417" w:left="1417" w:header="708" w:footer="708" w:gutter="0"/>
          <w:cols w:space="708"/>
          <w:docGrid w:linePitch="360"/>
        </w:sectPr>
      </w:pPr>
    </w:p>
    <w:p w:rsidR="00FB2204" w:rsidRPr="000F2810" w:rsidRDefault="00FB2204" w:rsidP="00FB2204">
      <w:pPr>
        <w:jc w:val="both"/>
        <w:rPr>
          <w:sz w:val="20"/>
          <w:szCs w:val="20"/>
        </w:rPr>
      </w:pPr>
      <w:r w:rsidRPr="000F2810">
        <w:rPr>
          <w:noProof/>
          <w:sz w:val="20"/>
          <w:szCs w:val="20"/>
        </w:rPr>
        <w:lastRenderedPageBreak/>
        <w:drawing>
          <wp:inline distT="0" distB="0" distL="0" distR="0">
            <wp:extent cx="5757333" cy="4021654"/>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jpg"/>
                    <pic:cNvPicPr/>
                  </pic:nvPicPr>
                  <pic:blipFill rotWithShape="1">
                    <a:blip r:embed="rId14" cstate="print">
                      <a:extLst>
                        <a:ext uri="{28A0092B-C50C-407E-A947-70E740481C1C}">
                          <a14:useLocalDpi xmlns:a14="http://schemas.microsoft.com/office/drawing/2010/main" val="0"/>
                        </a:ext>
                      </a:extLst>
                    </a:blip>
                    <a:srcRect t="3137" b="3726"/>
                    <a:stretch/>
                  </pic:blipFill>
                  <pic:spPr bwMode="auto">
                    <a:xfrm>
                      <a:off x="0" y="0"/>
                      <a:ext cx="5760720" cy="4024020"/>
                    </a:xfrm>
                    <a:prstGeom prst="rect">
                      <a:avLst/>
                    </a:prstGeom>
                    <a:ln>
                      <a:noFill/>
                    </a:ln>
                    <a:extLst>
                      <a:ext uri="{53640926-AAD7-44D8-BBD7-CCE9431645EC}">
                        <a14:shadowObscured xmlns:a14="http://schemas.microsoft.com/office/drawing/2010/main"/>
                      </a:ext>
                    </a:extLst>
                  </pic:spPr>
                </pic:pic>
              </a:graphicData>
            </a:graphic>
          </wp:inline>
        </w:drawing>
      </w:r>
    </w:p>
    <w:p w:rsidR="00FB2204" w:rsidRPr="000F2810" w:rsidRDefault="00FB2204" w:rsidP="00FB2204">
      <w:pPr>
        <w:spacing w:before="120" w:after="120"/>
        <w:jc w:val="both"/>
        <w:rPr>
          <w:sz w:val="20"/>
          <w:szCs w:val="20"/>
        </w:rPr>
      </w:pPr>
      <w:r w:rsidRPr="000F2810">
        <w:rPr>
          <w:sz w:val="20"/>
          <w:szCs w:val="20"/>
        </w:rPr>
        <w:t xml:space="preserve">Bytový dům ve Velvarské ulici je ukázkou kvalitní architektury a maximálního využití stavebního </w:t>
      </w:r>
      <w:bookmarkStart w:id="0" w:name="_GoBack"/>
      <w:bookmarkEnd w:id="0"/>
      <w:r w:rsidRPr="000F2810">
        <w:rPr>
          <w:sz w:val="20"/>
          <w:szCs w:val="20"/>
        </w:rPr>
        <w:t>pozemku</w:t>
      </w:r>
    </w:p>
    <w:p w:rsidR="00FB2204" w:rsidRPr="000F2810" w:rsidRDefault="00FB2204" w:rsidP="00FB2204">
      <w:pPr>
        <w:jc w:val="both"/>
        <w:rPr>
          <w:sz w:val="20"/>
          <w:szCs w:val="20"/>
        </w:rPr>
      </w:pPr>
      <w:r w:rsidRPr="000F2810">
        <w:rPr>
          <w:noProof/>
          <w:sz w:val="20"/>
          <w:szCs w:val="20"/>
        </w:rPr>
        <w:drawing>
          <wp:inline distT="0" distB="0" distL="0" distR="0">
            <wp:extent cx="5761150" cy="4024648"/>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jpg"/>
                    <pic:cNvPicPr/>
                  </pic:nvPicPr>
                  <pic:blipFill rotWithShape="1">
                    <a:blip r:embed="rId15" cstate="print">
                      <a:extLst>
                        <a:ext uri="{28A0092B-C50C-407E-A947-70E740481C1C}">
                          <a14:useLocalDpi xmlns:a14="http://schemas.microsoft.com/office/drawing/2010/main" val="0"/>
                        </a:ext>
                      </a:extLst>
                    </a:blip>
                    <a:srcRect b="6855"/>
                    <a:stretch/>
                  </pic:blipFill>
                  <pic:spPr bwMode="auto">
                    <a:xfrm>
                      <a:off x="0" y="0"/>
                      <a:ext cx="5760720" cy="4024348"/>
                    </a:xfrm>
                    <a:prstGeom prst="rect">
                      <a:avLst/>
                    </a:prstGeom>
                    <a:ln>
                      <a:noFill/>
                    </a:ln>
                    <a:extLst>
                      <a:ext uri="{53640926-AAD7-44D8-BBD7-CCE9431645EC}">
                        <a14:shadowObscured xmlns:a14="http://schemas.microsoft.com/office/drawing/2010/main"/>
                      </a:ext>
                    </a:extLst>
                  </pic:spPr>
                </pic:pic>
              </a:graphicData>
            </a:graphic>
          </wp:inline>
        </w:drawing>
      </w:r>
    </w:p>
    <w:p w:rsidR="00FB2204" w:rsidRPr="000F2810" w:rsidRDefault="00FB2204" w:rsidP="00FB2204">
      <w:pPr>
        <w:spacing w:before="120"/>
        <w:jc w:val="both"/>
        <w:rPr>
          <w:sz w:val="20"/>
          <w:szCs w:val="20"/>
        </w:rPr>
      </w:pPr>
      <w:r w:rsidRPr="000F2810">
        <w:rPr>
          <w:sz w:val="20"/>
          <w:szCs w:val="20"/>
        </w:rPr>
        <w:t xml:space="preserve">Intenzívní zástavba bytovými domy pod </w:t>
      </w:r>
      <w:proofErr w:type="spellStart"/>
      <w:r w:rsidRPr="000F2810">
        <w:rPr>
          <w:sz w:val="20"/>
          <w:szCs w:val="20"/>
        </w:rPr>
        <w:t>Chotolem</w:t>
      </w:r>
      <w:proofErr w:type="spellEnd"/>
      <w:r w:rsidRPr="000F2810">
        <w:rPr>
          <w:sz w:val="20"/>
          <w:szCs w:val="20"/>
        </w:rPr>
        <w:br w:type="page"/>
      </w:r>
    </w:p>
    <w:p w:rsidR="00FB2204" w:rsidRPr="000F2810" w:rsidRDefault="00FB2204" w:rsidP="00FB2204">
      <w:pPr>
        <w:jc w:val="both"/>
        <w:rPr>
          <w:sz w:val="20"/>
          <w:szCs w:val="20"/>
        </w:rPr>
      </w:pPr>
      <w:r w:rsidRPr="000F2810">
        <w:rPr>
          <w:noProof/>
          <w:sz w:val="20"/>
          <w:szCs w:val="20"/>
        </w:rPr>
        <w:lastRenderedPageBreak/>
        <w:drawing>
          <wp:inline distT="0" distB="0" distL="0" distR="0">
            <wp:extent cx="5761149" cy="4146997"/>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9.jpg"/>
                    <pic:cNvPicPr/>
                  </pic:nvPicPr>
                  <pic:blipFill rotWithShape="1">
                    <a:blip r:embed="rId16" cstate="print">
                      <a:extLst>
                        <a:ext uri="{28A0092B-C50C-407E-A947-70E740481C1C}">
                          <a14:useLocalDpi xmlns:a14="http://schemas.microsoft.com/office/drawing/2010/main" val="0"/>
                        </a:ext>
                      </a:extLst>
                    </a:blip>
                    <a:srcRect t="4024"/>
                    <a:stretch/>
                  </pic:blipFill>
                  <pic:spPr bwMode="auto">
                    <a:xfrm>
                      <a:off x="0" y="0"/>
                      <a:ext cx="5760720" cy="4146688"/>
                    </a:xfrm>
                    <a:prstGeom prst="rect">
                      <a:avLst/>
                    </a:prstGeom>
                    <a:ln>
                      <a:noFill/>
                    </a:ln>
                    <a:extLst>
                      <a:ext uri="{53640926-AAD7-44D8-BBD7-CCE9431645EC}">
                        <a14:shadowObscured xmlns:a14="http://schemas.microsoft.com/office/drawing/2010/main"/>
                      </a:ext>
                    </a:extLst>
                  </pic:spPr>
                </pic:pic>
              </a:graphicData>
            </a:graphic>
          </wp:inline>
        </w:drawing>
      </w:r>
    </w:p>
    <w:p w:rsidR="00FB2204" w:rsidRPr="000F2810" w:rsidRDefault="00FB2204" w:rsidP="00FB2204">
      <w:pPr>
        <w:spacing w:before="120" w:after="120"/>
        <w:jc w:val="both"/>
        <w:rPr>
          <w:sz w:val="20"/>
          <w:szCs w:val="20"/>
        </w:rPr>
      </w:pPr>
      <w:r w:rsidRPr="000F2810">
        <w:rPr>
          <w:sz w:val="20"/>
          <w:szCs w:val="20"/>
        </w:rPr>
        <w:t>Zástavba bytovými domy v centru obce. Plocha přestavby pozemku, na kterém byl již zchátralý statek (plocha Změny Z1B)</w:t>
      </w:r>
    </w:p>
    <w:p w:rsidR="00FB2204" w:rsidRPr="000F2810" w:rsidRDefault="00FB2204" w:rsidP="00FB2204">
      <w:pPr>
        <w:jc w:val="both"/>
        <w:rPr>
          <w:sz w:val="20"/>
          <w:szCs w:val="20"/>
        </w:rPr>
      </w:pPr>
      <w:r w:rsidRPr="000F2810">
        <w:rPr>
          <w:noProof/>
          <w:sz w:val="20"/>
          <w:szCs w:val="20"/>
        </w:rPr>
        <w:drawing>
          <wp:inline distT="0" distB="0" distL="0" distR="0">
            <wp:extent cx="5757333" cy="3945466"/>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6.jpg"/>
                    <pic:cNvPicPr/>
                  </pic:nvPicPr>
                  <pic:blipFill rotWithShape="1">
                    <a:blip r:embed="rId17" cstate="print">
                      <a:extLst>
                        <a:ext uri="{28A0092B-C50C-407E-A947-70E740481C1C}">
                          <a14:useLocalDpi xmlns:a14="http://schemas.microsoft.com/office/drawing/2010/main" val="0"/>
                        </a:ext>
                      </a:extLst>
                    </a:blip>
                    <a:srcRect t="-1" b="8627"/>
                    <a:stretch/>
                  </pic:blipFill>
                  <pic:spPr bwMode="auto">
                    <a:xfrm>
                      <a:off x="0" y="0"/>
                      <a:ext cx="5760720" cy="3947787"/>
                    </a:xfrm>
                    <a:prstGeom prst="rect">
                      <a:avLst/>
                    </a:prstGeom>
                    <a:ln>
                      <a:noFill/>
                    </a:ln>
                    <a:extLst>
                      <a:ext uri="{53640926-AAD7-44D8-BBD7-CCE9431645EC}">
                        <a14:shadowObscured xmlns:a14="http://schemas.microsoft.com/office/drawing/2010/main"/>
                      </a:ext>
                    </a:extLst>
                  </pic:spPr>
                </pic:pic>
              </a:graphicData>
            </a:graphic>
          </wp:inline>
        </w:drawing>
      </w:r>
    </w:p>
    <w:p w:rsidR="00FB2204" w:rsidRPr="000F2810" w:rsidRDefault="00FB2204" w:rsidP="00FB2204">
      <w:pPr>
        <w:spacing w:before="120"/>
        <w:jc w:val="both"/>
        <w:rPr>
          <w:sz w:val="20"/>
          <w:szCs w:val="20"/>
        </w:rPr>
      </w:pPr>
      <w:r w:rsidRPr="000F2810">
        <w:rPr>
          <w:sz w:val="20"/>
          <w:szCs w:val="20"/>
        </w:rPr>
        <w:t>Jedna z mála zatím nezastavěných parcel (křižovatka ulic k </w:t>
      </w:r>
      <w:proofErr w:type="spellStart"/>
      <w:r w:rsidRPr="000F2810">
        <w:rPr>
          <w:sz w:val="20"/>
          <w:szCs w:val="20"/>
        </w:rPr>
        <w:t>Chotolu</w:t>
      </w:r>
      <w:proofErr w:type="spellEnd"/>
      <w:r w:rsidRPr="000F2810">
        <w:rPr>
          <w:sz w:val="20"/>
          <w:szCs w:val="20"/>
        </w:rPr>
        <w:t xml:space="preserve"> a Politických vězňů)</w:t>
      </w:r>
      <w:r w:rsidRPr="000F2810">
        <w:rPr>
          <w:sz w:val="20"/>
          <w:szCs w:val="20"/>
        </w:rPr>
        <w:br w:type="page"/>
      </w:r>
    </w:p>
    <w:p w:rsidR="00FB2204" w:rsidRPr="000F2810" w:rsidRDefault="00FB2204" w:rsidP="00FB2204">
      <w:pPr>
        <w:jc w:val="both"/>
        <w:rPr>
          <w:sz w:val="20"/>
          <w:szCs w:val="20"/>
        </w:rPr>
      </w:pPr>
      <w:r w:rsidRPr="000F2810">
        <w:rPr>
          <w:noProof/>
          <w:sz w:val="20"/>
          <w:szCs w:val="20"/>
        </w:rPr>
        <w:lastRenderedPageBreak/>
        <w:drawing>
          <wp:inline distT="0" distB="0" distL="0" distR="0">
            <wp:extent cx="5757333" cy="3710406"/>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jpg"/>
                    <pic:cNvPicPr/>
                  </pic:nvPicPr>
                  <pic:blipFill rotWithShape="1">
                    <a:blip r:embed="rId18" cstate="print">
                      <a:extLst>
                        <a:ext uri="{28A0092B-C50C-407E-A947-70E740481C1C}">
                          <a14:useLocalDpi xmlns:a14="http://schemas.microsoft.com/office/drawing/2010/main" val="0"/>
                        </a:ext>
                      </a:extLst>
                    </a:blip>
                    <a:srcRect t="6470" b="7601"/>
                    <a:stretch/>
                  </pic:blipFill>
                  <pic:spPr bwMode="auto">
                    <a:xfrm>
                      <a:off x="0" y="0"/>
                      <a:ext cx="5760720" cy="3712589"/>
                    </a:xfrm>
                    <a:prstGeom prst="rect">
                      <a:avLst/>
                    </a:prstGeom>
                    <a:ln>
                      <a:noFill/>
                    </a:ln>
                    <a:extLst>
                      <a:ext uri="{53640926-AAD7-44D8-BBD7-CCE9431645EC}">
                        <a14:shadowObscured xmlns:a14="http://schemas.microsoft.com/office/drawing/2010/main"/>
                      </a:ext>
                    </a:extLst>
                  </pic:spPr>
                </pic:pic>
              </a:graphicData>
            </a:graphic>
          </wp:inline>
        </w:drawing>
      </w:r>
    </w:p>
    <w:p w:rsidR="00FB2204" w:rsidRPr="000F2810" w:rsidRDefault="00FB2204" w:rsidP="00FB2204">
      <w:pPr>
        <w:spacing w:before="120" w:after="120"/>
        <w:jc w:val="both"/>
        <w:rPr>
          <w:sz w:val="20"/>
          <w:szCs w:val="20"/>
        </w:rPr>
      </w:pPr>
      <w:r w:rsidRPr="000F2810">
        <w:rPr>
          <w:sz w:val="20"/>
          <w:szCs w:val="20"/>
        </w:rPr>
        <w:t>Jedna z nejlepších potenciálních rozvojových ploch bydlení v centru obce je blokována nevypořádanými vlastnickými vztahy a nelze ji zatím využít</w:t>
      </w:r>
    </w:p>
    <w:p w:rsidR="00FB2204" w:rsidRPr="000F2810" w:rsidRDefault="00FB2204" w:rsidP="00FB2204">
      <w:pPr>
        <w:jc w:val="both"/>
        <w:rPr>
          <w:sz w:val="20"/>
          <w:szCs w:val="20"/>
        </w:rPr>
      </w:pPr>
      <w:r w:rsidRPr="000F2810">
        <w:rPr>
          <w:noProof/>
          <w:sz w:val="20"/>
          <w:szCs w:val="20"/>
        </w:rPr>
        <w:drawing>
          <wp:inline distT="0" distB="0" distL="0" distR="0">
            <wp:extent cx="5761148" cy="405040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 (2).jpg"/>
                    <pic:cNvPicPr/>
                  </pic:nvPicPr>
                  <pic:blipFill rotWithShape="1">
                    <a:blip r:embed="rId19" cstate="print">
                      <a:extLst>
                        <a:ext uri="{28A0092B-C50C-407E-A947-70E740481C1C}">
                          <a14:useLocalDpi xmlns:a14="http://schemas.microsoft.com/office/drawing/2010/main" val="0"/>
                        </a:ext>
                      </a:extLst>
                    </a:blip>
                    <a:srcRect t="2236" b="4024"/>
                    <a:stretch/>
                  </pic:blipFill>
                  <pic:spPr bwMode="auto">
                    <a:xfrm>
                      <a:off x="0" y="0"/>
                      <a:ext cx="5760720" cy="4050104"/>
                    </a:xfrm>
                    <a:prstGeom prst="rect">
                      <a:avLst/>
                    </a:prstGeom>
                    <a:ln>
                      <a:noFill/>
                    </a:ln>
                    <a:extLst>
                      <a:ext uri="{53640926-AAD7-44D8-BBD7-CCE9431645EC}">
                        <a14:shadowObscured xmlns:a14="http://schemas.microsoft.com/office/drawing/2010/main"/>
                      </a:ext>
                    </a:extLst>
                  </pic:spPr>
                </pic:pic>
              </a:graphicData>
            </a:graphic>
          </wp:inline>
        </w:drawing>
      </w:r>
    </w:p>
    <w:p w:rsidR="00FB2204" w:rsidRPr="000F2810" w:rsidRDefault="00FB2204" w:rsidP="00FB2204">
      <w:pPr>
        <w:spacing w:before="120"/>
        <w:jc w:val="both"/>
        <w:rPr>
          <w:sz w:val="20"/>
          <w:szCs w:val="20"/>
        </w:rPr>
      </w:pPr>
      <w:r w:rsidRPr="000F2810">
        <w:rPr>
          <w:sz w:val="20"/>
          <w:szCs w:val="20"/>
        </w:rPr>
        <w:t>Pro výstavbu rodinných domů jsou využity i malé stavební pozemky orientované na sever (ulice K Lesu)</w:t>
      </w:r>
      <w:r w:rsidRPr="000F2810">
        <w:rPr>
          <w:sz w:val="20"/>
          <w:szCs w:val="20"/>
        </w:rPr>
        <w:br w:type="page"/>
      </w:r>
    </w:p>
    <w:p w:rsidR="00FB2204" w:rsidRPr="000F2810" w:rsidRDefault="00FB2204" w:rsidP="00FB2204">
      <w:pPr>
        <w:jc w:val="both"/>
        <w:rPr>
          <w:sz w:val="20"/>
          <w:szCs w:val="20"/>
        </w:rPr>
      </w:pPr>
      <w:r w:rsidRPr="000F2810">
        <w:rPr>
          <w:noProof/>
          <w:sz w:val="20"/>
          <w:szCs w:val="20"/>
        </w:rPr>
        <w:lastRenderedPageBreak/>
        <w:drawing>
          <wp:inline distT="0" distB="0" distL="0" distR="0">
            <wp:extent cx="5761149" cy="4076163"/>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jpg"/>
                    <pic:cNvPicPr/>
                  </pic:nvPicPr>
                  <pic:blipFill rotWithShape="1">
                    <a:blip r:embed="rId20" cstate="print">
                      <a:extLst>
                        <a:ext uri="{28A0092B-C50C-407E-A947-70E740481C1C}">
                          <a14:useLocalDpi xmlns:a14="http://schemas.microsoft.com/office/drawing/2010/main" val="0"/>
                        </a:ext>
                      </a:extLst>
                    </a:blip>
                    <a:srcRect t="5664"/>
                    <a:stretch/>
                  </pic:blipFill>
                  <pic:spPr bwMode="auto">
                    <a:xfrm>
                      <a:off x="0" y="0"/>
                      <a:ext cx="5760720" cy="4075859"/>
                    </a:xfrm>
                    <a:prstGeom prst="rect">
                      <a:avLst/>
                    </a:prstGeom>
                    <a:ln>
                      <a:noFill/>
                    </a:ln>
                    <a:extLst>
                      <a:ext uri="{53640926-AAD7-44D8-BBD7-CCE9431645EC}">
                        <a14:shadowObscured xmlns:a14="http://schemas.microsoft.com/office/drawing/2010/main"/>
                      </a:ext>
                    </a:extLst>
                  </pic:spPr>
                </pic:pic>
              </a:graphicData>
            </a:graphic>
          </wp:inline>
        </w:drawing>
      </w:r>
    </w:p>
    <w:p w:rsidR="00FB2204" w:rsidRPr="000F2810" w:rsidRDefault="00FB2204" w:rsidP="00FB2204">
      <w:pPr>
        <w:spacing w:before="120" w:after="120"/>
        <w:jc w:val="both"/>
        <w:rPr>
          <w:sz w:val="20"/>
          <w:szCs w:val="20"/>
        </w:rPr>
      </w:pPr>
      <w:r w:rsidRPr="000F2810">
        <w:rPr>
          <w:sz w:val="20"/>
          <w:szCs w:val="20"/>
        </w:rPr>
        <w:t>Objekt sanatoria na hraně Šáreckého údolí na hranici katastru obce nebyl nikdy využitý. Osud tohoto nezdařeného podnikatelského záměru je stále nejistý a to již více než patnáct let</w:t>
      </w:r>
    </w:p>
    <w:p w:rsidR="00FB2204" w:rsidRPr="000F2810" w:rsidRDefault="00FB2204" w:rsidP="00FB2204">
      <w:pPr>
        <w:jc w:val="both"/>
        <w:rPr>
          <w:sz w:val="20"/>
          <w:szCs w:val="20"/>
        </w:rPr>
      </w:pPr>
      <w:r w:rsidRPr="000F2810">
        <w:rPr>
          <w:noProof/>
          <w:sz w:val="20"/>
          <w:szCs w:val="20"/>
        </w:rPr>
        <w:drawing>
          <wp:inline distT="0" distB="0" distL="0" distR="0">
            <wp:extent cx="5755923" cy="39370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jpg"/>
                    <pic:cNvPicPr/>
                  </pic:nvPicPr>
                  <pic:blipFill rotWithShape="1">
                    <a:blip r:embed="rId21" cstate="print">
                      <a:extLst>
                        <a:ext uri="{28A0092B-C50C-407E-A947-70E740481C1C}">
                          <a14:useLocalDpi xmlns:a14="http://schemas.microsoft.com/office/drawing/2010/main" val="0"/>
                        </a:ext>
                      </a:extLst>
                    </a:blip>
                    <a:srcRect l="25" t="-4315" r="-25" b="13117"/>
                    <a:stretch/>
                  </pic:blipFill>
                  <pic:spPr bwMode="auto">
                    <a:xfrm>
                      <a:off x="0" y="0"/>
                      <a:ext cx="5760720" cy="3940281"/>
                    </a:xfrm>
                    <a:prstGeom prst="rect">
                      <a:avLst/>
                    </a:prstGeom>
                    <a:ln>
                      <a:noFill/>
                    </a:ln>
                    <a:extLst>
                      <a:ext uri="{53640926-AAD7-44D8-BBD7-CCE9431645EC}">
                        <a14:shadowObscured xmlns:a14="http://schemas.microsoft.com/office/drawing/2010/main"/>
                      </a:ext>
                    </a:extLst>
                  </pic:spPr>
                </pic:pic>
              </a:graphicData>
            </a:graphic>
          </wp:inline>
        </w:drawing>
      </w:r>
    </w:p>
    <w:p w:rsidR="00FB2204" w:rsidRPr="000F2810" w:rsidRDefault="00FB2204" w:rsidP="00FB2204">
      <w:pPr>
        <w:spacing w:before="120"/>
        <w:jc w:val="both"/>
        <w:rPr>
          <w:sz w:val="20"/>
          <w:szCs w:val="20"/>
        </w:rPr>
      </w:pPr>
      <w:r w:rsidRPr="000F2810">
        <w:rPr>
          <w:sz w:val="20"/>
          <w:szCs w:val="20"/>
        </w:rPr>
        <w:t>Bývalý zemědělský areál v Únětické ulici je v současnosti velmi dobře zrekonstruován</w:t>
      </w:r>
      <w:r w:rsidRPr="000F2810">
        <w:rPr>
          <w:sz w:val="20"/>
          <w:szCs w:val="20"/>
        </w:rPr>
        <w:br w:type="page"/>
      </w:r>
    </w:p>
    <w:p w:rsidR="00FB2204" w:rsidRPr="000F2810" w:rsidRDefault="00FB2204" w:rsidP="00FB2204">
      <w:pPr>
        <w:jc w:val="both"/>
        <w:rPr>
          <w:sz w:val="20"/>
          <w:szCs w:val="20"/>
        </w:rPr>
      </w:pPr>
      <w:r w:rsidRPr="000F2810">
        <w:rPr>
          <w:noProof/>
          <w:sz w:val="20"/>
          <w:szCs w:val="20"/>
        </w:rPr>
        <w:lastRenderedPageBreak/>
        <w:drawing>
          <wp:inline distT="0" distB="0" distL="0" distR="0">
            <wp:extent cx="5761149" cy="4146997"/>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jpg"/>
                    <pic:cNvPicPr/>
                  </pic:nvPicPr>
                  <pic:blipFill rotWithShape="1">
                    <a:blip r:embed="rId22" cstate="print">
                      <a:extLst>
                        <a:ext uri="{28A0092B-C50C-407E-A947-70E740481C1C}">
                          <a14:useLocalDpi xmlns:a14="http://schemas.microsoft.com/office/drawing/2010/main" val="0"/>
                        </a:ext>
                      </a:extLst>
                    </a:blip>
                    <a:srcRect b="4023"/>
                    <a:stretch/>
                  </pic:blipFill>
                  <pic:spPr bwMode="auto">
                    <a:xfrm>
                      <a:off x="0" y="0"/>
                      <a:ext cx="5760720" cy="4146688"/>
                    </a:xfrm>
                    <a:prstGeom prst="rect">
                      <a:avLst/>
                    </a:prstGeom>
                    <a:ln>
                      <a:noFill/>
                    </a:ln>
                    <a:extLst>
                      <a:ext uri="{53640926-AAD7-44D8-BBD7-CCE9431645EC}">
                        <a14:shadowObscured xmlns:a14="http://schemas.microsoft.com/office/drawing/2010/main"/>
                      </a:ext>
                    </a:extLst>
                  </pic:spPr>
                </pic:pic>
              </a:graphicData>
            </a:graphic>
          </wp:inline>
        </w:drawing>
      </w:r>
    </w:p>
    <w:p w:rsidR="00FB2204" w:rsidRPr="000F2810" w:rsidRDefault="00FB2204" w:rsidP="00FB2204">
      <w:pPr>
        <w:spacing w:before="120" w:after="120"/>
        <w:jc w:val="both"/>
        <w:rPr>
          <w:sz w:val="20"/>
          <w:szCs w:val="20"/>
        </w:rPr>
      </w:pPr>
      <w:r w:rsidRPr="000F2810">
        <w:rPr>
          <w:sz w:val="20"/>
          <w:szCs w:val="20"/>
        </w:rPr>
        <w:t xml:space="preserve">Příprava výstavby podél ulice K menhiru (plocha </w:t>
      </w:r>
      <w:r w:rsidR="004B177A">
        <w:rPr>
          <w:sz w:val="20"/>
          <w:szCs w:val="20"/>
        </w:rPr>
        <w:t xml:space="preserve">č. 16 </w:t>
      </w:r>
      <w:r w:rsidRPr="000F2810">
        <w:rPr>
          <w:sz w:val="20"/>
          <w:szCs w:val="20"/>
        </w:rPr>
        <w:t>navržená již v územním plánu)</w:t>
      </w:r>
    </w:p>
    <w:p w:rsidR="00FB2204" w:rsidRPr="000F2810" w:rsidRDefault="00FB2204" w:rsidP="00FB2204">
      <w:pPr>
        <w:jc w:val="both"/>
        <w:rPr>
          <w:sz w:val="20"/>
          <w:szCs w:val="20"/>
        </w:rPr>
      </w:pPr>
      <w:r w:rsidRPr="000F2810">
        <w:rPr>
          <w:noProof/>
          <w:sz w:val="20"/>
          <w:szCs w:val="20"/>
        </w:rPr>
        <w:drawing>
          <wp:inline distT="0" distB="0" distL="0" distR="0">
            <wp:extent cx="5761151" cy="4011769"/>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8.jpg"/>
                    <pic:cNvPicPr/>
                  </pic:nvPicPr>
                  <pic:blipFill rotWithShape="1">
                    <a:blip r:embed="rId23" cstate="print">
                      <a:extLst>
                        <a:ext uri="{28A0092B-C50C-407E-A947-70E740481C1C}">
                          <a14:useLocalDpi xmlns:a14="http://schemas.microsoft.com/office/drawing/2010/main" val="0"/>
                        </a:ext>
                      </a:extLst>
                    </a:blip>
                    <a:srcRect t="-1" b="7154"/>
                    <a:stretch/>
                  </pic:blipFill>
                  <pic:spPr bwMode="auto">
                    <a:xfrm>
                      <a:off x="0" y="0"/>
                      <a:ext cx="5760720" cy="4011469"/>
                    </a:xfrm>
                    <a:prstGeom prst="rect">
                      <a:avLst/>
                    </a:prstGeom>
                    <a:ln>
                      <a:noFill/>
                    </a:ln>
                    <a:extLst>
                      <a:ext uri="{53640926-AAD7-44D8-BBD7-CCE9431645EC}">
                        <a14:shadowObscured xmlns:a14="http://schemas.microsoft.com/office/drawing/2010/main"/>
                      </a:ext>
                    </a:extLst>
                  </pic:spPr>
                </pic:pic>
              </a:graphicData>
            </a:graphic>
          </wp:inline>
        </w:drawing>
      </w:r>
    </w:p>
    <w:p w:rsidR="00FB2204" w:rsidRPr="000F2810" w:rsidRDefault="00FB2204" w:rsidP="00FB2204">
      <w:pPr>
        <w:spacing w:before="120"/>
        <w:jc w:val="both"/>
        <w:rPr>
          <w:sz w:val="20"/>
          <w:szCs w:val="20"/>
        </w:rPr>
      </w:pPr>
      <w:r w:rsidRPr="000F2810">
        <w:rPr>
          <w:sz w:val="20"/>
          <w:szCs w:val="20"/>
        </w:rPr>
        <w:t xml:space="preserve">Nové bytové domy v ulici Za </w:t>
      </w:r>
      <w:proofErr w:type="spellStart"/>
      <w:r w:rsidRPr="000F2810">
        <w:rPr>
          <w:sz w:val="20"/>
          <w:szCs w:val="20"/>
        </w:rPr>
        <w:t>Drupolem</w:t>
      </w:r>
      <w:proofErr w:type="spellEnd"/>
      <w:r w:rsidRPr="000F2810">
        <w:rPr>
          <w:sz w:val="20"/>
          <w:szCs w:val="20"/>
        </w:rPr>
        <w:t>, ukázka dobré architektury únosného objemového měřítka (plocha Změny Z6B – jih, Za humny)</w:t>
      </w:r>
      <w:r w:rsidRPr="000F2810">
        <w:rPr>
          <w:sz w:val="20"/>
          <w:szCs w:val="20"/>
        </w:rPr>
        <w:br w:type="page"/>
      </w:r>
    </w:p>
    <w:p w:rsidR="00FB2204" w:rsidRPr="000F2810" w:rsidRDefault="00FB2204" w:rsidP="00FB2204">
      <w:pPr>
        <w:jc w:val="both"/>
        <w:rPr>
          <w:sz w:val="20"/>
          <w:szCs w:val="20"/>
        </w:rPr>
      </w:pPr>
      <w:r w:rsidRPr="000F2810">
        <w:rPr>
          <w:noProof/>
          <w:sz w:val="20"/>
          <w:szCs w:val="20"/>
        </w:rPr>
        <w:lastRenderedPageBreak/>
        <w:drawing>
          <wp:inline distT="0" distB="0" distL="0" distR="0">
            <wp:extent cx="5761149" cy="4192073"/>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8.jpg"/>
                    <pic:cNvPicPr/>
                  </pic:nvPicPr>
                  <pic:blipFill rotWithShape="1">
                    <a:blip r:embed="rId24" cstate="print">
                      <a:extLst>
                        <a:ext uri="{28A0092B-C50C-407E-A947-70E740481C1C}">
                          <a14:useLocalDpi xmlns:a14="http://schemas.microsoft.com/office/drawing/2010/main" val="0"/>
                        </a:ext>
                      </a:extLst>
                    </a:blip>
                    <a:srcRect t="2980"/>
                    <a:stretch/>
                  </pic:blipFill>
                  <pic:spPr bwMode="auto">
                    <a:xfrm>
                      <a:off x="0" y="0"/>
                      <a:ext cx="5760720" cy="4191761"/>
                    </a:xfrm>
                    <a:prstGeom prst="rect">
                      <a:avLst/>
                    </a:prstGeom>
                    <a:ln>
                      <a:noFill/>
                    </a:ln>
                    <a:extLst>
                      <a:ext uri="{53640926-AAD7-44D8-BBD7-CCE9431645EC}">
                        <a14:shadowObscured xmlns:a14="http://schemas.microsoft.com/office/drawing/2010/main"/>
                      </a:ext>
                    </a:extLst>
                  </pic:spPr>
                </pic:pic>
              </a:graphicData>
            </a:graphic>
          </wp:inline>
        </w:drawing>
      </w:r>
    </w:p>
    <w:p w:rsidR="00FB2204" w:rsidRPr="000F2810" w:rsidRDefault="00FB2204" w:rsidP="00FB2204">
      <w:pPr>
        <w:spacing w:before="120" w:after="120"/>
        <w:jc w:val="both"/>
        <w:rPr>
          <w:sz w:val="20"/>
          <w:szCs w:val="20"/>
        </w:rPr>
      </w:pPr>
      <w:r w:rsidRPr="000F2810">
        <w:rPr>
          <w:sz w:val="20"/>
          <w:szCs w:val="20"/>
        </w:rPr>
        <w:t>Připravené stavební pozemky v ulici K Lesu (plocha Změny 6B – sever)</w:t>
      </w:r>
    </w:p>
    <w:p w:rsidR="00FB2204" w:rsidRPr="000F2810" w:rsidRDefault="00FB2204" w:rsidP="00FB2204">
      <w:pPr>
        <w:jc w:val="both"/>
        <w:rPr>
          <w:sz w:val="20"/>
          <w:szCs w:val="20"/>
        </w:rPr>
      </w:pPr>
      <w:r w:rsidRPr="000F2810">
        <w:rPr>
          <w:noProof/>
          <w:sz w:val="20"/>
          <w:szCs w:val="20"/>
        </w:rPr>
        <w:drawing>
          <wp:inline distT="0" distB="0" distL="0" distR="0">
            <wp:extent cx="5757333" cy="38608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jpg"/>
                    <pic:cNvPicPr/>
                  </pic:nvPicPr>
                  <pic:blipFill rotWithShape="1">
                    <a:blip r:embed="rId25" cstate="print">
                      <a:extLst>
                        <a:ext uri="{28A0092B-C50C-407E-A947-70E740481C1C}">
                          <a14:useLocalDpi xmlns:a14="http://schemas.microsoft.com/office/drawing/2010/main" val="0"/>
                        </a:ext>
                      </a:extLst>
                    </a:blip>
                    <a:srcRect t="3868" b="6853"/>
                    <a:stretch/>
                  </pic:blipFill>
                  <pic:spPr bwMode="auto">
                    <a:xfrm>
                      <a:off x="0" y="0"/>
                      <a:ext cx="5760720" cy="3863071"/>
                    </a:xfrm>
                    <a:prstGeom prst="rect">
                      <a:avLst/>
                    </a:prstGeom>
                    <a:ln>
                      <a:noFill/>
                    </a:ln>
                    <a:extLst>
                      <a:ext uri="{53640926-AAD7-44D8-BBD7-CCE9431645EC}">
                        <a14:shadowObscured xmlns:a14="http://schemas.microsoft.com/office/drawing/2010/main"/>
                      </a:ext>
                    </a:extLst>
                  </pic:spPr>
                </pic:pic>
              </a:graphicData>
            </a:graphic>
          </wp:inline>
        </w:drawing>
      </w:r>
    </w:p>
    <w:p w:rsidR="00FB2204" w:rsidRPr="000F2810" w:rsidRDefault="00FB2204" w:rsidP="00FB2204">
      <w:pPr>
        <w:spacing w:before="120"/>
        <w:jc w:val="both"/>
        <w:rPr>
          <w:sz w:val="20"/>
          <w:szCs w:val="20"/>
        </w:rPr>
      </w:pPr>
      <w:r w:rsidRPr="000F2810">
        <w:rPr>
          <w:sz w:val="20"/>
          <w:szCs w:val="20"/>
        </w:rPr>
        <w:t>Z větší části zastavěná lokalita Za humny (plocha Změny 6B – jih)</w:t>
      </w:r>
      <w:r w:rsidRPr="000F2810">
        <w:rPr>
          <w:sz w:val="20"/>
          <w:szCs w:val="20"/>
        </w:rPr>
        <w:br w:type="page"/>
      </w:r>
    </w:p>
    <w:p w:rsidR="00FB2204" w:rsidRPr="000F2810" w:rsidRDefault="00FB2204" w:rsidP="00FB2204">
      <w:pPr>
        <w:jc w:val="both"/>
        <w:rPr>
          <w:sz w:val="20"/>
          <w:szCs w:val="20"/>
        </w:rPr>
      </w:pPr>
      <w:r w:rsidRPr="000F2810">
        <w:rPr>
          <w:noProof/>
          <w:sz w:val="20"/>
          <w:szCs w:val="20"/>
        </w:rPr>
        <w:lastRenderedPageBreak/>
        <w:drawing>
          <wp:inline distT="0" distB="0" distL="0" distR="0">
            <wp:extent cx="5753763" cy="3928056"/>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rotWithShape="1">
                    <a:blip r:embed="rId26" cstate="print">
                      <a:extLst>
                        <a:ext uri="{28A0092B-C50C-407E-A947-70E740481C1C}">
                          <a14:useLocalDpi xmlns:a14="http://schemas.microsoft.com/office/drawing/2010/main" val="0"/>
                        </a:ext>
                      </a:extLst>
                    </a:blip>
                    <a:srcRect b="8955"/>
                    <a:stretch/>
                  </pic:blipFill>
                  <pic:spPr bwMode="auto">
                    <a:xfrm>
                      <a:off x="0" y="0"/>
                      <a:ext cx="5756400" cy="3929856"/>
                    </a:xfrm>
                    <a:prstGeom prst="rect">
                      <a:avLst/>
                    </a:prstGeom>
                    <a:ln>
                      <a:noFill/>
                    </a:ln>
                    <a:extLst>
                      <a:ext uri="{53640926-AAD7-44D8-BBD7-CCE9431645EC}">
                        <a14:shadowObscured xmlns:a14="http://schemas.microsoft.com/office/drawing/2010/main"/>
                      </a:ext>
                    </a:extLst>
                  </pic:spPr>
                </pic:pic>
              </a:graphicData>
            </a:graphic>
          </wp:inline>
        </w:drawing>
      </w:r>
    </w:p>
    <w:p w:rsidR="00FB2204" w:rsidRPr="000F2810" w:rsidRDefault="00FB2204" w:rsidP="00FB2204">
      <w:pPr>
        <w:spacing w:before="120" w:after="120"/>
        <w:jc w:val="both"/>
        <w:rPr>
          <w:sz w:val="20"/>
          <w:szCs w:val="20"/>
        </w:rPr>
      </w:pPr>
      <w:r w:rsidRPr="000F2810">
        <w:rPr>
          <w:sz w:val="20"/>
          <w:szCs w:val="20"/>
        </w:rPr>
        <w:t>Probíhající výstavba v Kolmé ulici na ploše navržené již v územním plánu</w:t>
      </w:r>
    </w:p>
    <w:p w:rsidR="00FB2204" w:rsidRPr="000F2810" w:rsidRDefault="00FB2204" w:rsidP="00FB2204">
      <w:pPr>
        <w:jc w:val="both"/>
        <w:rPr>
          <w:sz w:val="20"/>
          <w:szCs w:val="20"/>
        </w:rPr>
      </w:pPr>
      <w:r w:rsidRPr="000F2810">
        <w:rPr>
          <w:noProof/>
          <w:sz w:val="20"/>
          <w:szCs w:val="20"/>
        </w:rPr>
        <w:drawing>
          <wp:inline distT="0" distB="0" distL="0" distR="0">
            <wp:extent cx="5761149" cy="4050406"/>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1.jpg"/>
                    <pic:cNvPicPr/>
                  </pic:nvPicPr>
                  <pic:blipFill rotWithShape="1">
                    <a:blip r:embed="rId27" cstate="print">
                      <a:extLst>
                        <a:ext uri="{28A0092B-C50C-407E-A947-70E740481C1C}">
                          <a14:useLocalDpi xmlns:a14="http://schemas.microsoft.com/office/drawing/2010/main" val="0"/>
                        </a:ext>
                      </a:extLst>
                    </a:blip>
                    <a:srcRect t="2533" b="3726"/>
                    <a:stretch/>
                  </pic:blipFill>
                  <pic:spPr bwMode="auto">
                    <a:xfrm>
                      <a:off x="0" y="0"/>
                      <a:ext cx="5760720" cy="4050104"/>
                    </a:xfrm>
                    <a:prstGeom prst="rect">
                      <a:avLst/>
                    </a:prstGeom>
                    <a:ln>
                      <a:noFill/>
                    </a:ln>
                    <a:extLst>
                      <a:ext uri="{53640926-AAD7-44D8-BBD7-CCE9431645EC}">
                        <a14:shadowObscured xmlns:a14="http://schemas.microsoft.com/office/drawing/2010/main"/>
                      </a:ext>
                    </a:extLst>
                  </pic:spPr>
                </pic:pic>
              </a:graphicData>
            </a:graphic>
          </wp:inline>
        </w:drawing>
      </w:r>
    </w:p>
    <w:p w:rsidR="00FB2204" w:rsidRPr="000F2810" w:rsidRDefault="00FB2204" w:rsidP="00FB2204">
      <w:pPr>
        <w:spacing w:before="120"/>
        <w:jc w:val="both"/>
        <w:rPr>
          <w:b/>
          <w:sz w:val="20"/>
          <w:szCs w:val="20"/>
        </w:rPr>
      </w:pPr>
      <w:r w:rsidRPr="000F2810">
        <w:rPr>
          <w:sz w:val="20"/>
          <w:szCs w:val="20"/>
        </w:rPr>
        <w:t>Rozsáhlá plocha Změny č. 10 je rozložena ve volné krajině s minimem zeleně na okrajích (lesní komplex Skály). Výstavba situaci z krajinářského hlediska nezhorší a doplní větší plochy zeleně včetně zeleně ochranné a izolační po obvodu (Změna Z10)</w:t>
      </w:r>
    </w:p>
    <w:sectPr w:rsidR="00FB2204" w:rsidRPr="000F2810" w:rsidSect="008612BD">
      <w:footerReference w:type="default" r:id="rId28"/>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E98" w:rsidRDefault="004C7E98" w:rsidP="008612BD">
      <w:r>
        <w:separator/>
      </w:r>
    </w:p>
  </w:endnote>
  <w:endnote w:type="continuationSeparator" w:id="0">
    <w:p w:rsidR="004C7E98" w:rsidRDefault="004C7E98" w:rsidP="00861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Arial Black">
    <w:panose1 w:val="020B0A04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E98" w:rsidRPr="008612BD" w:rsidRDefault="004C7E98" w:rsidP="0036264A">
    <w:pPr>
      <w:pStyle w:val="Zpat"/>
      <w:tabs>
        <w:tab w:val="center" w:pos="4890"/>
      </w:tabs>
      <w:jc w:val="left"/>
      <w:rPr>
        <w:sz w:val="20"/>
        <w:szCs w:val="20"/>
      </w:rPr>
    </w:pPr>
    <w:r>
      <w:tab/>
    </w:r>
    <w:r>
      <w:tab/>
    </w:r>
    <w:r>
      <w:rPr>
        <w:sz w:val="20"/>
        <w:szCs w:val="20"/>
      </w:rPr>
      <w:tab/>
    </w:r>
  </w:p>
  <w:p w:rsidR="004C7E98" w:rsidRDefault="004C7E98">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E98" w:rsidRPr="008612BD" w:rsidRDefault="004C7E98" w:rsidP="000A3A66">
    <w:pPr>
      <w:pStyle w:val="Zpat"/>
      <w:tabs>
        <w:tab w:val="clear" w:pos="4536"/>
      </w:tabs>
      <w:ind w:firstLine="0"/>
      <w:jc w:val="center"/>
      <w:rPr>
        <w:sz w:val="20"/>
        <w:szCs w:val="20"/>
      </w:rPr>
    </w:pPr>
    <w:sdt>
      <w:sdtPr>
        <w:id w:val="470407917"/>
        <w:docPartObj>
          <w:docPartGallery w:val="Page Numbers (Bottom of Page)"/>
          <w:docPartUnique/>
        </w:docPartObj>
      </w:sdtPr>
      <w:sdtEndPr>
        <w:rPr>
          <w:sz w:val="20"/>
          <w:szCs w:val="20"/>
        </w:rPr>
      </w:sdtEndPr>
      <w:sdtContent>
        <w:r w:rsidRPr="008612BD">
          <w:rPr>
            <w:sz w:val="20"/>
            <w:szCs w:val="20"/>
          </w:rPr>
          <w:fldChar w:fldCharType="begin"/>
        </w:r>
        <w:r w:rsidRPr="008612BD">
          <w:rPr>
            <w:sz w:val="20"/>
            <w:szCs w:val="20"/>
          </w:rPr>
          <w:instrText>PAGE   \* MERGEFORMAT</w:instrText>
        </w:r>
        <w:r w:rsidRPr="008612BD">
          <w:rPr>
            <w:sz w:val="20"/>
            <w:szCs w:val="20"/>
          </w:rPr>
          <w:fldChar w:fldCharType="separate"/>
        </w:r>
        <w:r w:rsidR="0027633E">
          <w:rPr>
            <w:noProof/>
            <w:sz w:val="20"/>
            <w:szCs w:val="20"/>
          </w:rPr>
          <w:t>50</w:t>
        </w:r>
        <w:r w:rsidRPr="008612BD">
          <w:rPr>
            <w:sz w:val="20"/>
            <w:szCs w:val="20"/>
          </w:rPr>
          <w:fldChar w:fldCharType="end"/>
        </w:r>
      </w:sdtContent>
    </w:sdt>
  </w:p>
  <w:p w:rsidR="004C7E98" w:rsidRDefault="004C7E98" w:rsidP="000A3A66">
    <w:pPr>
      <w:pStyle w:val="Zpat"/>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E98" w:rsidRPr="008612BD" w:rsidRDefault="004C7E98" w:rsidP="000A3A66">
    <w:pPr>
      <w:pStyle w:val="Zpat"/>
      <w:tabs>
        <w:tab w:val="clear" w:pos="4536"/>
      </w:tabs>
      <w:ind w:firstLine="0"/>
      <w:jc w:val="center"/>
      <w:rPr>
        <w:sz w:val="20"/>
        <w:szCs w:val="20"/>
      </w:rPr>
    </w:pPr>
  </w:p>
  <w:p w:rsidR="004C7E98" w:rsidRDefault="004C7E98" w:rsidP="000A3A66">
    <w:pPr>
      <w:pStyle w:val="Zpat"/>
      <w:ind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E98" w:rsidRPr="008612BD" w:rsidRDefault="004C7E98" w:rsidP="000A3A66">
    <w:pPr>
      <w:pStyle w:val="Zpat"/>
      <w:tabs>
        <w:tab w:val="clear" w:pos="4536"/>
      </w:tabs>
      <w:ind w:firstLine="0"/>
      <w:jc w:val="center"/>
      <w:rPr>
        <w:sz w:val="20"/>
        <w:szCs w:val="20"/>
      </w:rPr>
    </w:pPr>
  </w:p>
  <w:p w:rsidR="004C7E98" w:rsidRDefault="004C7E98" w:rsidP="000A3A66">
    <w:pPr>
      <w:pStyle w:val="Zpat"/>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E98" w:rsidRDefault="004C7E98" w:rsidP="008612BD">
      <w:r>
        <w:separator/>
      </w:r>
    </w:p>
  </w:footnote>
  <w:footnote w:type="continuationSeparator" w:id="0">
    <w:p w:rsidR="004C7E98" w:rsidRDefault="004C7E98" w:rsidP="008612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01500"/>
    <w:multiLevelType w:val="hybridMultilevel"/>
    <w:tmpl w:val="C846C534"/>
    <w:lvl w:ilvl="0" w:tplc="4CD27452">
      <w:start w:val="1"/>
      <w:numFmt w:val="lowerLetter"/>
      <w:lvlText w:val="%1)"/>
      <w:lvlJc w:val="left"/>
      <w:pPr>
        <w:ind w:left="1770" w:hanging="360"/>
      </w:pPr>
      <w:rPr>
        <w:rFonts w:hint="default"/>
      </w:rPr>
    </w:lvl>
    <w:lvl w:ilvl="1" w:tplc="04050019" w:tentative="1">
      <w:start w:val="1"/>
      <w:numFmt w:val="lowerLetter"/>
      <w:lvlText w:val="%2."/>
      <w:lvlJc w:val="left"/>
      <w:pPr>
        <w:ind w:left="2490" w:hanging="360"/>
      </w:pPr>
    </w:lvl>
    <w:lvl w:ilvl="2" w:tplc="0405001B" w:tentative="1">
      <w:start w:val="1"/>
      <w:numFmt w:val="lowerRoman"/>
      <w:lvlText w:val="%3."/>
      <w:lvlJc w:val="right"/>
      <w:pPr>
        <w:ind w:left="3210" w:hanging="180"/>
      </w:pPr>
    </w:lvl>
    <w:lvl w:ilvl="3" w:tplc="0405000F" w:tentative="1">
      <w:start w:val="1"/>
      <w:numFmt w:val="decimal"/>
      <w:lvlText w:val="%4."/>
      <w:lvlJc w:val="left"/>
      <w:pPr>
        <w:ind w:left="3930" w:hanging="360"/>
      </w:pPr>
    </w:lvl>
    <w:lvl w:ilvl="4" w:tplc="04050019" w:tentative="1">
      <w:start w:val="1"/>
      <w:numFmt w:val="lowerLetter"/>
      <w:lvlText w:val="%5."/>
      <w:lvlJc w:val="left"/>
      <w:pPr>
        <w:ind w:left="4650" w:hanging="360"/>
      </w:pPr>
    </w:lvl>
    <w:lvl w:ilvl="5" w:tplc="0405001B" w:tentative="1">
      <w:start w:val="1"/>
      <w:numFmt w:val="lowerRoman"/>
      <w:lvlText w:val="%6."/>
      <w:lvlJc w:val="right"/>
      <w:pPr>
        <w:ind w:left="5370" w:hanging="180"/>
      </w:pPr>
    </w:lvl>
    <w:lvl w:ilvl="6" w:tplc="0405000F" w:tentative="1">
      <w:start w:val="1"/>
      <w:numFmt w:val="decimal"/>
      <w:lvlText w:val="%7."/>
      <w:lvlJc w:val="left"/>
      <w:pPr>
        <w:ind w:left="6090" w:hanging="360"/>
      </w:pPr>
    </w:lvl>
    <w:lvl w:ilvl="7" w:tplc="04050019" w:tentative="1">
      <w:start w:val="1"/>
      <w:numFmt w:val="lowerLetter"/>
      <w:lvlText w:val="%8."/>
      <w:lvlJc w:val="left"/>
      <w:pPr>
        <w:ind w:left="6810" w:hanging="360"/>
      </w:pPr>
    </w:lvl>
    <w:lvl w:ilvl="8" w:tplc="0405001B" w:tentative="1">
      <w:start w:val="1"/>
      <w:numFmt w:val="lowerRoman"/>
      <w:lvlText w:val="%9."/>
      <w:lvlJc w:val="right"/>
      <w:pPr>
        <w:ind w:left="7530" w:hanging="180"/>
      </w:pPr>
    </w:lvl>
  </w:abstractNum>
  <w:abstractNum w:abstractNumId="1">
    <w:nsid w:val="02CF6DD0"/>
    <w:multiLevelType w:val="hybridMultilevel"/>
    <w:tmpl w:val="3AB21334"/>
    <w:lvl w:ilvl="0" w:tplc="FA483136">
      <w:start w:val="1"/>
      <w:numFmt w:val="lowerLetter"/>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
    <w:nsid w:val="08AC67F9"/>
    <w:multiLevelType w:val="hybridMultilevel"/>
    <w:tmpl w:val="F920EAB2"/>
    <w:lvl w:ilvl="0" w:tplc="47BA3DB0">
      <w:start w:val="1"/>
      <w:numFmt w:val="decimal"/>
      <w:lvlText w:val="%1."/>
      <w:lvlJc w:val="left"/>
      <w:pPr>
        <w:ind w:left="360" w:hanging="360"/>
      </w:pPr>
      <w:rPr>
        <w:rFonts w:hint="default"/>
        <w:b/>
      </w:rPr>
    </w:lvl>
    <w:lvl w:ilvl="1" w:tplc="04050019" w:tentative="1">
      <w:start w:val="1"/>
      <w:numFmt w:val="lowerLetter"/>
      <w:lvlText w:val="%2."/>
      <w:lvlJc w:val="left"/>
      <w:pPr>
        <w:ind w:left="2651" w:hanging="360"/>
      </w:pPr>
    </w:lvl>
    <w:lvl w:ilvl="2" w:tplc="0405001B" w:tentative="1">
      <w:start w:val="1"/>
      <w:numFmt w:val="lowerRoman"/>
      <w:lvlText w:val="%3."/>
      <w:lvlJc w:val="right"/>
      <w:pPr>
        <w:ind w:left="3371" w:hanging="180"/>
      </w:pPr>
    </w:lvl>
    <w:lvl w:ilvl="3" w:tplc="0405000F" w:tentative="1">
      <w:start w:val="1"/>
      <w:numFmt w:val="decimal"/>
      <w:lvlText w:val="%4."/>
      <w:lvlJc w:val="left"/>
      <w:pPr>
        <w:ind w:left="4091" w:hanging="360"/>
      </w:pPr>
    </w:lvl>
    <w:lvl w:ilvl="4" w:tplc="04050019" w:tentative="1">
      <w:start w:val="1"/>
      <w:numFmt w:val="lowerLetter"/>
      <w:lvlText w:val="%5."/>
      <w:lvlJc w:val="left"/>
      <w:pPr>
        <w:ind w:left="4811" w:hanging="360"/>
      </w:pPr>
    </w:lvl>
    <w:lvl w:ilvl="5" w:tplc="0405001B" w:tentative="1">
      <w:start w:val="1"/>
      <w:numFmt w:val="lowerRoman"/>
      <w:lvlText w:val="%6."/>
      <w:lvlJc w:val="right"/>
      <w:pPr>
        <w:ind w:left="5531" w:hanging="180"/>
      </w:pPr>
    </w:lvl>
    <w:lvl w:ilvl="6" w:tplc="0405000F" w:tentative="1">
      <w:start w:val="1"/>
      <w:numFmt w:val="decimal"/>
      <w:lvlText w:val="%7."/>
      <w:lvlJc w:val="left"/>
      <w:pPr>
        <w:ind w:left="6251" w:hanging="360"/>
      </w:pPr>
    </w:lvl>
    <w:lvl w:ilvl="7" w:tplc="04050019" w:tentative="1">
      <w:start w:val="1"/>
      <w:numFmt w:val="lowerLetter"/>
      <w:lvlText w:val="%8."/>
      <w:lvlJc w:val="left"/>
      <w:pPr>
        <w:ind w:left="6971" w:hanging="360"/>
      </w:pPr>
    </w:lvl>
    <w:lvl w:ilvl="8" w:tplc="0405001B" w:tentative="1">
      <w:start w:val="1"/>
      <w:numFmt w:val="lowerRoman"/>
      <w:lvlText w:val="%9."/>
      <w:lvlJc w:val="right"/>
      <w:pPr>
        <w:ind w:left="7691" w:hanging="180"/>
      </w:pPr>
    </w:lvl>
  </w:abstractNum>
  <w:abstractNum w:abstractNumId="3">
    <w:nsid w:val="0B8060DD"/>
    <w:multiLevelType w:val="hybridMultilevel"/>
    <w:tmpl w:val="E990BA24"/>
    <w:lvl w:ilvl="0" w:tplc="E0B666FA">
      <w:start w:val="3"/>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0E690E19"/>
    <w:multiLevelType w:val="hybridMultilevel"/>
    <w:tmpl w:val="06E8668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4C02CBC"/>
    <w:multiLevelType w:val="hybridMultilevel"/>
    <w:tmpl w:val="E37A4E30"/>
    <w:lvl w:ilvl="0" w:tplc="4698B518">
      <w:start w:val="2"/>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nsid w:val="17C34899"/>
    <w:multiLevelType w:val="hybridMultilevel"/>
    <w:tmpl w:val="97B6BCEC"/>
    <w:lvl w:ilvl="0" w:tplc="525A988C">
      <w:start w:val="1"/>
      <w:numFmt w:val="upp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
    <w:nsid w:val="18291BD7"/>
    <w:multiLevelType w:val="hybridMultilevel"/>
    <w:tmpl w:val="9852EBD4"/>
    <w:lvl w:ilvl="0" w:tplc="7F160F82">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8">
    <w:nsid w:val="18BC2836"/>
    <w:multiLevelType w:val="hybridMultilevel"/>
    <w:tmpl w:val="B56EC262"/>
    <w:lvl w:ilvl="0" w:tplc="EACAF15E">
      <w:start w:val="1"/>
      <w:numFmt w:val="decimal"/>
      <w:lvlText w:val="%1."/>
      <w:lvlJc w:val="left"/>
      <w:pPr>
        <w:tabs>
          <w:tab w:val="num" w:pos="357"/>
        </w:tabs>
        <w:ind w:left="357" w:hanging="357"/>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90B5F2A"/>
    <w:multiLevelType w:val="hybridMultilevel"/>
    <w:tmpl w:val="DA3604AE"/>
    <w:lvl w:ilvl="0" w:tplc="7E96A70A">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nsid w:val="1C7734E0"/>
    <w:multiLevelType w:val="hybridMultilevel"/>
    <w:tmpl w:val="F316345A"/>
    <w:lvl w:ilvl="0" w:tplc="477AA50A">
      <w:start w:val="3"/>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nsid w:val="20C305D6"/>
    <w:multiLevelType w:val="hybridMultilevel"/>
    <w:tmpl w:val="07C69826"/>
    <w:lvl w:ilvl="0" w:tplc="B5726A5E">
      <w:start w:val="1"/>
      <w:numFmt w:val="decimal"/>
      <w:lvlText w:val="%1."/>
      <w:lvlJc w:val="left"/>
      <w:pPr>
        <w:ind w:left="1571" w:hanging="360"/>
      </w:pPr>
      <w:rPr>
        <w:rFonts w:hint="default"/>
      </w:rPr>
    </w:lvl>
    <w:lvl w:ilvl="1" w:tplc="04050019" w:tentative="1">
      <w:start w:val="1"/>
      <w:numFmt w:val="lowerLetter"/>
      <w:lvlText w:val="%2."/>
      <w:lvlJc w:val="left"/>
      <w:pPr>
        <w:ind w:left="2291" w:hanging="360"/>
      </w:pPr>
    </w:lvl>
    <w:lvl w:ilvl="2" w:tplc="0405001B" w:tentative="1">
      <w:start w:val="1"/>
      <w:numFmt w:val="lowerRoman"/>
      <w:lvlText w:val="%3."/>
      <w:lvlJc w:val="right"/>
      <w:pPr>
        <w:ind w:left="3011" w:hanging="180"/>
      </w:pPr>
    </w:lvl>
    <w:lvl w:ilvl="3" w:tplc="0405000F" w:tentative="1">
      <w:start w:val="1"/>
      <w:numFmt w:val="decimal"/>
      <w:lvlText w:val="%4."/>
      <w:lvlJc w:val="left"/>
      <w:pPr>
        <w:ind w:left="3731" w:hanging="360"/>
      </w:pPr>
    </w:lvl>
    <w:lvl w:ilvl="4" w:tplc="04050019" w:tentative="1">
      <w:start w:val="1"/>
      <w:numFmt w:val="lowerLetter"/>
      <w:lvlText w:val="%5."/>
      <w:lvlJc w:val="left"/>
      <w:pPr>
        <w:ind w:left="4451" w:hanging="360"/>
      </w:pPr>
    </w:lvl>
    <w:lvl w:ilvl="5" w:tplc="0405001B" w:tentative="1">
      <w:start w:val="1"/>
      <w:numFmt w:val="lowerRoman"/>
      <w:lvlText w:val="%6."/>
      <w:lvlJc w:val="right"/>
      <w:pPr>
        <w:ind w:left="5171" w:hanging="180"/>
      </w:pPr>
    </w:lvl>
    <w:lvl w:ilvl="6" w:tplc="0405000F" w:tentative="1">
      <w:start w:val="1"/>
      <w:numFmt w:val="decimal"/>
      <w:lvlText w:val="%7."/>
      <w:lvlJc w:val="left"/>
      <w:pPr>
        <w:ind w:left="5891" w:hanging="360"/>
      </w:pPr>
    </w:lvl>
    <w:lvl w:ilvl="7" w:tplc="04050019" w:tentative="1">
      <w:start w:val="1"/>
      <w:numFmt w:val="lowerLetter"/>
      <w:lvlText w:val="%8."/>
      <w:lvlJc w:val="left"/>
      <w:pPr>
        <w:ind w:left="6611" w:hanging="360"/>
      </w:pPr>
    </w:lvl>
    <w:lvl w:ilvl="8" w:tplc="0405001B" w:tentative="1">
      <w:start w:val="1"/>
      <w:numFmt w:val="lowerRoman"/>
      <w:lvlText w:val="%9."/>
      <w:lvlJc w:val="right"/>
      <w:pPr>
        <w:ind w:left="7331" w:hanging="180"/>
      </w:pPr>
    </w:lvl>
  </w:abstractNum>
  <w:abstractNum w:abstractNumId="12">
    <w:nsid w:val="238B55C8"/>
    <w:multiLevelType w:val="hybridMultilevel"/>
    <w:tmpl w:val="C06CA3F6"/>
    <w:lvl w:ilvl="0" w:tplc="F97A7FC2">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3">
    <w:nsid w:val="27F22A2A"/>
    <w:multiLevelType w:val="singleLevel"/>
    <w:tmpl w:val="998C2CFA"/>
    <w:lvl w:ilvl="0">
      <w:start w:val="1"/>
      <w:numFmt w:val="bullet"/>
      <w:lvlText w:val=""/>
      <w:lvlJc w:val="left"/>
      <w:pPr>
        <w:tabs>
          <w:tab w:val="num" w:pos="360"/>
        </w:tabs>
        <w:ind w:left="360" w:hanging="360"/>
      </w:pPr>
      <w:rPr>
        <w:rFonts w:ascii="Symbol" w:hAnsi="Symbol" w:hint="default"/>
      </w:rPr>
    </w:lvl>
  </w:abstractNum>
  <w:abstractNum w:abstractNumId="14">
    <w:nsid w:val="2DAC6A79"/>
    <w:multiLevelType w:val="hybridMultilevel"/>
    <w:tmpl w:val="8CA40A9C"/>
    <w:lvl w:ilvl="0" w:tplc="5BC4C066">
      <w:start w:val="1"/>
      <w:numFmt w:val="decimal"/>
      <w:lvlText w:val="%1."/>
      <w:lvlJc w:val="left"/>
      <w:pPr>
        <w:ind w:left="1070" w:hanging="360"/>
      </w:pPr>
      <w:rPr>
        <w:rFonts w:hint="default"/>
      </w:rPr>
    </w:lvl>
    <w:lvl w:ilvl="1" w:tplc="04050019" w:tentative="1">
      <w:start w:val="1"/>
      <w:numFmt w:val="lowerLetter"/>
      <w:lvlText w:val="%2."/>
      <w:lvlJc w:val="left"/>
      <w:pPr>
        <w:ind w:left="2215" w:hanging="360"/>
      </w:pPr>
    </w:lvl>
    <w:lvl w:ilvl="2" w:tplc="0405001B" w:tentative="1">
      <w:start w:val="1"/>
      <w:numFmt w:val="lowerRoman"/>
      <w:lvlText w:val="%3."/>
      <w:lvlJc w:val="right"/>
      <w:pPr>
        <w:ind w:left="2935" w:hanging="180"/>
      </w:pPr>
    </w:lvl>
    <w:lvl w:ilvl="3" w:tplc="0405000F" w:tentative="1">
      <w:start w:val="1"/>
      <w:numFmt w:val="decimal"/>
      <w:lvlText w:val="%4."/>
      <w:lvlJc w:val="left"/>
      <w:pPr>
        <w:ind w:left="3655" w:hanging="360"/>
      </w:pPr>
    </w:lvl>
    <w:lvl w:ilvl="4" w:tplc="04050019" w:tentative="1">
      <w:start w:val="1"/>
      <w:numFmt w:val="lowerLetter"/>
      <w:lvlText w:val="%5."/>
      <w:lvlJc w:val="left"/>
      <w:pPr>
        <w:ind w:left="4375" w:hanging="360"/>
      </w:pPr>
    </w:lvl>
    <w:lvl w:ilvl="5" w:tplc="0405001B" w:tentative="1">
      <w:start w:val="1"/>
      <w:numFmt w:val="lowerRoman"/>
      <w:lvlText w:val="%6."/>
      <w:lvlJc w:val="right"/>
      <w:pPr>
        <w:ind w:left="5095" w:hanging="180"/>
      </w:pPr>
    </w:lvl>
    <w:lvl w:ilvl="6" w:tplc="0405000F" w:tentative="1">
      <w:start w:val="1"/>
      <w:numFmt w:val="decimal"/>
      <w:lvlText w:val="%7."/>
      <w:lvlJc w:val="left"/>
      <w:pPr>
        <w:ind w:left="5815" w:hanging="360"/>
      </w:pPr>
    </w:lvl>
    <w:lvl w:ilvl="7" w:tplc="04050019" w:tentative="1">
      <w:start w:val="1"/>
      <w:numFmt w:val="lowerLetter"/>
      <w:lvlText w:val="%8."/>
      <w:lvlJc w:val="left"/>
      <w:pPr>
        <w:ind w:left="6535" w:hanging="360"/>
      </w:pPr>
    </w:lvl>
    <w:lvl w:ilvl="8" w:tplc="0405001B" w:tentative="1">
      <w:start w:val="1"/>
      <w:numFmt w:val="lowerRoman"/>
      <w:lvlText w:val="%9."/>
      <w:lvlJc w:val="right"/>
      <w:pPr>
        <w:ind w:left="7255" w:hanging="180"/>
      </w:pPr>
    </w:lvl>
  </w:abstractNum>
  <w:abstractNum w:abstractNumId="15">
    <w:nsid w:val="326E62F4"/>
    <w:multiLevelType w:val="hybridMultilevel"/>
    <w:tmpl w:val="79CC2A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4822AAA"/>
    <w:multiLevelType w:val="hybridMultilevel"/>
    <w:tmpl w:val="15DABFB4"/>
    <w:lvl w:ilvl="0" w:tplc="AB24FEB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39616CFA"/>
    <w:multiLevelType w:val="hybridMultilevel"/>
    <w:tmpl w:val="210AEA2E"/>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8">
    <w:nsid w:val="3AB85D6D"/>
    <w:multiLevelType w:val="hybridMultilevel"/>
    <w:tmpl w:val="DE18D338"/>
    <w:lvl w:ilvl="0" w:tplc="582C028E">
      <w:start w:val="1"/>
      <w:numFmt w:val="decimal"/>
      <w:lvlText w:val="%1."/>
      <w:lvlJc w:val="left"/>
      <w:pPr>
        <w:ind w:left="786"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3F1123CF"/>
    <w:multiLevelType w:val="hybridMultilevel"/>
    <w:tmpl w:val="63A2A2CC"/>
    <w:lvl w:ilvl="0" w:tplc="A60A6C90">
      <w:start w:val="3"/>
      <w:numFmt w:val="bullet"/>
      <w:lvlText w:val="-"/>
      <w:lvlJc w:val="left"/>
      <w:pPr>
        <w:ind w:left="1069" w:hanging="360"/>
      </w:pPr>
      <w:rPr>
        <w:rFonts w:ascii="Arial" w:eastAsia="Times New Roman" w:hAnsi="Arial" w:cs="Aria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0">
    <w:nsid w:val="41313F12"/>
    <w:multiLevelType w:val="hybridMultilevel"/>
    <w:tmpl w:val="1D34DC7A"/>
    <w:lvl w:ilvl="0" w:tplc="85B63060">
      <w:start w:val="4"/>
      <w:numFmt w:val="bullet"/>
      <w:lvlText w:val="-"/>
      <w:lvlJc w:val="left"/>
      <w:pPr>
        <w:ind w:left="1774" w:hanging="360"/>
      </w:pPr>
      <w:rPr>
        <w:rFonts w:ascii="Arial" w:eastAsiaTheme="minorEastAsia" w:hAnsi="Arial" w:cs="Arial" w:hint="default"/>
      </w:rPr>
    </w:lvl>
    <w:lvl w:ilvl="1" w:tplc="04050003" w:tentative="1">
      <w:start w:val="1"/>
      <w:numFmt w:val="bullet"/>
      <w:lvlText w:val="o"/>
      <w:lvlJc w:val="left"/>
      <w:pPr>
        <w:ind w:left="2494" w:hanging="360"/>
      </w:pPr>
      <w:rPr>
        <w:rFonts w:ascii="Courier New" w:hAnsi="Courier New" w:cs="Courier New" w:hint="default"/>
      </w:rPr>
    </w:lvl>
    <w:lvl w:ilvl="2" w:tplc="04050005" w:tentative="1">
      <w:start w:val="1"/>
      <w:numFmt w:val="bullet"/>
      <w:lvlText w:val=""/>
      <w:lvlJc w:val="left"/>
      <w:pPr>
        <w:ind w:left="3214" w:hanging="360"/>
      </w:pPr>
      <w:rPr>
        <w:rFonts w:ascii="Wingdings" w:hAnsi="Wingdings" w:hint="default"/>
      </w:rPr>
    </w:lvl>
    <w:lvl w:ilvl="3" w:tplc="04050001" w:tentative="1">
      <w:start w:val="1"/>
      <w:numFmt w:val="bullet"/>
      <w:lvlText w:val=""/>
      <w:lvlJc w:val="left"/>
      <w:pPr>
        <w:ind w:left="3934" w:hanging="360"/>
      </w:pPr>
      <w:rPr>
        <w:rFonts w:ascii="Symbol" w:hAnsi="Symbol" w:hint="default"/>
      </w:rPr>
    </w:lvl>
    <w:lvl w:ilvl="4" w:tplc="04050003" w:tentative="1">
      <w:start w:val="1"/>
      <w:numFmt w:val="bullet"/>
      <w:lvlText w:val="o"/>
      <w:lvlJc w:val="left"/>
      <w:pPr>
        <w:ind w:left="4654" w:hanging="360"/>
      </w:pPr>
      <w:rPr>
        <w:rFonts w:ascii="Courier New" w:hAnsi="Courier New" w:cs="Courier New" w:hint="default"/>
      </w:rPr>
    </w:lvl>
    <w:lvl w:ilvl="5" w:tplc="04050005" w:tentative="1">
      <w:start w:val="1"/>
      <w:numFmt w:val="bullet"/>
      <w:lvlText w:val=""/>
      <w:lvlJc w:val="left"/>
      <w:pPr>
        <w:ind w:left="5374" w:hanging="360"/>
      </w:pPr>
      <w:rPr>
        <w:rFonts w:ascii="Wingdings" w:hAnsi="Wingdings" w:hint="default"/>
      </w:rPr>
    </w:lvl>
    <w:lvl w:ilvl="6" w:tplc="04050001" w:tentative="1">
      <w:start w:val="1"/>
      <w:numFmt w:val="bullet"/>
      <w:lvlText w:val=""/>
      <w:lvlJc w:val="left"/>
      <w:pPr>
        <w:ind w:left="6094" w:hanging="360"/>
      </w:pPr>
      <w:rPr>
        <w:rFonts w:ascii="Symbol" w:hAnsi="Symbol" w:hint="default"/>
      </w:rPr>
    </w:lvl>
    <w:lvl w:ilvl="7" w:tplc="04050003" w:tentative="1">
      <w:start w:val="1"/>
      <w:numFmt w:val="bullet"/>
      <w:lvlText w:val="o"/>
      <w:lvlJc w:val="left"/>
      <w:pPr>
        <w:ind w:left="6814" w:hanging="360"/>
      </w:pPr>
      <w:rPr>
        <w:rFonts w:ascii="Courier New" w:hAnsi="Courier New" w:cs="Courier New" w:hint="default"/>
      </w:rPr>
    </w:lvl>
    <w:lvl w:ilvl="8" w:tplc="04050005" w:tentative="1">
      <w:start w:val="1"/>
      <w:numFmt w:val="bullet"/>
      <w:lvlText w:val=""/>
      <w:lvlJc w:val="left"/>
      <w:pPr>
        <w:ind w:left="7534" w:hanging="360"/>
      </w:pPr>
      <w:rPr>
        <w:rFonts w:ascii="Wingdings" w:hAnsi="Wingdings" w:hint="default"/>
      </w:rPr>
    </w:lvl>
  </w:abstractNum>
  <w:abstractNum w:abstractNumId="21">
    <w:nsid w:val="4245077A"/>
    <w:multiLevelType w:val="hybridMultilevel"/>
    <w:tmpl w:val="22C68BE8"/>
    <w:lvl w:ilvl="0" w:tplc="0405000F">
      <w:start w:val="1"/>
      <w:numFmt w:val="decimal"/>
      <w:lvlText w:val="%1."/>
      <w:lvlJc w:val="left"/>
      <w:pPr>
        <w:ind w:left="644"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437D6141"/>
    <w:multiLevelType w:val="hybridMultilevel"/>
    <w:tmpl w:val="DB6A017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47F304C1"/>
    <w:multiLevelType w:val="hybridMultilevel"/>
    <w:tmpl w:val="6114998E"/>
    <w:lvl w:ilvl="0" w:tplc="E940F540">
      <w:start w:val="1"/>
      <w:numFmt w:val="upperRoman"/>
      <w:lvlText w:val="%1."/>
      <w:lvlJc w:val="left"/>
      <w:pPr>
        <w:ind w:left="733" w:hanging="720"/>
      </w:pPr>
      <w:rPr>
        <w:rFonts w:hint="default"/>
      </w:rPr>
    </w:lvl>
    <w:lvl w:ilvl="1" w:tplc="04050019" w:tentative="1">
      <w:start w:val="1"/>
      <w:numFmt w:val="lowerLetter"/>
      <w:lvlText w:val="%2."/>
      <w:lvlJc w:val="left"/>
      <w:pPr>
        <w:ind w:left="1093" w:hanging="360"/>
      </w:pPr>
    </w:lvl>
    <w:lvl w:ilvl="2" w:tplc="0405001B" w:tentative="1">
      <w:start w:val="1"/>
      <w:numFmt w:val="lowerRoman"/>
      <w:lvlText w:val="%3."/>
      <w:lvlJc w:val="right"/>
      <w:pPr>
        <w:ind w:left="1813" w:hanging="180"/>
      </w:pPr>
    </w:lvl>
    <w:lvl w:ilvl="3" w:tplc="0405000F" w:tentative="1">
      <w:start w:val="1"/>
      <w:numFmt w:val="decimal"/>
      <w:lvlText w:val="%4."/>
      <w:lvlJc w:val="left"/>
      <w:pPr>
        <w:ind w:left="2533" w:hanging="360"/>
      </w:pPr>
    </w:lvl>
    <w:lvl w:ilvl="4" w:tplc="04050019" w:tentative="1">
      <w:start w:val="1"/>
      <w:numFmt w:val="lowerLetter"/>
      <w:lvlText w:val="%5."/>
      <w:lvlJc w:val="left"/>
      <w:pPr>
        <w:ind w:left="3253" w:hanging="360"/>
      </w:pPr>
    </w:lvl>
    <w:lvl w:ilvl="5" w:tplc="0405001B" w:tentative="1">
      <w:start w:val="1"/>
      <w:numFmt w:val="lowerRoman"/>
      <w:lvlText w:val="%6."/>
      <w:lvlJc w:val="right"/>
      <w:pPr>
        <w:ind w:left="3973" w:hanging="180"/>
      </w:pPr>
    </w:lvl>
    <w:lvl w:ilvl="6" w:tplc="0405000F" w:tentative="1">
      <w:start w:val="1"/>
      <w:numFmt w:val="decimal"/>
      <w:lvlText w:val="%7."/>
      <w:lvlJc w:val="left"/>
      <w:pPr>
        <w:ind w:left="4693" w:hanging="360"/>
      </w:pPr>
    </w:lvl>
    <w:lvl w:ilvl="7" w:tplc="04050019" w:tentative="1">
      <w:start w:val="1"/>
      <w:numFmt w:val="lowerLetter"/>
      <w:lvlText w:val="%8."/>
      <w:lvlJc w:val="left"/>
      <w:pPr>
        <w:ind w:left="5413" w:hanging="360"/>
      </w:pPr>
    </w:lvl>
    <w:lvl w:ilvl="8" w:tplc="0405001B" w:tentative="1">
      <w:start w:val="1"/>
      <w:numFmt w:val="lowerRoman"/>
      <w:lvlText w:val="%9."/>
      <w:lvlJc w:val="right"/>
      <w:pPr>
        <w:ind w:left="6133" w:hanging="180"/>
      </w:pPr>
    </w:lvl>
  </w:abstractNum>
  <w:abstractNum w:abstractNumId="24">
    <w:nsid w:val="4A490420"/>
    <w:multiLevelType w:val="hybridMultilevel"/>
    <w:tmpl w:val="17B02182"/>
    <w:lvl w:ilvl="0" w:tplc="6D76BC44">
      <w:start w:val="2021"/>
      <w:numFmt w:val="bullet"/>
      <w:lvlText w:val="-"/>
      <w:lvlJc w:val="left"/>
      <w:pPr>
        <w:ind w:left="1129" w:hanging="360"/>
      </w:pPr>
      <w:rPr>
        <w:rFonts w:ascii="Arial" w:eastAsiaTheme="minorEastAsia" w:hAnsi="Arial" w:cs="Arial" w:hint="default"/>
      </w:rPr>
    </w:lvl>
    <w:lvl w:ilvl="1" w:tplc="04050003" w:tentative="1">
      <w:start w:val="1"/>
      <w:numFmt w:val="bullet"/>
      <w:lvlText w:val="o"/>
      <w:lvlJc w:val="left"/>
      <w:pPr>
        <w:ind w:left="1849" w:hanging="360"/>
      </w:pPr>
      <w:rPr>
        <w:rFonts w:ascii="Courier New" w:hAnsi="Courier New" w:cs="Courier New" w:hint="default"/>
      </w:rPr>
    </w:lvl>
    <w:lvl w:ilvl="2" w:tplc="04050005" w:tentative="1">
      <w:start w:val="1"/>
      <w:numFmt w:val="bullet"/>
      <w:lvlText w:val=""/>
      <w:lvlJc w:val="left"/>
      <w:pPr>
        <w:ind w:left="2569" w:hanging="360"/>
      </w:pPr>
      <w:rPr>
        <w:rFonts w:ascii="Wingdings" w:hAnsi="Wingdings" w:hint="default"/>
      </w:rPr>
    </w:lvl>
    <w:lvl w:ilvl="3" w:tplc="04050001" w:tentative="1">
      <w:start w:val="1"/>
      <w:numFmt w:val="bullet"/>
      <w:lvlText w:val=""/>
      <w:lvlJc w:val="left"/>
      <w:pPr>
        <w:ind w:left="3289" w:hanging="360"/>
      </w:pPr>
      <w:rPr>
        <w:rFonts w:ascii="Symbol" w:hAnsi="Symbol" w:hint="default"/>
      </w:rPr>
    </w:lvl>
    <w:lvl w:ilvl="4" w:tplc="04050003" w:tentative="1">
      <w:start w:val="1"/>
      <w:numFmt w:val="bullet"/>
      <w:lvlText w:val="o"/>
      <w:lvlJc w:val="left"/>
      <w:pPr>
        <w:ind w:left="4009" w:hanging="360"/>
      </w:pPr>
      <w:rPr>
        <w:rFonts w:ascii="Courier New" w:hAnsi="Courier New" w:cs="Courier New" w:hint="default"/>
      </w:rPr>
    </w:lvl>
    <w:lvl w:ilvl="5" w:tplc="04050005" w:tentative="1">
      <w:start w:val="1"/>
      <w:numFmt w:val="bullet"/>
      <w:lvlText w:val=""/>
      <w:lvlJc w:val="left"/>
      <w:pPr>
        <w:ind w:left="4729" w:hanging="360"/>
      </w:pPr>
      <w:rPr>
        <w:rFonts w:ascii="Wingdings" w:hAnsi="Wingdings" w:hint="default"/>
      </w:rPr>
    </w:lvl>
    <w:lvl w:ilvl="6" w:tplc="04050001" w:tentative="1">
      <w:start w:val="1"/>
      <w:numFmt w:val="bullet"/>
      <w:lvlText w:val=""/>
      <w:lvlJc w:val="left"/>
      <w:pPr>
        <w:ind w:left="5449" w:hanging="360"/>
      </w:pPr>
      <w:rPr>
        <w:rFonts w:ascii="Symbol" w:hAnsi="Symbol" w:hint="default"/>
      </w:rPr>
    </w:lvl>
    <w:lvl w:ilvl="7" w:tplc="04050003" w:tentative="1">
      <w:start w:val="1"/>
      <w:numFmt w:val="bullet"/>
      <w:lvlText w:val="o"/>
      <w:lvlJc w:val="left"/>
      <w:pPr>
        <w:ind w:left="6169" w:hanging="360"/>
      </w:pPr>
      <w:rPr>
        <w:rFonts w:ascii="Courier New" w:hAnsi="Courier New" w:cs="Courier New" w:hint="default"/>
      </w:rPr>
    </w:lvl>
    <w:lvl w:ilvl="8" w:tplc="04050005" w:tentative="1">
      <w:start w:val="1"/>
      <w:numFmt w:val="bullet"/>
      <w:lvlText w:val=""/>
      <w:lvlJc w:val="left"/>
      <w:pPr>
        <w:ind w:left="6889" w:hanging="360"/>
      </w:pPr>
      <w:rPr>
        <w:rFonts w:ascii="Wingdings" w:hAnsi="Wingdings" w:hint="default"/>
      </w:rPr>
    </w:lvl>
  </w:abstractNum>
  <w:abstractNum w:abstractNumId="25">
    <w:nsid w:val="4D3664C5"/>
    <w:multiLevelType w:val="singleLevel"/>
    <w:tmpl w:val="0A0A9376"/>
    <w:lvl w:ilvl="0">
      <w:start w:val="3"/>
      <w:numFmt w:val="bullet"/>
      <w:lvlText w:val="-"/>
      <w:lvlJc w:val="left"/>
      <w:pPr>
        <w:tabs>
          <w:tab w:val="num" w:pos="1069"/>
        </w:tabs>
        <w:ind w:left="1069" w:hanging="360"/>
      </w:pPr>
      <w:rPr>
        <w:rFonts w:ascii="Times New Roman" w:hAnsi="Times New Roman" w:hint="default"/>
      </w:rPr>
    </w:lvl>
  </w:abstractNum>
  <w:abstractNum w:abstractNumId="26">
    <w:nsid w:val="55DF0B12"/>
    <w:multiLevelType w:val="hybridMultilevel"/>
    <w:tmpl w:val="DFDEEB52"/>
    <w:lvl w:ilvl="0" w:tplc="B7C22EF6">
      <w:start w:val="7"/>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7">
    <w:nsid w:val="60D81A59"/>
    <w:multiLevelType w:val="hybridMultilevel"/>
    <w:tmpl w:val="E354BA08"/>
    <w:lvl w:ilvl="0" w:tplc="2C0E6A18">
      <w:start w:val="3"/>
      <w:numFmt w:val="decimal"/>
      <w:lvlText w:val="%1."/>
      <w:lvlJc w:val="left"/>
      <w:pPr>
        <w:ind w:left="1211" w:hanging="360"/>
      </w:pPr>
      <w:rPr>
        <w:rFonts w:hint="default"/>
        <w:b/>
      </w:rPr>
    </w:lvl>
    <w:lvl w:ilvl="1" w:tplc="04050019">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28">
    <w:nsid w:val="633662B4"/>
    <w:multiLevelType w:val="multilevel"/>
    <w:tmpl w:val="C9648CCC"/>
    <w:lvl w:ilvl="0">
      <w:start w:val="1"/>
      <w:numFmt w:val="bullet"/>
      <w:lvlText w:val=""/>
      <w:lvlJc w:val="left"/>
      <w:pPr>
        <w:tabs>
          <w:tab w:val="num" w:pos="1077"/>
        </w:tabs>
        <w:ind w:left="1077" w:hanging="360"/>
      </w:pPr>
      <w:rPr>
        <w:rFonts w:ascii="Symbol" w:hAnsi="Symbol"/>
        <w:sz w:val="22"/>
      </w:rPr>
    </w:lvl>
    <w:lvl w:ilvl="1">
      <w:start w:val="1"/>
      <w:numFmt w:val="bullet"/>
      <w:lvlText w:val="o"/>
      <w:lvlJc w:val="left"/>
      <w:pPr>
        <w:tabs>
          <w:tab w:val="num" w:pos="1797"/>
        </w:tabs>
        <w:ind w:left="1797" w:hanging="360"/>
      </w:pPr>
      <w:rPr>
        <w:rFonts w:ascii="Courier New" w:hAnsi="Courier New" w:cs="Tahoma" w:hint="default"/>
      </w:rPr>
    </w:lvl>
    <w:lvl w:ilvl="2">
      <w:start w:val="1"/>
      <w:numFmt w:val="bullet"/>
      <w:lvlText w:val=""/>
      <w:lvlJc w:val="left"/>
      <w:pPr>
        <w:tabs>
          <w:tab w:val="num" w:pos="2517"/>
        </w:tabs>
        <w:ind w:left="2517" w:hanging="360"/>
      </w:pPr>
      <w:rPr>
        <w:rFonts w:ascii="Wingdings" w:hAnsi="Wingdings" w:hint="default"/>
      </w:rPr>
    </w:lvl>
    <w:lvl w:ilvl="3">
      <w:start w:val="1"/>
      <w:numFmt w:val="bullet"/>
      <w:lvlText w:val=""/>
      <w:lvlJc w:val="left"/>
      <w:pPr>
        <w:tabs>
          <w:tab w:val="num" w:pos="3237"/>
        </w:tabs>
        <w:ind w:left="3237" w:hanging="360"/>
      </w:pPr>
      <w:rPr>
        <w:rFonts w:ascii="Symbol" w:hAnsi="Symbol" w:hint="default"/>
      </w:rPr>
    </w:lvl>
    <w:lvl w:ilvl="4">
      <w:start w:val="1"/>
      <w:numFmt w:val="bullet"/>
      <w:lvlText w:val="o"/>
      <w:lvlJc w:val="left"/>
      <w:pPr>
        <w:tabs>
          <w:tab w:val="num" w:pos="3957"/>
        </w:tabs>
        <w:ind w:left="3957" w:hanging="360"/>
      </w:pPr>
      <w:rPr>
        <w:rFonts w:ascii="Courier New" w:hAnsi="Courier New" w:cs="Tahoma" w:hint="default"/>
      </w:rPr>
    </w:lvl>
    <w:lvl w:ilvl="5">
      <w:start w:val="1"/>
      <w:numFmt w:val="bullet"/>
      <w:lvlText w:val=""/>
      <w:lvlJc w:val="left"/>
      <w:pPr>
        <w:tabs>
          <w:tab w:val="num" w:pos="4677"/>
        </w:tabs>
        <w:ind w:left="4677" w:hanging="360"/>
      </w:pPr>
      <w:rPr>
        <w:rFonts w:ascii="Wingdings" w:hAnsi="Wingdings" w:hint="default"/>
      </w:rPr>
    </w:lvl>
    <w:lvl w:ilvl="6">
      <w:start w:val="1"/>
      <w:numFmt w:val="bullet"/>
      <w:lvlText w:val=""/>
      <w:lvlJc w:val="left"/>
      <w:pPr>
        <w:tabs>
          <w:tab w:val="num" w:pos="5397"/>
        </w:tabs>
        <w:ind w:left="5397" w:hanging="360"/>
      </w:pPr>
      <w:rPr>
        <w:rFonts w:ascii="Symbol" w:hAnsi="Symbol" w:hint="default"/>
      </w:rPr>
    </w:lvl>
    <w:lvl w:ilvl="7">
      <w:start w:val="1"/>
      <w:numFmt w:val="bullet"/>
      <w:lvlText w:val="o"/>
      <w:lvlJc w:val="left"/>
      <w:pPr>
        <w:tabs>
          <w:tab w:val="num" w:pos="6117"/>
        </w:tabs>
        <w:ind w:left="6117" w:hanging="360"/>
      </w:pPr>
      <w:rPr>
        <w:rFonts w:ascii="Courier New" w:hAnsi="Courier New" w:cs="Tahoma" w:hint="default"/>
      </w:rPr>
    </w:lvl>
    <w:lvl w:ilvl="8">
      <w:start w:val="1"/>
      <w:numFmt w:val="bullet"/>
      <w:lvlText w:val=""/>
      <w:lvlJc w:val="left"/>
      <w:pPr>
        <w:tabs>
          <w:tab w:val="num" w:pos="6837"/>
        </w:tabs>
        <w:ind w:left="6837" w:hanging="360"/>
      </w:pPr>
      <w:rPr>
        <w:rFonts w:ascii="Wingdings" w:hAnsi="Wingdings" w:hint="default"/>
      </w:rPr>
    </w:lvl>
  </w:abstractNum>
  <w:abstractNum w:abstractNumId="29">
    <w:nsid w:val="64A0109F"/>
    <w:multiLevelType w:val="hybridMultilevel"/>
    <w:tmpl w:val="AAD2BF70"/>
    <w:lvl w:ilvl="0" w:tplc="577A535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66687EEA"/>
    <w:multiLevelType w:val="hybridMultilevel"/>
    <w:tmpl w:val="73666DCA"/>
    <w:lvl w:ilvl="0" w:tplc="40660684">
      <w:start w:val="2011"/>
      <w:numFmt w:val="decimal"/>
      <w:lvlText w:val="%1"/>
      <w:lvlJc w:val="left"/>
      <w:pPr>
        <w:ind w:left="2603" w:hanging="480"/>
      </w:pPr>
      <w:rPr>
        <w:rFonts w:hint="default"/>
      </w:rPr>
    </w:lvl>
    <w:lvl w:ilvl="1" w:tplc="04050019" w:tentative="1">
      <w:start w:val="1"/>
      <w:numFmt w:val="lowerLetter"/>
      <w:lvlText w:val="%2."/>
      <w:lvlJc w:val="left"/>
      <w:pPr>
        <w:ind w:left="3203" w:hanging="360"/>
      </w:pPr>
    </w:lvl>
    <w:lvl w:ilvl="2" w:tplc="0405001B" w:tentative="1">
      <w:start w:val="1"/>
      <w:numFmt w:val="lowerRoman"/>
      <w:lvlText w:val="%3."/>
      <w:lvlJc w:val="right"/>
      <w:pPr>
        <w:ind w:left="3923" w:hanging="180"/>
      </w:pPr>
    </w:lvl>
    <w:lvl w:ilvl="3" w:tplc="0405000F" w:tentative="1">
      <w:start w:val="1"/>
      <w:numFmt w:val="decimal"/>
      <w:lvlText w:val="%4."/>
      <w:lvlJc w:val="left"/>
      <w:pPr>
        <w:ind w:left="4643" w:hanging="360"/>
      </w:pPr>
    </w:lvl>
    <w:lvl w:ilvl="4" w:tplc="04050019" w:tentative="1">
      <w:start w:val="1"/>
      <w:numFmt w:val="lowerLetter"/>
      <w:lvlText w:val="%5."/>
      <w:lvlJc w:val="left"/>
      <w:pPr>
        <w:ind w:left="5363" w:hanging="360"/>
      </w:pPr>
    </w:lvl>
    <w:lvl w:ilvl="5" w:tplc="0405001B" w:tentative="1">
      <w:start w:val="1"/>
      <w:numFmt w:val="lowerRoman"/>
      <w:lvlText w:val="%6."/>
      <w:lvlJc w:val="right"/>
      <w:pPr>
        <w:ind w:left="6083" w:hanging="180"/>
      </w:pPr>
    </w:lvl>
    <w:lvl w:ilvl="6" w:tplc="0405000F" w:tentative="1">
      <w:start w:val="1"/>
      <w:numFmt w:val="decimal"/>
      <w:lvlText w:val="%7."/>
      <w:lvlJc w:val="left"/>
      <w:pPr>
        <w:ind w:left="6803" w:hanging="360"/>
      </w:pPr>
    </w:lvl>
    <w:lvl w:ilvl="7" w:tplc="04050019" w:tentative="1">
      <w:start w:val="1"/>
      <w:numFmt w:val="lowerLetter"/>
      <w:lvlText w:val="%8."/>
      <w:lvlJc w:val="left"/>
      <w:pPr>
        <w:ind w:left="7523" w:hanging="360"/>
      </w:pPr>
    </w:lvl>
    <w:lvl w:ilvl="8" w:tplc="0405001B" w:tentative="1">
      <w:start w:val="1"/>
      <w:numFmt w:val="lowerRoman"/>
      <w:lvlText w:val="%9."/>
      <w:lvlJc w:val="right"/>
      <w:pPr>
        <w:ind w:left="8243" w:hanging="180"/>
      </w:pPr>
    </w:lvl>
  </w:abstractNum>
  <w:abstractNum w:abstractNumId="31">
    <w:nsid w:val="66C44D5B"/>
    <w:multiLevelType w:val="hybridMultilevel"/>
    <w:tmpl w:val="B8BA38CC"/>
    <w:lvl w:ilvl="0" w:tplc="3B047FBC">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2">
    <w:nsid w:val="67CC48D2"/>
    <w:multiLevelType w:val="singleLevel"/>
    <w:tmpl w:val="0A0A9376"/>
    <w:lvl w:ilvl="0">
      <w:start w:val="3"/>
      <w:numFmt w:val="bullet"/>
      <w:lvlText w:val="-"/>
      <w:lvlJc w:val="left"/>
      <w:pPr>
        <w:tabs>
          <w:tab w:val="num" w:pos="1069"/>
        </w:tabs>
        <w:ind w:left="1069" w:hanging="360"/>
      </w:pPr>
      <w:rPr>
        <w:rFonts w:ascii="Times New Roman" w:hAnsi="Times New Roman" w:hint="default"/>
      </w:rPr>
    </w:lvl>
  </w:abstractNum>
  <w:abstractNum w:abstractNumId="33">
    <w:nsid w:val="68E735E9"/>
    <w:multiLevelType w:val="hybridMultilevel"/>
    <w:tmpl w:val="DF1A6E00"/>
    <w:lvl w:ilvl="0" w:tplc="3EDC0986">
      <w:start w:val="2001"/>
      <w:numFmt w:val="decimal"/>
      <w:lvlText w:val="%1"/>
      <w:lvlJc w:val="left"/>
      <w:pPr>
        <w:ind w:left="2603" w:hanging="480"/>
      </w:pPr>
      <w:rPr>
        <w:rFonts w:hint="default"/>
      </w:rPr>
    </w:lvl>
    <w:lvl w:ilvl="1" w:tplc="04050019" w:tentative="1">
      <w:start w:val="1"/>
      <w:numFmt w:val="lowerLetter"/>
      <w:lvlText w:val="%2."/>
      <w:lvlJc w:val="left"/>
      <w:pPr>
        <w:ind w:left="3203" w:hanging="360"/>
      </w:pPr>
    </w:lvl>
    <w:lvl w:ilvl="2" w:tplc="0405001B" w:tentative="1">
      <w:start w:val="1"/>
      <w:numFmt w:val="lowerRoman"/>
      <w:lvlText w:val="%3."/>
      <w:lvlJc w:val="right"/>
      <w:pPr>
        <w:ind w:left="3923" w:hanging="180"/>
      </w:pPr>
    </w:lvl>
    <w:lvl w:ilvl="3" w:tplc="0405000F" w:tentative="1">
      <w:start w:val="1"/>
      <w:numFmt w:val="decimal"/>
      <w:lvlText w:val="%4."/>
      <w:lvlJc w:val="left"/>
      <w:pPr>
        <w:ind w:left="4643" w:hanging="360"/>
      </w:pPr>
    </w:lvl>
    <w:lvl w:ilvl="4" w:tplc="04050019" w:tentative="1">
      <w:start w:val="1"/>
      <w:numFmt w:val="lowerLetter"/>
      <w:lvlText w:val="%5."/>
      <w:lvlJc w:val="left"/>
      <w:pPr>
        <w:ind w:left="5363" w:hanging="360"/>
      </w:pPr>
    </w:lvl>
    <w:lvl w:ilvl="5" w:tplc="0405001B" w:tentative="1">
      <w:start w:val="1"/>
      <w:numFmt w:val="lowerRoman"/>
      <w:lvlText w:val="%6."/>
      <w:lvlJc w:val="right"/>
      <w:pPr>
        <w:ind w:left="6083" w:hanging="180"/>
      </w:pPr>
    </w:lvl>
    <w:lvl w:ilvl="6" w:tplc="0405000F" w:tentative="1">
      <w:start w:val="1"/>
      <w:numFmt w:val="decimal"/>
      <w:lvlText w:val="%7."/>
      <w:lvlJc w:val="left"/>
      <w:pPr>
        <w:ind w:left="6803" w:hanging="360"/>
      </w:pPr>
    </w:lvl>
    <w:lvl w:ilvl="7" w:tplc="04050019" w:tentative="1">
      <w:start w:val="1"/>
      <w:numFmt w:val="lowerLetter"/>
      <w:lvlText w:val="%8."/>
      <w:lvlJc w:val="left"/>
      <w:pPr>
        <w:ind w:left="7523" w:hanging="360"/>
      </w:pPr>
    </w:lvl>
    <w:lvl w:ilvl="8" w:tplc="0405001B" w:tentative="1">
      <w:start w:val="1"/>
      <w:numFmt w:val="lowerRoman"/>
      <w:lvlText w:val="%9."/>
      <w:lvlJc w:val="right"/>
      <w:pPr>
        <w:ind w:left="8243" w:hanging="180"/>
      </w:pPr>
    </w:lvl>
  </w:abstractNum>
  <w:abstractNum w:abstractNumId="34">
    <w:nsid w:val="6CEC7A9F"/>
    <w:multiLevelType w:val="hybridMultilevel"/>
    <w:tmpl w:val="F6385972"/>
    <w:lvl w:ilvl="0" w:tplc="3140AC7E">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5">
    <w:nsid w:val="6F3D34F6"/>
    <w:multiLevelType w:val="hybridMultilevel"/>
    <w:tmpl w:val="8790261E"/>
    <w:lvl w:ilvl="0" w:tplc="5928CBB6">
      <w:start w:val="1"/>
      <w:numFmt w:val="decimal"/>
      <w:lvlText w:val="%1."/>
      <w:lvlJc w:val="left"/>
      <w:pPr>
        <w:ind w:left="36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6">
    <w:nsid w:val="71E64711"/>
    <w:multiLevelType w:val="hybridMultilevel"/>
    <w:tmpl w:val="2690B4E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7">
    <w:nsid w:val="74FC3C2D"/>
    <w:multiLevelType w:val="hybridMultilevel"/>
    <w:tmpl w:val="62F6F382"/>
    <w:lvl w:ilvl="0" w:tplc="3042A00C">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8">
    <w:nsid w:val="768B087B"/>
    <w:multiLevelType w:val="hybridMultilevel"/>
    <w:tmpl w:val="9A1A542A"/>
    <w:lvl w:ilvl="0" w:tplc="518834A8">
      <w:start w:val="1"/>
      <w:numFmt w:val="bullet"/>
      <w:pStyle w:val="Texttabulky1"/>
      <w:lvlText w:val=""/>
      <w:lvlJc w:val="left"/>
      <w:pPr>
        <w:tabs>
          <w:tab w:val="num" w:pos="360"/>
        </w:tabs>
        <w:ind w:left="357" w:hanging="357"/>
      </w:pPr>
      <w:rPr>
        <w:rFonts w:ascii="Symbol" w:hAnsi="Symbol" w:hint="default"/>
        <w:b w:val="0"/>
        <w:i w:val="0"/>
        <w:sz w:val="18"/>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nsid w:val="784D77C7"/>
    <w:multiLevelType w:val="hybridMultilevel"/>
    <w:tmpl w:val="DB6A017C"/>
    <w:lvl w:ilvl="0" w:tplc="0405000F">
      <w:start w:val="1"/>
      <w:numFmt w:val="decimal"/>
      <w:lvlText w:val="%1."/>
      <w:lvlJc w:val="left"/>
      <w:pPr>
        <w:ind w:left="786"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39"/>
  </w:num>
  <w:num w:numId="4">
    <w:abstractNumId w:val="28"/>
  </w:num>
  <w:num w:numId="5">
    <w:abstractNumId w:val="4"/>
  </w:num>
  <w:num w:numId="6">
    <w:abstractNumId w:val="13"/>
  </w:num>
  <w:num w:numId="7">
    <w:abstractNumId w:val="32"/>
  </w:num>
  <w:num w:numId="8">
    <w:abstractNumId w:val="8"/>
  </w:num>
  <w:num w:numId="9">
    <w:abstractNumId w:val="3"/>
  </w:num>
  <w:num w:numId="10">
    <w:abstractNumId w:val="22"/>
  </w:num>
  <w:num w:numId="11">
    <w:abstractNumId w:val="34"/>
  </w:num>
  <w:num w:numId="12">
    <w:abstractNumId w:val="24"/>
  </w:num>
  <w:num w:numId="13">
    <w:abstractNumId w:val="21"/>
  </w:num>
  <w:num w:numId="14">
    <w:abstractNumId w:val="20"/>
  </w:num>
  <w:num w:numId="15">
    <w:abstractNumId w:val="2"/>
  </w:num>
  <w:num w:numId="16">
    <w:abstractNumId w:val="18"/>
  </w:num>
  <w:num w:numId="17">
    <w:abstractNumId w:val="31"/>
  </w:num>
  <w:num w:numId="18">
    <w:abstractNumId w:val="1"/>
  </w:num>
  <w:num w:numId="19">
    <w:abstractNumId w:val="0"/>
  </w:num>
  <w:num w:numId="20">
    <w:abstractNumId w:val="26"/>
  </w:num>
  <w:num w:numId="21">
    <w:abstractNumId w:val="35"/>
  </w:num>
  <w:num w:numId="22">
    <w:abstractNumId w:val="36"/>
  </w:num>
  <w:num w:numId="23">
    <w:abstractNumId w:val="6"/>
  </w:num>
  <w:num w:numId="24">
    <w:abstractNumId w:val="10"/>
  </w:num>
  <w:num w:numId="25">
    <w:abstractNumId w:val="12"/>
  </w:num>
  <w:num w:numId="26">
    <w:abstractNumId w:val="7"/>
  </w:num>
  <w:num w:numId="27">
    <w:abstractNumId w:val="16"/>
  </w:num>
  <w:num w:numId="28">
    <w:abstractNumId w:val="29"/>
  </w:num>
  <w:num w:numId="29">
    <w:abstractNumId w:val="23"/>
  </w:num>
  <w:num w:numId="30">
    <w:abstractNumId w:val="27"/>
  </w:num>
  <w:num w:numId="31">
    <w:abstractNumId w:val="37"/>
  </w:num>
  <w:num w:numId="32">
    <w:abstractNumId w:val="38"/>
  </w:num>
  <w:num w:numId="33">
    <w:abstractNumId w:val="25"/>
  </w:num>
  <w:num w:numId="34">
    <w:abstractNumId w:val="19"/>
  </w:num>
  <w:num w:numId="35">
    <w:abstractNumId w:val="30"/>
  </w:num>
  <w:num w:numId="36">
    <w:abstractNumId w:val="33"/>
  </w:num>
  <w:num w:numId="37">
    <w:abstractNumId w:val="15"/>
  </w:num>
  <w:num w:numId="38">
    <w:abstractNumId w:val="5"/>
  </w:num>
  <w:num w:numId="39">
    <w:abstractNumId w:val="9"/>
  </w:num>
  <w:num w:numId="40">
    <w:abstractNumId w:val="14"/>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2"/>
  </w:compat>
  <w:rsids>
    <w:rsidRoot w:val="00E27697"/>
    <w:rsid w:val="000112F7"/>
    <w:rsid w:val="000360F4"/>
    <w:rsid w:val="0004305C"/>
    <w:rsid w:val="0004451A"/>
    <w:rsid w:val="0005160A"/>
    <w:rsid w:val="0005247D"/>
    <w:rsid w:val="000837DD"/>
    <w:rsid w:val="0009133E"/>
    <w:rsid w:val="000A3A66"/>
    <w:rsid w:val="000A76E4"/>
    <w:rsid w:val="000B2935"/>
    <w:rsid w:val="000D157B"/>
    <w:rsid w:val="000E0ACB"/>
    <w:rsid w:val="000F2810"/>
    <w:rsid w:val="00110EEF"/>
    <w:rsid w:val="00113055"/>
    <w:rsid w:val="0012265F"/>
    <w:rsid w:val="001578FE"/>
    <w:rsid w:val="00160809"/>
    <w:rsid w:val="001644B8"/>
    <w:rsid w:val="00176AC0"/>
    <w:rsid w:val="00177E1B"/>
    <w:rsid w:val="0019103D"/>
    <w:rsid w:val="001919EA"/>
    <w:rsid w:val="001A3B1C"/>
    <w:rsid w:val="001B4F29"/>
    <w:rsid w:val="001C1FF8"/>
    <w:rsid w:val="001C40CD"/>
    <w:rsid w:val="001D0A67"/>
    <w:rsid w:val="001E3E8A"/>
    <w:rsid w:val="001E4568"/>
    <w:rsid w:val="001E55DA"/>
    <w:rsid w:val="001E57CD"/>
    <w:rsid w:val="001F31D6"/>
    <w:rsid w:val="00211F82"/>
    <w:rsid w:val="00235B62"/>
    <w:rsid w:val="0024770F"/>
    <w:rsid w:val="00253A23"/>
    <w:rsid w:val="00261773"/>
    <w:rsid w:val="0027633E"/>
    <w:rsid w:val="00292EFE"/>
    <w:rsid w:val="002B755F"/>
    <w:rsid w:val="002D1D4B"/>
    <w:rsid w:val="002F15EB"/>
    <w:rsid w:val="00315601"/>
    <w:rsid w:val="00333A4F"/>
    <w:rsid w:val="0033402C"/>
    <w:rsid w:val="00336A2A"/>
    <w:rsid w:val="00342B65"/>
    <w:rsid w:val="00345C70"/>
    <w:rsid w:val="003468C3"/>
    <w:rsid w:val="0034706E"/>
    <w:rsid w:val="003547F6"/>
    <w:rsid w:val="0036264A"/>
    <w:rsid w:val="00380700"/>
    <w:rsid w:val="003A53A3"/>
    <w:rsid w:val="003C2B1E"/>
    <w:rsid w:val="003C329A"/>
    <w:rsid w:val="003C56CE"/>
    <w:rsid w:val="003E12E5"/>
    <w:rsid w:val="003F652C"/>
    <w:rsid w:val="003F6E21"/>
    <w:rsid w:val="00402F06"/>
    <w:rsid w:val="004102BA"/>
    <w:rsid w:val="0041098B"/>
    <w:rsid w:val="004262E4"/>
    <w:rsid w:val="00444DFC"/>
    <w:rsid w:val="00452179"/>
    <w:rsid w:val="00463F48"/>
    <w:rsid w:val="00481B09"/>
    <w:rsid w:val="00490633"/>
    <w:rsid w:val="004B177A"/>
    <w:rsid w:val="004C29A4"/>
    <w:rsid w:val="004C7E98"/>
    <w:rsid w:val="004D494F"/>
    <w:rsid w:val="005063AF"/>
    <w:rsid w:val="005131EF"/>
    <w:rsid w:val="00520749"/>
    <w:rsid w:val="00524231"/>
    <w:rsid w:val="005411E3"/>
    <w:rsid w:val="005630AC"/>
    <w:rsid w:val="00593342"/>
    <w:rsid w:val="005A7066"/>
    <w:rsid w:val="005B0333"/>
    <w:rsid w:val="005B0A54"/>
    <w:rsid w:val="005D16ED"/>
    <w:rsid w:val="005D6C87"/>
    <w:rsid w:val="005F0163"/>
    <w:rsid w:val="006529EC"/>
    <w:rsid w:val="00653AF5"/>
    <w:rsid w:val="0066674F"/>
    <w:rsid w:val="006C1429"/>
    <w:rsid w:val="006C1DDB"/>
    <w:rsid w:val="006C77A8"/>
    <w:rsid w:val="006E26E4"/>
    <w:rsid w:val="006F7052"/>
    <w:rsid w:val="00701696"/>
    <w:rsid w:val="00706D5F"/>
    <w:rsid w:val="00707A55"/>
    <w:rsid w:val="00725C0F"/>
    <w:rsid w:val="007457E6"/>
    <w:rsid w:val="00754BF2"/>
    <w:rsid w:val="007641FE"/>
    <w:rsid w:val="007647E1"/>
    <w:rsid w:val="007732FF"/>
    <w:rsid w:val="00791F1E"/>
    <w:rsid w:val="007A652E"/>
    <w:rsid w:val="007B0BE8"/>
    <w:rsid w:val="007B1A44"/>
    <w:rsid w:val="007C553B"/>
    <w:rsid w:val="007E7AAE"/>
    <w:rsid w:val="008042A0"/>
    <w:rsid w:val="008541CD"/>
    <w:rsid w:val="008612BD"/>
    <w:rsid w:val="008876A8"/>
    <w:rsid w:val="008A2D07"/>
    <w:rsid w:val="008B36D5"/>
    <w:rsid w:val="008B4E41"/>
    <w:rsid w:val="008B5FE2"/>
    <w:rsid w:val="008B7A63"/>
    <w:rsid w:val="008C1FD7"/>
    <w:rsid w:val="008D3A8C"/>
    <w:rsid w:val="008D5A7C"/>
    <w:rsid w:val="009009B5"/>
    <w:rsid w:val="0094759A"/>
    <w:rsid w:val="00972BFF"/>
    <w:rsid w:val="00974D75"/>
    <w:rsid w:val="009933ED"/>
    <w:rsid w:val="009F0DC1"/>
    <w:rsid w:val="00A1770F"/>
    <w:rsid w:val="00A37D60"/>
    <w:rsid w:val="00A54744"/>
    <w:rsid w:val="00A60425"/>
    <w:rsid w:val="00A6345E"/>
    <w:rsid w:val="00A63FFF"/>
    <w:rsid w:val="00A755F0"/>
    <w:rsid w:val="00A90212"/>
    <w:rsid w:val="00AA4EEB"/>
    <w:rsid w:val="00AC3BF8"/>
    <w:rsid w:val="00AE1E04"/>
    <w:rsid w:val="00B010A1"/>
    <w:rsid w:val="00B04710"/>
    <w:rsid w:val="00B12B94"/>
    <w:rsid w:val="00B26F7F"/>
    <w:rsid w:val="00B47FF3"/>
    <w:rsid w:val="00B50596"/>
    <w:rsid w:val="00B8299C"/>
    <w:rsid w:val="00BE4448"/>
    <w:rsid w:val="00BE56F8"/>
    <w:rsid w:val="00C01C00"/>
    <w:rsid w:val="00C059B1"/>
    <w:rsid w:val="00C11E1B"/>
    <w:rsid w:val="00C23E71"/>
    <w:rsid w:val="00C569D2"/>
    <w:rsid w:val="00C57D80"/>
    <w:rsid w:val="00C85819"/>
    <w:rsid w:val="00C8786D"/>
    <w:rsid w:val="00CA3013"/>
    <w:rsid w:val="00CB646B"/>
    <w:rsid w:val="00CC10CE"/>
    <w:rsid w:val="00CD17A7"/>
    <w:rsid w:val="00CD61AC"/>
    <w:rsid w:val="00CF3E14"/>
    <w:rsid w:val="00D132A8"/>
    <w:rsid w:val="00D351A1"/>
    <w:rsid w:val="00D438A5"/>
    <w:rsid w:val="00D546B3"/>
    <w:rsid w:val="00D73F0F"/>
    <w:rsid w:val="00D852CB"/>
    <w:rsid w:val="00DB1FDE"/>
    <w:rsid w:val="00DE1B26"/>
    <w:rsid w:val="00E007D4"/>
    <w:rsid w:val="00E1550D"/>
    <w:rsid w:val="00E20424"/>
    <w:rsid w:val="00E27697"/>
    <w:rsid w:val="00E63E0F"/>
    <w:rsid w:val="00E63F50"/>
    <w:rsid w:val="00E72207"/>
    <w:rsid w:val="00E80906"/>
    <w:rsid w:val="00E87B11"/>
    <w:rsid w:val="00E973DC"/>
    <w:rsid w:val="00EA4F3D"/>
    <w:rsid w:val="00EC6CF9"/>
    <w:rsid w:val="00ED343E"/>
    <w:rsid w:val="00EE0BA9"/>
    <w:rsid w:val="00F52743"/>
    <w:rsid w:val="00F76975"/>
    <w:rsid w:val="00F87534"/>
    <w:rsid w:val="00FA4F8F"/>
    <w:rsid w:val="00FB2204"/>
    <w:rsid w:val="00FC6D70"/>
    <w:rsid w:val="00FD0533"/>
    <w:rsid w:val="00FF0BDE"/>
    <w:rsid w:val="00FF2159"/>
    <w:rsid w:val="00FF745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27697"/>
    <w:pPr>
      <w:autoSpaceDE w:val="0"/>
      <w:autoSpaceDN w:val="0"/>
      <w:spacing w:after="0" w:line="240" w:lineRule="auto"/>
    </w:pPr>
    <w:rPr>
      <w:rFonts w:ascii="Arial" w:eastAsiaTheme="minorEastAsia" w:hAnsi="Arial" w:cs="Arial"/>
      <w:lang w:eastAsia="cs-CZ"/>
    </w:rPr>
  </w:style>
  <w:style w:type="paragraph" w:styleId="Nadpis1">
    <w:name w:val="heading 1"/>
    <w:basedOn w:val="Normln"/>
    <w:next w:val="Normln"/>
    <w:link w:val="Nadpis1Char"/>
    <w:uiPriority w:val="9"/>
    <w:qFormat/>
    <w:rsid w:val="008A2D07"/>
    <w:pPr>
      <w:keepNext/>
      <w:keepLines/>
      <w:autoSpaceDE/>
      <w:autoSpaceDN/>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Nadpis2">
    <w:name w:val="heading 2"/>
    <w:basedOn w:val="Normln"/>
    <w:next w:val="Normln"/>
    <w:link w:val="Nadpis2Char"/>
    <w:uiPriority w:val="9"/>
    <w:unhideWhenUsed/>
    <w:qFormat/>
    <w:rsid w:val="008A2D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4">
    <w:name w:val="heading 4"/>
    <w:basedOn w:val="Normln"/>
    <w:next w:val="Normln"/>
    <w:link w:val="Nadpis4Char"/>
    <w:unhideWhenUsed/>
    <w:qFormat/>
    <w:rsid w:val="008A2D07"/>
    <w:pPr>
      <w:keepNext/>
      <w:keepLines/>
      <w:autoSpaceDE/>
      <w:autoSpaceDN/>
      <w:spacing w:before="200" w:line="288" w:lineRule="auto"/>
      <w:ind w:firstLine="709"/>
      <w:jc w:val="both"/>
      <w:outlineLvl w:val="3"/>
    </w:pPr>
    <w:rPr>
      <w:rFonts w:asciiTheme="majorHAnsi" w:eastAsiaTheme="majorEastAsia" w:hAnsiTheme="majorHAnsi" w:cstheme="majorBidi"/>
      <w:b/>
      <w:bCs/>
      <w:i/>
      <w:iCs/>
      <w:color w:val="4F81BD" w:themeColor="accent1"/>
      <w:szCs w:val="24"/>
    </w:rPr>
  </w:style>
  <w:style w:type="paragraph" w:styleId="Nadpis6">
    <w:name w:val="heading 6"/>
    <w:basedOn w:val="Normln"/>
    <w:next w:val="Normln"/>
    <w:link w:val="Nadpis6Char"/>
    <w:uiPriority w:val="9"/>
    <w:semiHidden/>
    <w:unhideWhenUsed/>
    <w:qFormat/>
    <w:rsid w:val="004102BA"/>
    <w:pPr>
      <w:keepNext/>
      <w:keepLines/>
      <w:autoSpaceDE/>
      <w:autoSpaceDN/>
      <w:spacing w:before="200" w:line="276" w:lineRule="auto"/>
      <w:outlineLvl w:val="5"/>
    </w:pPr>
    <w:rPr>
      <w:rFonts w:asciiTheme="majorHAnsi" w:eastAsiaTheme="majorEastAsia" w:hAnsiTheme="majorHAnsi" w:cstheme="majorBidi"/>
      <w:i/>
      <w:iCs/>
      <w:color w:val="243F60" w:themeColor="accent1" w:themeShade="7F"/>
      <w:lang w:eastAsia="en-US"/>
    </w:rPr>
  </w:style>
  <w:style w:type="paragraph" w:styleId="Nadpis7">
    <w:name w:val="heading 7"/>
    <w:basedOn w:val="Normln"/>
    <w:next w:val="Normln"/>
    <w:link w:val="Nadpis7Char"/>
    <w:unhideWhenUsed/>
    <w:qFormat/>
    <w:rsid w:val="008A2D07"/>
    <w:pPr>
      <w:keepNext/>
      <w:keepLines/>
      <w:spacing w:before="200"/>
      <w:outlineLvl w:val="6"/>
    </w:pPr>
    <w:rPr>
      <w:rFonts w:asciiTheme="majorHAnsi" w:eastAsiaTheme="majorEastAsia" w:hAnsiTheme="majorHAnsi" w:cstheme="majorBidi"/>
      <w:i/>
      <w:iCs/>
      <w:color w:val="404040" w:themeColor="text1" w:themeTint="BF"/>
    </w:rPr>
  </w:style>
  <w:style w:type="paragraph" w:styleId="Nadpis9">
    <w:name w:val="heading 9"/>
    <w:basedOn w:val="Normln"/>
    <w:next w:val="Normln"/>
    <w:link w:val="Nadpis9Char"/>
    <w:uiPriority w:val="9"/>
    <w:semiHidden/>
    <w:unhideWhenUsed/>
    <w:qFormat/>
    <w:rsid w:val="008A2D07"/>
    <w:pPr>
      <w:keepNext/>
      <w:keepLines/>
      <w:autoSpaceDE/>
      <w:autoSpaceDN/>
      <w:spacing w:before="200" w:line="288" w:lineRule="auto"/>
      <w:ind w:firstLine="709"/>
      <w:jc w:val="both"/>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99"/>
    <w:qFormat/>
    <w:rsid w:val="005F0163"/>
    <w:pPr>
      <w:ind w:left="720"/>
      <w:contextualSpacing/>
    </w:pPr>
  </w:style>
  <w:style w:type="paragraph" w:styleId="Zpat">
    <w:name w:val="footer"/>
    <w:basedOn w:val="Normln"/>
    <w:link w:val="ZpatChar"/>
    <w:unhideWhenUsed/>
    <w:rsid w:val="004102BA"/>
    <w:pPr>
      <w:tabs>
        <w:tab w:val="center" w:pos="4536"/>
        <w:tab w:val="right" w:pos="9072"/>
      </w:tabs>
      <w:autoSpaceDE/>
      <w:autoSpaceDN/>
      <w:ind w:firstLine="709"/>
      <w:jc w:val="both"/>
    </w:pPr>
    <w:rPr>
      <w:rFonts w:eastAsia="Times New Roman" w:cs="Times New Roman"/>
      <w:szCs w:val="24"/>
    </w:rPr>
  </w:style>
  <w:style w:type="character" w:customStyle="1" w:styleId="ZpatChar">
    <w:name w:val="Zápatí Char"/>
    <w:basedOn w:val="Standardnpsmoodstavce"/>
    <w:link w:val="Zpat"/>
    <w:rsid w:val="004102BA"/>
    <w:rPr>
      <w:rFonts w:ascii="Arial" w:eastAsia="Times New Roman" w:hAnsi="Arial" w:cs="Times New Roman"/>
      <w:szCs w:val="24"/>
      <w:lang w:eastAsia="cs-CZ"/>
    </w:rPr>
  </w:style>
  <w:style w:type="paragraph" w:customStyle="1" w:styleId="Hlavnvyuit">
    <w:name w:val="Hlavní využití"/>
    <w:basedOn w:val="Normln"/>
    <w:rsid w:val="004102BA"/>
    <w:pPr>
      <w:autoSpaceDE/>
      <w:autoSpaceDN/>
      <w:spacing w:before="80" w:after="20" w:line="288" w:lineRule="auto"/>
      <w:ind w:firstLine="284"/>
      <w:jc w:val="both"/>
    </w:pPr>
    <w:rPr>
      <w:rFonts w:eastAsia="Times New Roman" w:cs="Times New Roman"/>
      <w:i/>
      <w:szCs w:val="20"/>
      <w:u w:val="single"/>
    </w:rPr>
  </w:style>
  <w:style w:type="character" w:customStyle="1" w:styleId="vyuit">
    <w:name w:val="využití"/>
    <w:rsid w:val="004102BA"/>
    <w:rPr>
      <w:rFonts w:ascii="Arial" w:hAnsi="Arial"/>
      <w:i/>
      <w:sz w:val="22"/>
      <w:u w:val="single"/>
    </w:rPr>
  </w:style>
  <w:style w:type="character" w:customStyle="1" w:styleId="Nadpis6Char">
    <w:name w:val="Nadpis 6 Char"/>
    <w:basedOn w:val="Standardnpsmoodstavce"/>
    <w:link w:val="Nadpis6"/>
    <w:uiPriority w:val="9"/>
    <w:semiHidden/>
    <w:rsid w:val="004102BA"/>
    <w:rPr>
      <w:rFonts w:asciiTheme="majorHAnsi" w:eastAsiaTheme="majorEastAsia" w:hAnsiTheme="majorHAnsi" w:cstheme="majorBidi"/>
      <w:i/>
      <w:iCs/>
      <w:color w:val="243F60" w:themeColor="accent1" w:themeShade="7F"/>
    </w:rPr>
  </w:style>
  <w:style w:type="table" w:styleId="Mkatabulky">
    <w:name w:val="Table Grid"/>
    <w:basedOn w:val="Normlntabulka"/>
    <w:uiPriority w:val="59"/>
    <w:rsid w:val="00B26F7F"/>
    <w:pPr>
      <w:spacing w:after="0" w:line="240" w:lineRule="auto"/>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odkaz">
    <w:name w:val="Hyperlink"/>
    <w:basedOn w:val="Standardnpsmoodstavce"/>
    <w:uiPriority w:val="99"/>
    <w:unhideWhenUsed/>
    <w:rsid w:val="008612BD"/>
    <w:rPr>
      <w:color w:val="0000FF" w:themeColor="hyperlink"/>
      <w:u w:val="single"/>
    </w:rPr>
  </w:style>
  <w:style w:type="paragraph" w:styleId="Textbubliny">
    <w:name w:val="Balloon Text"/>
    <w:basedOn w:val="Normln"/>
    <w:link w:val="TextbublinyChar"/>
    <w:uiPriority w:val="99"/>
    <w:semiHidden/>
    <w:unhideWhenUsed/>
    <w:rsid w:val="008612BD"/>
    <w:rPr>
      <w:rFonts w:ascii="Tahoma" w:hAnsi="Tahoma" w:cs="Tahoma"/>
      <w:sz w:val="16"/>
      <w:szCs w:val="16"/>
    </w:rPr>
  </w:style>
  <w:style w:type="character" w:customStyle="1" w:styleId="TextbublinyChar">
    <w:name w:val="Text bubliny Char"/>
    <w:basedOn w:val="Standardnpsmoodstavce"/>
    <w:link w:val="Textbubliny"/>
    <w:uiPriority w:val="99"/>
    <w:semiHidden/>
    <w:rsid w:val="008612BD"/>
    <w:rPr>
      <w:rFonts w:ascii="Tahoma" w:eastAsiaTheme="minorEastAsia" w:hAnsi="Tahoma" w:cs="Tahoma"/>
      <w:sz w:val="16"/>
      <w:szCs w:val="16"/>
      <w:lang w:eastAsia="cs-CZ"/>
    </w:rPr>
  </w:style>
  <w:style w:type="paragraph" w:styleId="Zhlav">
    <w:name w:val="header"/>
    <w:basedOn w:val="Normln"/>
    <w:link w:val="ZhlavChar"/>
    <w:uiPriority w:val="99"/>
    <w:unhideWhenUsed/>
    <w:rsid w:val="008612BD"/>
    <w:pPr>
      <w:tabs>
        <w:tab w:val="center" w:pos="4536"/>
        <w:tab w:val="right" w:pos="9072"/>
      </w:tabs>
    </w:pPr>
  </w:style>
  <w:style w:type="character" w:customStyle="1" w:styleId="ZhlavChar">
    <w:name w:val="Záhlaví Char"/>
    <w:basedOn w:val="Standardnpsmoodstavce"/>
    <w:link w:val="Zhlav"/>
    <w:uiPriority w:val="99"/>
    <w:rsid w:val="008612BD"/>
    <w:rPr>
      <w:rFonts w:ascii="Arial" w:eastAsiaTheme="minorEastAsia" w:hAnsi="Arial" w:cs="Arial"/>
      <w:lang w:eastAsia="cs-CZ"/>
    </w:rPr>
  </w:style>
  <w:style w:type="character" w:customStyle="1" w:styleId="Nadpis2Char">
    <w:name w:val="Nadpis 2 Char"/>
    <w:basedOn w:val="Standardnpsmoodstavce"/>
    <w:link w:val="Nadpis2"/>
    <w:uiPriority w:val="9"/>
    <w:rsid w:val="008A2D07"/>
    <w:rPr>
      <w:rFonts w:asciiTheme="majorHAnsi" w:eastAsiaTheme="majorEastAsia" w:hAnsiTheme="majorHAnsi" w:cstheme="majorBidi"/>
      <w:b/>
      <w:bCs/>
      <w:color w:val="4F81BD" w:themeColor="accent1"/>
      <w:sz w:val="26"/>
      <w:szCs w:val="26"/>
      <w:lang w:eastAsia="cs-CZ"/>
    </w:rPr>
  </w:style>
  <w:style w:type="character" w:customStyle="1" w:styleId="Nadpis7Char">
    <w:name w:val="Nadpis 7 Char"/>
    <w:basedOn w:val="Standardnpsmoodstavce"/>
    <w:link w:val="Nadpis7"/>
    <w:rsid w:val="008A2D07"/>
    <w:rPr>
      <w:rFonts w:asciiTheme="majorHAnsi" w:eastAsiaTheme="majorEastAsia" w:hAnsiTheme="majorHAnsi" w:cstheme="majorBidi"/>
      <w:i/>
      <w:iCs/>
      <w:color w:val="404040" w:themeColor="text1" w:themeTint="BF"/>
      <w:lang w:eastAsia="cs-CZ"/>
    </w:rPr>
  </w:style>
  <w:style w:type="character" w:customStyle="1" w:styleId="Nadpis1Char">
    <w:name w:val="Nadpis 1 Char"/>
    <w:basedOn w:val="Standardnpsmoodstavce"/>
    <w:link w:val="Nadpis1"/>
    <w:uiPriority w:val="9"/>
    <w:rsid w:val="008A2D07"/>
    <w:rPr>
      <w:rFonts w:asciiTheme="majorHAnsi" w:eastAsiaTheme="majorEastAsia" w:hAnsiTheme="majorHAnsi" w:cstheme="majorBidi"/>
      <w:b/>
      <w:bCs/>
      <w:color w:val="365F91" w:themeColor="accent1" w:themeShade="BF"/>
      <w:sz w:val="28"/>
      <w:szCs w:val="28"/>
    </w:rPr>
  </w:style>
  <w:style w:type="character" w:customStyle="1" w:styleId="Nadpis4Char">
    <w:name w:val="Nadpis 4 Char"/>
    <w:basedOn w:val="Standardnpsmoodstavce"/>
    <w:link w:val="Nadpis4"/>
    <w:rsid w:val="008A2D07"/>
    <w:rPr>
      <w:rFonts w:asciiTheme="majorHAnsi" w:eastAsiaTheme="majorEastAsia" w:hAnsiTheme="majorHAnsi" w:cstheme="majorBidi"/>
      <w:b/>
      <w:bCs/>
      <w:i/>
      <w:iCs/>
      <w:color w:val="4F81BD" w:themeColor="accent1"/>
      <w:szCs w:val="24"/>
      <w:lang w:eastAsia="cs-CZ"/>
    </w:rPr>
  </w:style>
  <w:style w:type="character" w:customStyle="1" w:styleId="Nadpis9Char">
    <w:name w:val="Nadpis 9 Char"/>
    <w:basedOn w:val="Standardnpsmoodstavce"/>
    <w:link w:val="Nadpis9"/>
    <w:uiPriority w:val="9"/>
    <w:semiHidden/>
    <w:rsid w:val="008A2D07"/>
    <w:rPr>
      <w:rFonts w:asciiTheme="majorHAnsi" w:eastAsiaTheme="majorEastAsia" w:hAnsiTheme="majorHAnsi" w:cstheme="majorBidi"/>
      <w:i/>
      <w:iCs/>
      <w:color w:val="404040" w:themeColor="text1" w:themeTint="BF"/>
      <w:sz w:val="20"/>
      <w:szCs w:val="20"/>
      <w:lang w:eastAsia="cs-CZ"/>
    </w:rPr>
  </w:style>
  <w:style w:type="paragraph" w:styleId="Zkladntextodsazen">
    <w:name w:val="Body Text Indent"/>
    <w:basedOn w:val="Normln"/>
    <w:link w:val="ZkladntextodsazenChar"/>
    <w:semiHidden/>
    <w:rsid w:val="008A2D07"/>
    <w:pPr>
      <w:autoSpaceDE/>
      <w:autoSpaceDN/>
      <w:spacing w:before="120" w:line="288" w:lineRule="auto"/>
      <w:ind w:firstLine="709"/>
      <w:jc w:val="both"/>
    </w:pPr>
    <w:rPr>
      <w:rFonts w:eastAsia="Times New Roman" w:cs="Times New Roman"/>
      <w:szCs w:val="20"/>
    </w:rPr>
  </w:style>
  <w:style w:type="character" w:customStyle="1" w:styleId="ZkladntextodsazenChar">
    <w:name w:val="Základní text odsazený Char"/>
    <w:basedOn w:val="Standardnpsmoodstavce"/>
    <w:link w:val="Zkladntextodsazen"/>
    <w:semiHidden/>
    <w:rsid w:val="008A2D07"/>
    <w:rPr>
      <w:rFonts w:ascii="Arial" w:eastAsia="Times New Roman" w:hAnsi="Arial" w:cs="Times New Roman"/>
      <w:szCs w:val="20"/>
      <w:lang w:eastAsia="cs-CZ"/>
    </w:rPr>
  </w:style>
  <w:style w:type="paragraph" w:customStyle="1" w:styleId="Normln2">
    <w:name w:val="Normální2"/>
    <w:basedOn w:val="Normln"/>
    <w:rsid w:val="008A2D07"/>
    <w:pPr>
      <w:autoSpaceDE/>
      <w:autoSpaceDN/>
      <w:spacing w:before="40" w:after="40"/>
      <w:jc w:val="both"/>
    </w:pPr>
    <w:rPr>
      <w:rFonts w:eastAsia="Times New Roman" w:cs="Times New Roman"/>
      <w:sz w:val="16"/>
      <w:szCs w:val="24"/>
    </w:rPr>
  </w:style>
  <w:style w:type="paragraph" w:customStyle="1" w:styleId="Texttabulky1">
    <w:name w:val="Text tabulky 1"/>
    <w:basedOn w:val="Normln"/>
    <w:rsid w:val="008A2D07"/>
    <w:pPr>
      <w:numPr>
        <w:numId w:val="32"/>
      </w:numPr>
      <w:overflowPunct w:val="0"/>
      <w:adjustRightInd w:val="0"/>
      <w:spacing w:before="120"/>
      <w:textAlignment w:val="baseline"/>
    </w:pPr>
    <w:rPr>
      <w:rFonts w:eastAsia="Times New Roman" w:cs="Times New Roman"/>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oter" Target="footer4.xml"/><Relationship Id="rId10" Type="http://schemas.openxmlformats.org/officeDocument/2006/relationships/hyperlink" Target="mailto:matyas.40@seznam.cz"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99F2D0-EE3C-4FD5-A006-3D2CC2250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82284F1B.dotm</Template>
  <TotalTime>87</TotalTime>
  <Pages>62</Pages>
  <Words>15467</Words>
  <Characters>91261</Characters>
  <Application>Microsoft Office Word</Application>
  <DocSecurity>0</DocSecurity>
  <Lines>760</Lines>
  <Paragraphs>213</Paragraphs>
  <ScaleCrop>false</ScaleCrop>
  <HeadingPairs>
    <vt:vector size="2" baseType="variant">
      <vt:variant>
        <vt:lpstr>Název</vt:lpstr>
      </vt:variant>
      <vt:variant>
        <vt:i4>1</vt:i4>
      </vt:variant>
    </vt:vector>
  </HeadingPairs>
  <TitlesOfParts>
    <vt:vector size="1" baseType="lpstr">
      <vt:lpstr/>
    </vt:vector>
  </TitlesOfParts>
  <Company>Ministerstvo průmyslu a obchodu</Company>
  <LinksUpToDate>false</LinksUpToDate>
  <CharactersWithSpaces>106515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Uživatel</dc:creator>
  <cp:lastModifiedBy>Maťová Michaela</cp:lastModifiedBy>
  <cp:revision>6</cp:revision>
  <cp:lastPrinted>2012-08-30T06:38:00Z</cp:lastPrinted>
  <dcterms:created xsi:type="dcterms:W3CDTF">2012-08-29T08:29:00Z</dcterms:created>
  <dcterms:modified xsi:type="dcterms:W3CDTF">2012-08-30T06:50:00Z</dcterms:modified>
</cp:coreProperties>
</file>