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Vy</w:t>
      </w:r>
      <w:r>
        <w:rPr>
          <w:b w:val="1"/>
          <w:bCs w:val="1"/>
          <w:sz w:val="32"/>
          <w:szCs w:val="32"/>
          <w:rtl w:val="0"/>
        </w:rPr>
        <w:t>úč</w:t>
      </w:r>
      <w:r>
        <w:rPr>
          <w:b w:val="1"/>
          <w:bCs w:val="1"/>
          <w:sz w:val="32"/>
          <w:szCs w:val="32"/>
          <w:rtl w:val="0"/>
        </w:rPr>
        <w:t>tov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</w:rPr>
        <w:t>n</w:t>
      </w:r>
      <w:r>
        <w:rPr>
          <w:b w:val="1"/>
          <w:bCs w:val="1"/>
          <w:sz w:val="32"/>
          <w:szCs w:val="32"/>
          <w:rtl w:val="0"/>
        </w:rPr>
        <w:t xml:space="preserve">í </w:t>
      </w:r>
      <w:r>
        <w:rPr>
          <w:b w:val="1"/>
          <w:bCs w:val="1"/>
          <w:sz w:val="32"/>
          <w:szCs w:val="32"/>
          <w:rtl w:val="0"/>
        </w:rPr>
        <w:t>grantu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pro oblast voln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</w:rPr>
        <w:t xml:space="preserve">ho 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asu d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>t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a ml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de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e na rok 202</w:t>
      </w:r>
      <w:r>
        <w:rPr>
          <w:b w:val="1"/>
          <w:bCs w:val="1"/>
          <w:sz w:val="28"/>
          <w:szCs w:val="28"/>
          <w:rtl w:val="0"/>
        </w:rPr>
        <w:t>3</w:t>
      </w:r>
    </w:p>
    <w:p>
      <w:pPr>
        <w:pStyle w:val="Normal.0"/>
        <w:jc w:val="left"/>
        <w:rPr>
          <w:b w:val="1"/>
          <w:bCs w:val="1"/>
          <w:sz w:val="28"/>
          <w:szCs w:val="28"/>
        </w:rPr>
      </w:pPr>
    </w:p>
    <w:tbl>
      <w:tblPr>
        <w:tblW w:w="144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6"/>
        <w:gridCol w:w="3685"/>
        <w:gridCol w:w="1275"/>
        <w:gridCol w:w="1701"/>
        <w:gridCol w:w="623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Poskytovatel</w:t>
            </w:r>
          </w:p>
        </w:tc>
        <w:tc>
          <w:tcPr>
            <w:tcW w:type="dxa" w:w="36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Obec Horom</w:t>
            </w:r>
            <w:r>
              <w:rPr>
                <w:b w:val="1"/>
                <w:bCs w:val="1"/>
                <w:shd w:val="nil" w:color="auto" w:fill="auto"/>
                <w:rtl w:val="0"/>
              </w:rPr>
              <w:t>ěř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ice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Velvarsk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100, Horom</w:t>
            </w:r>
            <w:r>
              <w:rPr>
                <w:shd w:val="nil" w:color="auto" w:fill="auto"/>
                <w:rtl w:val="0"/>
              </w:rPr>
              <w:t>ěř</w:t>
            </w:r>
            <w:r>
              <w:rPr>
                <w:shd w:val="nil" w:color="auto" w:fill="auto"/>
                <w:rtl w:val="0"/>
              </w:rPr>
              <w:t>ice, 252 62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 xml:space="preserve">Č </w:t>
            </w:r>
            <w:r>
              <w:rPr>
                <w:shd w:val="nil" w:color="auto" w:fill="auto"/>
                <w:rtl w:val="0"/>
                <w:lang w:val="en-US"/>
              </w:rPr>
              <w:t>00241229</w:t>
            </w:r>
          </w:p>
        </w:tc>
        <w:tc>
          <w:tcPr>
            <w:tcW w:type="dxa" w:w="12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jemce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  <w:lang w:val="nl-NL"/>
              </w:rPr>
              <w:t>zev/Jm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no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dlo/Adresa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/R</w:t>
            </w:r>
            <w:r>
              <w:rPr>
                <w:shd w:val="nil" w:color="auto" w:fill="auto"/>
                <w:rtl w:val="0"/>
              </w:rPr>
              <w:t>Č</w:t>
            </w:r>
          </w:p>
        </w:tc>
        <w:tc>
          <w:tcPr>
            <w:tcW w:type="dxa" w:w="6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jc w:val="left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</w:rPr>
      </w:pPr>
    </w:p>
    <w:tbl>
      <w:tblPr>
        <w:tblW w:w="103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9"/>
        <w:gridCol w:w="8505"/>
      </w:tblGrid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zev projektu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jemce p</w:t>
      </w:r>
      <w:r>
        <w:rPr>
          <w:rtl w:val="0"/>
        </w:rPr>
        <w:t>ř</w:t>
      </w:r>
      <w:r>
        <w:rPr>
          <w:rtl w:val="0"/>
        </w:rPr>
        <w:t>edkl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 xml:space="preserve">Poskytovateli </w:t>
      </w:r>
    </w:p>
    <w:p>
      <w:pPr>
        <w:pStyle w:val="Normal.0"/>
      </w:pPr>
      <w:r>
        <w:rPr>
          <w:rtl w:val="0"/>
        </w:rPr>
        <w:t>vy</w:t>
      </w:r>
      <w:r>
        <w:rPr>
          <w:rtl w:val="0"/>
        </w:rPr>
        <w:t>úč</w:t>
      </w:r>
      <w:r>
        <w:rPr>
          <w:rtl w:val="0"/>
        </w:rPr>
        <w:t>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grantu na projekt: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  <w:sz w:val="18"/>
          <w:szCs w:val="18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Vy</w:t>
      </w: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</w:rPr>
        <w:t>tov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Normal.0"/>
        <w:rPr>
          <w:b w:val="1"/>
          <w:bCs w:val="1"/>
          <w:sz w:val="12"/>
          <w:szCs w:val="12"/>
        </w:rPr>
      </w:pPr>
      <w:r>
        <w:rPr>
          <w:b w:val="1"/>
          <w:bCs w:val="1"/>
          <w:sz w:val="12"/>
          <w:szCs w:val="12"/>
        </w:rPr>
        <w:tab/>
      </w:r>
    </w:p>
    <w:tbl>
      <w:tblPr>
        <w:tblW w:w="144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34"/>
        <w:gridCol w:w="316"/>
        <w:gridCol w:w="1446"/>
        <w:gridCol w:w="1446"/>
        <w:gridCol w:w="1445"/>
        <w:gridCol w:w="1446"/>
        <w:gridCol w:w="1447"/>
        <w:gridCol w:w="1444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aktivita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čá</w:t>
            </w:r>
            <w:r>
              <w:rPr>
                <w:b w:val="1"/>
                <w:bCs w:val="1"/>
                <w:shd w:val="nil" w:color="auto" w:fill="auto"/>
                <w:rtl w:val="0"/>
              </w:rPr>
              <w:t>stka</w:t>
            </w:r>
            <w:r>
              <w:rPr>
                <w:b w:val="1"/>
                <w:bCs w:val="1"/>
                <w:shd w:val="nil" w:color="auto" w:fill="auto"/>
                <w:vertAlign w:val="superscript"/>
                <w:rtl w:val="0"/>
              </w:rPr>
              <w:t>1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/d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novan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et 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dle smlouvy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poskytnuto celkem K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č 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skute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et 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vy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tov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no celkem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rozd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l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1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3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4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5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6 = 3 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vertAlign w:val="baseline"/>
                <w:rtl w:val="0"/>
              </w:rPr>
              <w:t>pravideln</w:t>
            </w:r>
            <w:r>
              <w:rPr>
                <w:shd w:val="nil" w:color="auto" w:fill="auto"/>
                <w:vertAlign w:val="baseline"/>
                <w:rtl w:val="0"/>
              </w:rPr>
              <w:t xml:space="preserve">á </w:t>
            </w:r>
            <w:r>
              <w:rPr>
                <w:shd w:val="nil" w:color="auto" w:fill="auto"/>
                <w:vertAlign w:val="baseline"/>
                <w:rtl w:val="0"/>
              </w:rPr>
              <w:t>celodenn</w:t>
            </w:r>
            <w:r>
              <w:rPr>
                <w:shd w:val="nil" w:color="auto" w:fill="auto"/>
                <w:vertAlign w:val="baseline"/>
                <w:rtl w:val="0"/>
              </w:rPr>
              <w:t xml:space="preserve">í </w:t>
            </w:r>
            <w:r>
              <w:rPr>
                <w:shd w:val="nil" w:color="auto" w:fill="auto"/>
                <w:vertAlign w:val="baseline"/>
                <w:rtl w:val="0"/>
              </w:rPr>
              <w:t>p</w:t>
            </w:r>
            <w:r>
              <w:rPr>
                <w:shd w:val="nil" w:color="auto" w:fill="auto"/>
                <w:vertAlign w:val="baseline"/>
                <w:rtl w:val="0"/>
              </w:rPr>
              <w:t>éč</w:t>
            </w:r>
            <w:r>
              <w:rPr>
                <w:shd w:val="nil" w:color="auto" w:fill="auto"/>
                <w:vertAlign w:val="baseline"/>
                <w:rtl w:val="0"/>
                <w:lang w:val="pt-PT"/>
              </w:rPr>
              <w:t>e o d</w:t>
            </w:r>
            <w:r>
              <w:rPr>
                <w:shd w:val="nil" w:color="auto" w:fill="auto"/>
                <w:vertAlign w:val="baseline"/>
                <w:rtl w:val="0"/>
              </w:rPr>
              <w:t>ě</w:t>
            </w:r>
            <w:r>
              <w:rPr>
                <w:shd w:val="nil" w:color="auto" w:fill="auto"/>
                <w:vertAlign w:val="baseline"/>
                <w:rtl w:val="0"/>
              </w:rPr>
              <w:t>ti p</w:t>
            </w:r>
            <w:r>
              <w:rPr>
                <w:shd w:val="nil" w:color="auto" w:fill="auto"/>
                <w:vertAlign w:val="baseline"/>
                <w:rtl w:val="0"/>
              </w:rPr>
              <w:t>ř</w:t>
            </w:r>
            <w:r>
              <w:rPr>
                <w:shd w:val="nil" w:color="auto" w:fill="auto"/>
                <w:vertAlign w:val="baseline"/>
                <w:rtl w:val="0"/>
              </w:rPr>
              <w:t>ed</w:t>
            </w:r>
            <w:r>
              <w:rPr>
                <w:shd w:val="nil" w:color="auto" w:fill="auto"/>
                <w:vertAlign w:val="baseline"/>
                <w:rtl w:val="0"/>
              </w:rPr>
              <w:t>š</w:t>
            </w:r>
            <w:r>
              <w:rPr>
                <w:shd w:val="nil" w:color="auto" w:fill="auto"/>
                <w:vertAlign w:val="baseline"/>
                <w:rtl w:val="0"/>
              </w:rPr>
              <w:t>koln</w:t>
            </w:r>
            <w:r>
              <w:rPr>
                <w:shd w:val="nil" w:color="auto" w:fill="auto"/>
                <w:vertAlign w:val="baseline"/>
                <w:rtl w:val="0"/>
              </w:rPr>
              <w:t>í</w:t>
            </w:r>
            <w:r>
              <w:rPr>
                <w:shd w:val="nil" w:color="auto" w:fill="auto"/>
                <w:vertAlign w:val="baseline"/>
                <w:rtl w:val="0"/>
              </w:rPr>
              <w:t>ho v</w:t>
            </w:r>
            <w:r>
              <w:rPr>
                <w:shd w:val="nil" w:color="auto" w:fill="auto"/>
                <w:vertAlign w:val="baseline"/>
                <w:rtl w:val="0"/>
              </w:rPr>
              <w:t>ě</w:t>
            </w:r>
            <w:r>
              <w:rPr>
                <w:shd w:val="nil" w:color="auto" w:fill="auto"/>
                <w:vertAlign w:val="baseline"/>
                <w:rtl w:val="0"/>
              </w:rPr>
              <w:t>ku</w:t>
            </w:r>
            <w:r>
              <w:rPr>
                <w:shd w:val="nil" w:color="auto" w:fill="auto"/>
                <w:vertAlign w:val="superscript"/>
                <w:rtl w:val="0"/>
              </w:rPr>
              <w:t>2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a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vertAlign w:val="baseline"/>
                <w:rtl w:val="0"/>
              </w:rPr>
              <w:t>pravidelnou polodenn</w:t>
            </w:r>
            <w:r>
              <w:rPr>
                <w:shd w:val="nil" w:color="auto" w:fill="auto"/>
                <w:vertAlign w:val="baseline"/>
                <w:rtl w:val="0"/>
              </w:rPr>
              <w:t xml:space="preserve">í </w:t>
            </w:r>
            <w:r>
              <w:rPr>
                <w:shd w:val="nil" w:color="auto" w:fill="auto"/>
                <w:vertAlign w:val="baseline"/>
                <w:rtl w:val="0"/>
              </w:rPr>
              <w:t>p</w:t>
            </w:r>
            <w:r>
              <w:rPr>
                <w:shd w:val="nil" w:color="auto" w:fill="auto"/>
                <w:vertAlign w:val="baseline"/>
                <w:rtl w:val="0"/>
              </w:rPr>
              <w:t>éč</w:t>
            </w:r>
            <w:r>
              <w:rPr>
                <w:shd w:val="nil" w:color="auto" w:fill="auto"/>
                <w:vertAlign w:val="baseline"/>
                <w:rtl w:val="0"/>
                <w:lang w:val="pt-PT"/>
              </w:rPr>
              <w:t>e o d</w:t>
            </w:r>
            <w:r>
              <w:rPr>
                <w:shd w:val="nil" w:color="auto" w:fill="auto"/>
                <w:vertAlign w:val="baseline"/>
                <w:rtl w:val="0"/>
              </w:rPr>
              <w:t>ě</w:t>
            </w:r>
            <w:r>
              <w:rPr>
                <w:shd w:val="nil" w:color="auto" w:fill="auto"/>
                <w:vertAlign w:val="baseline"/>
                <w:rtl w:val="0"/>
              </w:rPr>
              <w:t>ti p</w:t>
            </w:r>
            <w:r>
              <w:rPr>
                <w:shd w:val="nil" w:color="auto" w:fill="auto"/>
                <w:vertAlign w:val="baseline"/>
                <w:rtl w:val="0"/>
              </w:rPr>
              <w:t>ř</w:t>
            </w:r>
            <w:r>
              <w:rPr>
                <w:shd w:val="nil" w:color="auto" w:fill="auto"/>
                <w:vertAlign w:val="baseline"/>
                <w:rtl w:val="0"/>
              </w:rPr>
              <w:t>ed</w:t>
            </w:r>
            <w:r>
              <w:rPr>
                <w:shd w:val="nil" w:color="auto" w:fill="auto"/>
                <w:vertAlign w:val="baseline"/>
                <w:rtl w:val="0"/>
              </w:rPr>
              <w:t>š</w:t>
            </w:r>
            <w:r>
              <w:rPr>
                <w:shd w:val="nil" w:color="auto" w:fill="auto"/>
                <w:vertAlign w:val="baseline"/>
                <w:rtl w:val="0"/>
              </w:rPr>
              <w:t>koln</w:t>
            </w:r>
            <w:r>
              <w:rPr>
                <w:shd w:val="nil" w:color="auto" w:fill="auto"/>
                <w:vertAlign w:val="baseline"/>
                <w:rtl w:val="0"/>
              </w:rPr>
              <w:t>í</w:t>
            </w:r>
            <w:r>
              <w:rPr>
                <w:shd w:val="nil" w:color="auto" w:fill="auto"/>
                <w:vertAlign w:val="baseline"/>
                <w:rtl w:val="0"/>
              </w:rPr>
              <w:t>ho v</w:t>
            </w:r>
            <w:r>
              <w:rPr>
                <w:shd w:val="nil" w:color="auto" w:fill="auto"/>
                <w:vertAlign w:val="baseline"/>
                <w:rtl w:val="0"/>
              </w:rPr>
              <w:t>ě</w:t>
            </w:r>
            <w:r>
              <w:rPr>
                <w:shd w:val="nil" w:color="auto" w:fill="auto"/>
                <w:vertAlign w:val="baseline"/>
                <w:rtl w:val="0"/>
              </w:rPr>
              <w:t>ku</w:t>
            </w:r>
            <w:r>
              <w:rPr>
                <w:shd w:val="nil" w:color="auto" w:fill="auto"/>
                <w:vertAlign w:val="superscript"/>
                <w:rtl w:val="0"/>
              </w:rPr>
              <w:t>2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b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vertAlign w:val="baseline"/>
                <w:rtl w:val="0"/>
              </w:rPr>
              <w:t>pravideln</w:t>
            </w:r>
            <w:r>
              <w:rPr>
                <w:shd w:val="nil" w:color="auto" w:fill="auto"/>
                <w:vertAlign w:val="baseline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vertAlign w:val="baseline"/>
                <w:rtl w:val="0"/>
              </w:rPr>
              <w:t>krou</w:t>
            </w:r>
            <w:r>
              <w:rPr>
                <w:shd w:val="nil" w:color="auto" w:fill="auto"/>
                <w:vertAlign w:val="baseline"/>
                <w:rtl w:val="0"/>
              </w:rPr>
              <w:t>ž</w:t>
            </w:r>
            <w:r>
              <w:rPr>
                <w:shd w:val="nil" w:color="auto" w:fill="auto"/>
                <w:vertAlign w:val="baseline"/>
                <w:rtl w:val="0"/>
              </w:rPr>
              <w:t>ky pro d</w:t>
            </w:r>
            <w:r>
              <w:rPr>
                <w:shd w:val="nil" w:color="auto" w:fill="auto"/>
                <w:vertAlign w:val="baseline"/>
                <w:rtl w:val="0"/>
              </w:rPr>
              <w:t>ě</w:t>
            </w:r>
            <w:r>
              <w:rPr>
                <w:shd w:val="nil" w:color="auto" w:fill="auto"/>
                <w:vertAlign w:val="baseline"/>
                <w:rtl w:val="0"/>
              </w:rPr>
              <w:t>ti p</w:t>
            </w:r>
            <w:r>
              <w:rPr>
                <w:shd w:val="nil" w:color="auto" w:fill="auto"/>
                <w:vertAlign w:val="baseline"/>
                <w:rtl w:val="0"/>
              </w:rPr>
              <w:t>ř</w:t>
            </w:r>
            <w:r>
              <w:rPr>
                <w:shd w:val="nil" w:color="auto" w:fill="auto"/>
                <w:vertAlign w:val="baseline"/>
                <w:rtl w:val="0"/>
              </w:rPr>
              <w:t>ed</w:t>
            </w:r>
            <w:r>
              <w:rPr>
                <w:shd w:val="nil" w:color="auto" w:fill="auto"/>
                <w:vertAlign w:val="baseline"/>
                <w:rtl w:val="0"/>
              </w:rPr>
              <w:t>š</w:t>
            </w:r>
            <w:r>
              <w:rPr>
                <w:shd w:val="nil" w:color="auto" w:fill="auto"/>
                <w:vertAlign w:val="baseline"/>
                <w:rtl w:val="0"/>
              </w:rPr>
              <w:t>koln</w:t>
            </w:r>
            <w:r>
              <w:rPr>
                <w:shd w:val="nil" w:color="auto" w:fill="auto"/>
                <w:vertAlign w:val="baseline"/>
                <w:rtl w:val="0"/>
              </w:rPr>
              <w:t>í</w:t>
            </w:r>
            <w:r>
              <w:rPr>
                <w:shd w:val="nil" w:color="auto" w:fill="auto"/>
                <w:vertAlign w:val="baseline"/>
                <w:rtl w:val="0"/>
              </w:rPr>
              <w:t>ho v</w:t>
            </w:r>
            <w:r>
              <w:rPr>
                <w:shd w:val="nil" w:color="auto" w:fill="auto"/>
                <w:vertAlign w:val="baseline"/>
                <w:rtl w:val="0"/>
              </w:rPr>
              <w:t>ě</w:t>
            </w:r>
            <w:r>
              <w:rPr>
                <w:shd w:val="nil" w:color="auto" w:fill="auto"/>
                <w:vertAlign w:val="baseline"/>
                <w:rtl w:val="0"/>
              </w:rPr>
              <w:t>ku</w:t>
            </w:r>
            <w:r>
              <w:rPr>
                <w:shd w:val="nil" w:color="auto" w:fill="auto"/>
                <w:vertAlign w:val="superscript"/>
                <w:rtl w:val="0"/>
              </w:rPr>
              <w:t>2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c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vertAlign w:val="baseline"/>
                <w:rtl w:val="0"/>
              </w:rPr>
              <w:t>pravideln</w:t>
            </w:r>
            <w:r>
              <w:rPr>
                <w:shd w:val="nil" w:color="auto" w:fill="auto"/>
                <w:vertAlign w:val="baseline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vertAlign w:val="baseline"/>
                <w:rtl w:val="0"/>
              </w:rPr>
              <w:t>krou</w:t>
            </w:r>
            <w:r>
              <w:rPr>
                <w:shd w:val="nil" w:color="auto" w:fill="auto"/>
                <w:vertAlign w:val="baseline"/>
                <w:rtl w:val="0"/>
              </w:rPr>
              <w:t>ž</w:t>
            </w:r>
            <w:r>
              <w:rPr>
                <w:shd w:val="nil" w:color="auto" w:fill="auto"/>
                <w:vertAlign w:val="baseline"/>
                <w:rtl w:val="0"/>
              </w:rPr>
              <w:t>ky pro d</w:t>
            </w:r>
            <w:r>
              <w:rPr>
                <w:shd w:val="nil" w:color="auto" w:fill="auto"/>
                <w:vertAlign w:val="baseline"/>
                <w:rtl w:val="0"/>
              </w:rPr>
              <w:t>ě</w:t>
            </w:r>
            <w:r>
              <w:rPr>
                <w:shd w:val="nil" w:color="auto" w:fill="auto"/>
                <w:vertAlign w:val="baseline"/>
                <w:rtl w:val="0"/>
                <w:lang w:val="it-IT"/>
              </w:rPr>
              <w:t xml:space="preserve">ti </w:t>
            </w:r>
            <w:r>
              <w:rPr>
                <w:shd w:val="nil" w:color="auto" w:fill="auto"/>
                <w:vertAlign w:val="baseline"/>
                <w:rtl w:val="0"/>
              </w:rPr>
              <w:t>š</w:t>
            </w:r>
            <w:r>
              <w:rPr>
                <w:shd w:val="nil" w:color="auto" w:fill="auto"/>
                <w:vertAlign w:val="baseline"/>
                <w:rtl w:val="0"/>
              </w:rPr>
              <w:t>koln</w:t>
            </w:r>
            <w:r>
              <w:rPr>
                <w:shd w:val="nil" w:color="auto" w:fill="auto"/>
                <w:vertAlign w:val="baseline"/>
                <w:rtl w:val="0"/>
              </w:rPr>
              <w:t>í</w:t>
            </w:r>
            <w:r>
              <w:rPr>
                <w:shd w:val="nil" w:color="auto" w:fill="auto"/>
                <w:vertAlign w:val="baseline"/>
                <w:rtl w:val="0"/>
              </w:rPr>
              <w:t>ho v</w:t>
            </w:r>
            <w:r>
              <w:rPr>
                <w:shd w:val="nil" w:color="auto" w:fill="auto"/>
                <w:vertAlign w:val="baseline"/>
                <w:rtl w:val="0"/>
              </w:rPr>
              <w:t>ě</w:t>
            </w:r>
            <w:r>
              <w:rPr>
                <w:shd w:val="nil" w:color="auto" w:fill="auto"/>
                <w:vertAlign w:val="baseline"/>
                <w:rtl w:val="0"/>
              </w:rPr>
              <w:t>ku</w:t>
            </w:r>
            <w:r>
              <w:rPr>
                <w:shd w:val="nil" w:color="auto" w:fill="auto"/>
                <w:vertAlign w:val="superscript"/>
                <w:rtl w:val="0"/>
              </w:rPr>
              <w:t>2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d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čá</w:t>
            </w:r>
            <w:r>
              <w:rPr>
                <w:b w:val="1"/>
                <w:bCs w:val="1"/>
                <w:shd w:val="nil" w:color="auto" w:fill="auto"/>
                <w:rtl w:val="0"/>
              </w:rPr>
              <w:t>stka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/akce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novan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et akc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poskytnuto celkem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skute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et akc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vy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tov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no celkem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rozd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l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jednor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zov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akce 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it-IT"/>
              </w:rPr>
              <w:t xml:space="preserve">ti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 xml:space="preserve">5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10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e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jednor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zov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akce 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it-IT"/>
              </w:rPr>
              <w:t xml:space="preserve">ti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 xml:space="preserve">11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30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f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jednor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zov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akce 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it-IT"/>
              </w:rPr>
              <w:t xml:space="preserve">ti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  <w:lang w:val="ru-RU"/>
              </w:rPr>
              <w:t xml:space="preserve">31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50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g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jednor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zov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akce 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it-IT"/>
              </w:rPr>
              <w:t xml:space="preserve">ti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>51 a v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ce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h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sp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vek na 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astn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ka</w:t>
            </w:r>
            <w:r>
              <w:rPr>
                <w:b w:val="1"/>
                <w:bCs w:val="1"/>
                <w:shd w:val="nil" w:color="auto" w:fill="auto"/>
                <w:vertAlign w:val="superscript"/>
                <w:rtl w:val="0"/>
              </w:rPr>
              <w:t>3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novan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astn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</w:rPr>
              <w:t>ů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poskytnuto celkem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vertAlign w:val="baseline"/>
                <w:rtl w:val="0"/>
              </w:rPr>
              <w:t>skute</w:t>
            </w:r>
            <w:r>
              <w:rPr>
                <w:b w:val="1"/>
                <w:bCs w:val="1"/>
                <w:shd w:val="nil" w:color="auto" w:fill="auto"/>
                <w:vertAlign w:val="baseline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vertAlign w:val="baseline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vertAlign w:val="baseline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vertAlign w:val="baseline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vertAlign w:val="baseline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vertAlign w:val="baseline"/>
                <w:rtl w:val="0"/>
                <w:lang w:val="nl-NL"/>
              </w:rPr>
              <w:t xml:space="preserve">et </w:t>
            </w:r>
            <w:r>
              <w:rPr>
                <w:b w:val="1"/>
                <w:bCs w:val="1"/>
                <w:shd w:val="nil" w:color="auto" w:fill="auto"/>
                <w:vertAlign w:val="baseline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vertAlign w:val="baseline"/>
                <w:rtl w:val="0"/>
              </w:rPr>
              <w:t>astn</w:t>
            </w:r>
            <w:r>
              <w:rPr>
                <w:b w:val="1"/>
                <w:bCs w:val="1"/>
                <w:shd w:val="nil" w:color="auto" w:fill="auto"/>
                <w:vertAlign w:val="baseline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vertAlign w:val="baseline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vertAlign w:val="baseline"/>
                <w:rtl w:val="0"/>
              </w:rPr>
              <w:t>ů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vy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tov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no celkem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rozd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l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jednor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zov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akce 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ti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i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</w:rPr>
              <w:t>celkov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</w:rPr>
              <w:t>vy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tov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poskytnuto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vy</w:t>
            </w:r>
            <w:r>
              <w:rPr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hd w:val="nil" w:color="auto" w:fill="auto"/>
                <w:rtl w:val="0"/>
              </w:rPr>
              <w:t>tov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no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rozd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l K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5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j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sou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řá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dk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ů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u w:val="single"/>
                <w:shd w:val="nil" w:color="auto" w:fill="auto"/>
                <w:rtl w:val="0"/>
              </w:rPr>
              <w:t>a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 a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ž </w:t>
            </w:r>
            <w:r>
              <w:rPr>
                <w:i w:val="1"/>
                <w:iCs w:val="1"/>
                <w:sz w:val="20"/>
                <w:szCs w:val="20"/>
                <w:u w:val="single"/>
                <w:shd w:val="nil" w:color="auto" w:fill="auto"/>
                <w:rtl w:val="0"/>
              </w:rPr>
              <w:t>i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--</w:t>
            </w:r>
          </w:p>
        </w:tc>
        <w:tc>
          <w:tcPr>
            <w:tcW w:type="dxa" w:w="1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--</w:t>
            </w:r>
          </w:p>
        </w:tc>
        <w:tc>
          <w:tcPr>
            <w:tcW w:type="dxa" w:w="1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rPr>
          <w:b w:val="1"/>
          <w:bCs w:val="1"/>
          <w:sz w:val="12"/>
          <w:szCs w:val="12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Pokud je celkov</w:t>
      </w:r>
      <w:r>
        <w:rPr>
          <w:b w:val="1"/>
          <w:bCs w:val="1"/>
          <w:sz w:val="26"/>
          <w:szCs w:val="26"/>
          <w:rtl w:val="0"/>
        </w:rPr>
        <w:t xml:space="preserve">ý </w:t>
      </w:r>
      <w:r>
        <w:rPr>
          <w:b w:val="1"/>
          <w:bCs w:val="1"/>
          <w:sz w:val="26"/>
          <w:szCs w:val="26"/>
          <w:rtl w:val="0"/>
        </w:rPr>
        <w:t>rozd</w:t>
      </w:r>
      <w:r>
        <w:rPr>
          <w:b w:val="1"/>
          <w:bCs w:val="1"/>
          <w:sz w:val="26"/>
          <w:szCs w:val="26"/>
          <w:rtl w:val="0"/>
        </w:rPr>
        <w:t>í</w:t>
      </w:r>
      <w:r>
        <w:rPr>
          <w:b w:val="1"/>
          <w:bCs w:val="1"/>
          <w:sz w:val="26"/>
          <w:szCs w:val="26"/>
          <w:rtl w:val="0"/>
        </w:rPr>
        <w:t>l vy</w:t>
      </w:r>
      <w:r>
        <w:rPr>
          <w:b w:val="1"/>
          <w:bCs w:val="1"/>
          <w:sz w:val="26"/>
          <w:szCs w:val="26"/>
          <w:rtl w:val="0"/>
        </w:rPr>
        <w:t>úč</w:t>
      </w:r>
      <w:r>
        <w:rPr>
          <w:b w:val="1"/>
          <w:bCs w:val="1"/>
          <w:sz w:val="26"/>
          <w:szCs w:val="26"/>
          <w:rtl w:val="0"/>
        </w:rPr>
        <w:t>tov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>n</w:t>
      </w:r>
      <w:r>
        <w:rPr>
          <w:b w:val="1"/>
          <w:bCs w:val="1"/>
          <w:sz w:val="26"/>
          <w:szCs w:val="26"/>
          <w:rtl w:val="0"/>
        </w:rPr>
        <w:t xml:space="preserve">í </w:t>
      </w:r>
      <w:r>
        <w:rPr>
          <w:b w:val="1"/>
          <w:bCs w:val="1"/>
          <w:sz w:val="26"/>
          <w:szCs w:val="26"/>
          <w:rtl w:val="0"/>
        </w:rPr>
        <w:t xml:space="preserve">(v </w:t>
      </w:r>
      <w:r>
        <w:rPr>
          <w:b w:val="1"/>
          <w:bCs w:val="1"/>
          <w:sz w:val="26"/>
          <w:szCs w:val="26"/>
          <w:rtl w:val="0"/>
        </w:rPr>
        <w:t>řá</w:t>
      </w:r>
      <w:r>
        <w:rPr>
          <w:b w:val="1"/>
          <w:bCs w:val="1"/>
          <w:sz w:val="26"/>
          <w:szCs w:val="26"/>
          <w:rtl w:val="0"/>
        </w:rPr>
        <w:t xml:space="preserve">dku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j</w:t>
      </w:r>
      <w:r>
        <w:rPr>
          <w:b w:val="1"/>
          <w:bCs w:val="1"/>
          <w:i w:val="1"/>
          <w:iCs w:val="1"/>
          <w:sz w:val="26"/>
          <w:szCs w:val="26"/>
          <w:rtl w:val="0"/>
        </w:rPr>
        <w:t> </w:t>
      </w:r>
      <w:r>
        <w:rPr>
          <w:b w:val="1"/>
          <w:bCs w:val="1"/>
          <w:sz w:val="26"/>
          <w:szCs w:val="26"/>
          <w:rtl w:val="0"/>
        </w:rPr>
        <w:t>sloupci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6</w:t>
      </w:r>
      <w:r>
        <w:rPr>
          <w:b w:val="1"/>
          <w:bCs w:val="1"/>
          <w:sz w:val="26"/>
          <w:szCs w:val="26"/>
          <w:rtl w:val="0"/>
        </w:rPr>
        <w:t>) kladn</w:t>
      </w:r>
      <w:r>
        <w:rPr>
          <w:b w:val="1"/>
          <w:bCs w:val="1"/>
          <w:sz w:val="26"/>
          <w:szCs w:val="26"/>
          <w:rtl w:val="0"/>
        </w:rPr>
        <w:t>ý</w:t>
      </w:r>
      <w:r>
        <w:rPr>
          <w:b w:val="1"/>
          <w:bCs w:val="1"/>
          <w:sz w:val="26"/>
          <w:szCs w:val="26"/>
          <w:rtl w:val="0"/>
        </w:rPr>
        <w:t>, jde o p</w:t>
      </w:r>
      <w:r>
        <w:rPr>
          <w:b w:val="1"/>
          <w:bCs w:val="1"/>
          <w:sz w:val="26"/>
          <w:szCs w:val="26"/>
          <w:rtl w:val="0"/>
        </w:rPr>
        <w:t>ř</w:t>
      </w:r>
      <w:r>
        <w:rPr>
          <w:b w:val="1"/>
          <w:bCs w:val="1"/>
          <w:sz w:val="26"/>
          <w:szCs w:val="26"/>
          <w:rtl w:val="0"/>
        </w:rPr>
        <w:t>eplatek dotace, kter</w:t>
      </w:r>
      <w:r>
        <w:rPr>
          <w:b w:val="1"/>
          <w:bCs w:val="1"/>
          <w:sz w:val="26"/>
          <w:szCs w:val="26"/>
          <w:rtl w:val="0"/>
        </w:rPr>
        <w:t xml:space="preserve">ý </w:t>
      </w:r>
      <w:r>
        <w:rPr>
          <w:b w:val="1"/>
          <w:bCs w:val="1"/>
          <w:sz w:val="26"/>
          <w:szCs w:val="26"/>
          <w:rtl w:val="0"/>
        </w:rPr>
        <w:t>je P</w:t>
      </w:r>
      <w:r>
        <w:rPr>
          <w:b w:val="1"/>
          <w:bCs w:val="1"/>
          <w:sz w:val="26"/>
          <w:szCs w:val="26"/>
          <w:rtl w:val="0"/>
        </w:rPr>
        <w:t>ří</w:t>
      </w:r>
      <w:r>
        <w:rPr>
          <w:b w:val="1"/>
          <w:bCs w:val="1"/>
          <w:sz w:val="26"/>
          <w:szCs w:val="26"/>
          <w:rtl w:val="0"/>
        </w:rPr>
        <w:t>jemce podle smlouvy o poskytnut</w:t>
      </w:r>
      <w:r>
        <w:rPr>
          <w:b w:val="1"/>
          <w:bCs w:val="1"/>
          <w:sz w:val="26"/>
          <w:szCs w:val="26"/>
          <w:rtl w:val="0"/>
        </w:rPr>
        <w:t xml:space="preserve">í </w:t>
      </w:r>
      <w:r>
        <w:rPr>
          <w:b w:val="1"/>
          <w:bCs w:val="1"/>
          <w:sz w:val="26"/>
          <w:szCs w:val="26"/>
          <w:rtl w:val="0"/>
        </w:rPr>
        <w:t>grantu povinen vr</w:t>
      </w:r>
      <w:r>
        <w:rPr>
          <w:b w:val="1"/>
          <w:bCs w:val="1"/>
          <w:sz w:val="26"/>
          <w:szCs w:val="26"/>
          <w:rtl w:val="0"/>
        </w:rPr>
        <w:t>á</w:t>
      </w:r>
      <w:r>
        <w:rPr>
          <w:b w:val="1"/>
          <w:bCs w:val="1"/>
          <w:sz w:val="26"/>
          <w:szCs w:val="26"/>
          <w:rtl w:val="0"/>
        </w:rPr>
        <w:t xml:space="preserve">tit Poskytovateli na </w:t>
      </w:r>
      <w:r>
        <w:rPr>
          <w:b w:val="1"/>
          <w:bCs w:val="1"/>
          <w:sz w:val="26"/>
          <w:szCs w:val="26"/>
          <w:rtl w:val="0"/>
        </w:rPr>
        <w:t>úč</w:t>
      </w:r>
      <w:r>
        <w:rPr>
          <w:b w:val="1"/>
          <w:bCs w:val="1"/>
          <w:sz w:val="26"/>
          <w:szCs w:val="26"/>
          <w:rtl w:val="0"/>
          <w:lang w:val="nl-NL"/>
        </w:rPr>
        <w:t xml:space="preserve">et </w:t>
      </w:r>
      <w:r>
        <w:rPr>
          <w:b w:val="1"/>
          <w:bCs w:val="1"/>
          <w:sz w:val="26"/>
          <w:szCs w:val="26"/>
          <w:rtl w:val="0"/>
        </w:rPr>
        <w:t>č</w:t>
      </w:r>
      <w:r>
        <w:rPr>
          <w:b w:val="1"/>
          <w:bCs w:val="1"/>
          <w:sz w:val="26"/>
          <w:szCs w:val="26"/>
          <w:rtl w:val="0"/>
        </w:rPr>
        <w:t>. 8120111/0100 nejpozd</w:t>
      </w:r>
      <w:r>
        <w:rPr>
          <w:b w:val="1"/>
          <w:bCs w:val="1"/>
          <w:sz w:val="26"/>
          <w:szCs w:val="26"/>
          <w:rtl w:val="0"/>
        </w:rPr>
        <w:t>ě</w:t>
      </w:r>
      <w:r>
        <w:rPr>
          <w:b w:val="1"/>
          <w:bCs w:val="1"/>
          <w:sz w:val="26"/>
          <w:szCs w:val="26"/>
          <w:rtl w:val="0"/>
        </w:rPr>
        <w:t>ji do 15. 2. 202</w:t>
      </w:r>
      <w:r>
        <w:rPr>
          <w:b w:val="1"/>
          <w:bCs w:val="1"/>
          <w:sz w:val="26"/>
          <w:szCs w:val="26"/>
          <w:rtl w:val="0"/>
        </w:rPr>
        <w:t>4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lohy vy</w:t>
      </w: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</w:rPr>
        <w:t>tov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Normal.0"/>
      </w:pPr>
    </w:p>
    <w:tbl>
      <w:tblPr>
        <w:tblW w:w="11766" w:type="dxa"/>
        <w:jc w:val="left"/>
        <w:tblInd w:w="13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4"/>
        <w:gridCol w:w="8505"/>
        <w:gridCol w:w="2127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slo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lohy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zev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lohy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edkl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na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  <w:lang w:val="fr-FR"/>
              </w:rPr>
              <w:t>Evidence doch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zky pravideln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celodenn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éč</w:t>
            </w:r>
            <w:r>
              <w:rPr>
                <w:shd w:val="nil" w:color="auto" w:fill="auto"/>
                <w:rtl w:val="0"/>
              </w:rPr>
              <w:t xml:space="preserve">e 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ANO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de-DE"/>
              </w:rPr>
              <w:t>NE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  <w:lang w:val="fr-FR"/>
              </w:rPr>
              <w:t>Evidence doch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zky pravideln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polodenn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éč</w:t>
            </w:r>
            <w:r>
              <w:rPr>
                <w:shd w:val="nil" w:color="auto" w:fill="auto"/>
                <w:rtl w:val="0"/>
              </w:rPr>
              <w:t>e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ANO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de-DE"/>
              </w:rPr>
              <w:t>NE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  <w:lang w:val="fr-FR"/>
              </w:rPr>
              <w:t>Evidence doch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zky pravideln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krou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>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ti 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ed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ho v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ku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ANO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de-DE"/>
              </w:rPr>
              <w:t>NE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  <w:lang w:val="fr-FR"/>
              </w:rPr>
              <w:t>Evidence doch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zky pravideln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krou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>pro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it-IT"/>
              </w:rPr>
              <w:t xml:space="preserve">ti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koln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ho v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ku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ANO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de-DE"/>
              </w:rPr>
              <w:t>NE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5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Seznam d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(jm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no a adresa) u pravideln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éč</w:t>
            </w:r>
            <w:r>
              <w:rPr>
                <w:shd w:val="nil" w:color="auto" w:fill="auto"/>
                <w:rtl w:val="0"/>
              </w:rPr>
              <w:t>e a krou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 xml:space="preserve">ů </w:t>
            </w:r>
            <w:r>
              <w:rPr>
                <w:shd w:val="nil" w:color="auto" w:fill="auto"/>
                <w:rtl w:val="0"/>
              </w:rPr>
              <w:t>podle jednotliv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aktivit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ANO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de-DE"/>
              </w:rPr>
              <w:t>NE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hd w:val="nil" w:color="auto" w:fill="auto"/>
                <w:rtl w:val="0"/>
              </w:rPr>
              <w:t>P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ehled uskute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jednor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zov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akc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  <w:lang w:val="pt-PT"/>
              </w:rPr>
              <w:t xml:space="preserve">tem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</w:rPr>
              <w:t>astn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>ů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ANO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de-DE"/>
              </w:rPr>
              <w:t>NE</w:t>
            </w:r>
          </w:p>
        </w:tc>
      </w:tr>
    </w:tbl>
    <w:p>
      <w:pPr>
        <w:pStyle w:val="Normal.0"/>
        <w:widowControl w:val="0"/>
        <w:ind w:left="1242" w:hanging="1242"/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jemce bere na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Poskytovatel provede kontrolu vykazovan</w:t>
      </w:r>
      <w:r>
        <w:rPr>
          <w:rtl w:val="0"/>
        </w:rPr>
        <w:t>ý</w:t>
      </w:r>
      <w:r>
        <w:rPr>
          <w:rtl w:val="0"/>
        </w:rPr>
        <w:t>ch skute</w:t>
      </w:r>
      <w:r>
        <w:rPr>
          <w:rtl w:val="0"/>
        </w:rPr>
        <w:t>č</w:t>
      </w:r>
      <w:r>
        <w:rPr>
          <w:rtl w:val="0"/>
        </w:rPr>
        <w:t>nost</w:t>
      </w:r>
      <w:r>
        <w:rPr>
          <w:rtl w:val="0"/>
        </w:rPr>
        <w:t xml:space="preserve">í </w:t>
      </w:r>
      <w:r>
        <w:rPr>
          <w:rtl w:val="0"/>
        </w:rPr>
        <w:t>a spln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podm</w:t>
      </w:r>
      <w:r>
        <w:rPr>
          <w:rtl w:val="0"/>
        </w:rPr>
        <w:t>í</w:t>
      </w:r>
      <w:r>
        <w:rPr>
          <w:rtl w:val="0"/>
        </w:rPr>
        <w:t>nek p</w:t>
      </w:r>
      <w:r>
        <w:rPr>
          <w:rtl w:val="0"/>
        </w:rPr>
        <w:t>ř</w:t>
      </w:r>
      <w:r>
        <w:rPr>
          <w:rtl w:val="0"/>
        </w:rPr>
        <w:t>id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ho grantu. V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bude zji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  <w:lang w:val="it-IT"/>
        </w:rPr>
        <w:t xml:space="preserve">no, </w:t>
      </w:r>
      <w:r>
        <w:rPr>
          <w:rtl w:val="0"/>
        </w:rPr>
        <w:t>ž</w:t>
      </w:r>
      <w:r>
        <w:rPr>
          <w:rtl w:val="0"/>
        </w:rPr>
        <w:t>e podm</w:t>
      </w:r>
      <w:r>
        <w:rPr>
          <w:rtl w:val="0"/>
        </w:rPr>
        <w:t>í</w:t>
      </w:r>
      <w:r>
        <w:rPr>
          <w:rtl w:val="0"/>
        </w:rPr>
        <w:t>nky grantu nebyly v</w:t>
      </w:r>
      <w:r>
        <w:rPr>
          <w:rtl w:val="0"/>
        </w:rPr>
        <w:t> 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kter</w:t>
      </w:r>
      <w:r>
        <w:rPr>
          <w:rtl w:val="0"/>
        </w:rPr>
        <w:t>ý</w:t>
      </w:r>
      <w:r>
        <w:rPr>
          <w:rtl w:val="0"/>
        </w:rPr>
        <w:t>ch p</w:t>
      </w:r>
      <w:r>
        <w:rPr>
          <w:rtl w:val="0"/>
        </w:rPr>
        <w:t>ří</w:t>
      </w:r>
      <w:r>
        <w:rPr>
          <w:rtl w:val="0"/>
        </w:rPr>
        <w:t>padech spln</w:t>
      </w:r>
      <w:r>
        <w:rPr>
          <w:rtl w:val="0"/>
        </w:rPr>
        <w:t>ě</w:t>
      </w:r>
      <w:r>
        <w:rPr>
          <w:rtl w:val="0"/>
        </w:rPr>
        <w:t>ny, bude provedena korekce vy</w:t>
      </w:r>
      <w:r>
        <w:rPr>
          <w:rtl w:val="0"/>
        </w:rPr>
        <w:t>úč</w:t>
      </w:r>
      <w:r>
        <w:rPr>
          <w:rtl w:val="0"/>
        </w:rPr>
        <w:t>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 P</w:t>
      </w:r>
      <w:r>
        <w:rPr>
          <w:rtl w:val="0"/>
        </w:rPr>
        <w:t>ří</w:t>
      </w:r>
      <w:r>
        <w:rPr>
          <w:rtl w:val="0"/>
        </w:rPr>
        <w:t>jemce bude 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</w:rPr>
        <w:t xml:space="preserve">ě </w:t>
      </w:r>
      <w:r>
        <w:rPr>
          <w:rtl w:val="0"/>
        </w:rPr>
        <w:t>vyrozum</w:t>
      </w:r>
      <w:r>
        <w:rPr>
          <w:rtl w:val="0"/>
        </w:rPr>
        <w:t>ě</w:t>
      </w:r>
      <w:r>
        <w:rPr>
          <w:rtl w:val="0"/>
        </w:rPr>
        <w:t>n o v</w:t>
      </w:r>
      <w:r>
        <w:rPr>
          <w:rtl w:val="0"/>
        </w:rPr>
        <w:t>ýš</w:t>
      </w:r>
      <w:r>
        <w:rPr>
          <w:rtl w:val="0"/>
        </w:rPr>
        <w:t>i t</w:t>
      </w:r>
      <w:r>
        <w:rPr>
          <w:rtl w:val="0"/>
          <w:lang w:val="fr-FR"/>
        </w:rPr>
        <w:t>é</w:t>
      </w:r>
      <w:r>
        <w:rPr>
          <w:rtl w:val="0"/>
        </w:rPr>
        <w:t>to korekce, kterou je povinen jako p</w:t>
      </w:r>
      <w:r>
        <w:rPr>
          <w:rtl w:val="0"/>
        </w:rPr>
        <w:t>ř</w:t>
      </w:r>
      <w:r>
        <w:rPr>
          <w:rtl w:val="0"/>
        </w:rPr>
        <w:t>eplatek vr</w:t>
      </w:r>
      <w:r>
        <w:rPr>
          <w:rtl w:val="0"/>
        </w:rPr>
        <w:t>á</w:t>
      </w:r>
      <w:r>
        <w:rPr>
          <w:rtl w:val="0"/>
        </w:rPr>
        <w:t xml:space="preserve">tit na </w:t>
      </w:r>
      <w:r>
        <w:rPr>
          <w:rtl w:val="0"/>
        </w:rPr>
        <w:t>úč</w:t>
      </w:r>
      <w:r>
        <w:rPr>
          <w:rtl w:val="0"/>
        </w:rPr>
        <w:t>et Poskytovatele do 15 dn</w:t>
      </w:r>
      <w:r>
        <w:rPr>
          <w:rtl w:val="0"/>
        </w:rPr>
        <w:t xml:space="preserve">ů </w:t>
      </w:r>
      <w:r>
        <w:rPr>
          <w:rtl w:val="0"/>
        </w:rPr>
        <w:t>od p</w:t>
      </w:r>
      <w:r>
        <w:rPr>
          <w:rtl w:val="0"/>
        </w:rPr>
        <w:t>ř</w:t>
      </w:r>
      <w:r>
        <w:rPr>
          <w:rtl w:val="0"/>
        </w:rPr>
        <w:t>evzet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  <w:lang w:val="fr-FR"/>
        </w:rPr>
        <w:t>é</w:t>
      </w:r>
      <w:r>
        <w:rPr>
          <w:rtl w:val="0"/>
        </w:rPr>
        <w:t>ho vyrozum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Normal.0"/>
        <w:rPr>
          <w:sz w:val="16"/>
          <w:szCs w:val="16"/>
        </w:rPr>
      </w:pPr>
    </w:p>
    <w:p>
      <w:pPr>
        <w:pStyle w:val="Normal.0"/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jemce bere na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neopr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nebo zadr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pen</w:t>
      </w:r>
      <w:r>
        <w:rPr>
          <w:rtl w:val="0"/>
        </w:rPr>
        <w:t>ěž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prost</w:t>
      </w:r>
      <w:r>
        <w:rPr>
          <w:rtl w:val="0"/>
        </w:rPr>
        <w:t>ř</w:t>
      </w:r>
      <w:r>
        <w:rPr>
          <w:rtl w:val="0"/>
        </w:rPr>
        <w:t>edk</w:t>
      </w:r>
      <w:r>
        <w:rPr>
          <w:rtl w:val="0"/>
        </w:rPr>
        <w:t xml:space="preserve">ů </w:t>
      </w:r>
      <w:r>
        <w:rPr>
          <w:rtl w:val="0"/>
        </w:rPr>
        <w:t>poskytnut</w:t>
      </w:r>
      <w:r>
        <w:rPr>
          <w:rtl w:val="0"/>
        </w:rPr>
        <w:t>ý</w:t>
      </w:r>
      <w:r>
        <w:rPr>
          <w:rtl w:val="0"/>
        </w:rPr>
        <w:t>ch jako dotace je poru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m rozpo</w:t>
      </w:r>
      <w:r>
        <w:rPr>
          <w:rtl w:val="0"/>
        </w:rPr>
        <w:t>č</w:t>
      </w:r>
      <w:r>
        <w:rPr>
          <w:rtl w:val="0"/>
        </w:rPr>
        <w:t>tov</w:t>
      </w:r>
      <w:r>
        <w:rPr>
          <w:rtl w:val="0"/>
          <w:lang w:val="fr-FR"/>
        </w:rPr>
        <w:t xml:space="preserve">é 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>zn</w:t>
      </w:r>
      <w:r>
        <w:rPr>
          <w:rtl w:val="0"/>
        </w:rPr>
        <w:t xml:space="preserve">ě </w:t>
      </w:r>
      <w:r>
        <w:rPr>
          <w:rtl w:val="0"/>
        </w:rPr>
        <w:t xml:space="preserve">dle </w:t>
      </w:r>
      <w:r>
        <w:rPr>
          <w:rtl w:val="0"/>
        </w:rPr>
        <w:t xml:space="preserve">§ </w:t>
      </w:r>
      <w:r>
        <w:rPr>
          <w:rtl w:val="0"/>
        </w:rPr>
        <w:t>22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250/2000 Sb.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  <w:sz w:val="16"/>
          <w:szCs w:val="16"/>
        </w:rPr>
      </w:pPr>
    </w:p>
    <w:p>
      <w:pPr>
        <w:pStyle w:val="Normal.0"/>
      </w:pPr>
      <w:r>
        <w:rPr>
          <w:rtl w:val="0"/>
        </w:rPr>
        <w:t xml:space="preserve">V </w:t>
      </w:r>
      <w:r>
        <w:rPr>
          <w:rtl w:val="0"/>
        </w:rPr>
        <w:t xml:space="preserve">………………………………… </w:t>
      </w:r>
      <w:r>
        <w:rPr>
          <w:rtl w:val="0"/>
        </w:rPr>
        <w:t xml:space="preserve">dne </w:t>
      </w:r>
      <w:r>
        <w:rPr>
          <w:rtl w:val="0"/>
        </w:rPr>
        <w:t>……………………………</w:t>
      </w:r>
      <w:r>
        <w:rPr>
          <w:rtl w:val="0"/>
        </w:rPr>
        <w:t>..</w:t>
      </w:r>
    </w:p>
    <w:p>
      <w:pPr>
        <w:pStyle w:val="Normal.0"/>
      </w:pPr>
    </w:p>
    <w:p>
      <w:pPr>
        <w:pStyle w:val="Normal.0"/>
        <w:rPr>
          <w:sz w:val="16"/>
          <w:szCs w:val="16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……………………………………………</w:t>
      </w:r>
    </w:p>
    <w:p>
      <w:pPr>
        <w:pStyle w:val="Normal.0"/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Podpis p</w:t>
      </w:r>
      <w:r>
        <w:rPr>
          <w:rtl w:val="0"/>
        </w:rPr>
        <w:t>ří</w:t>
      </w:r>
      <w:r>
        <w:rPr>
          <w:rtl w:val="0"/>
        </w:rPr>
        <w:t>jemce grantu</w:t>
      </w:r>
    </w:p>
    <w:p>
      <w:pPr>
        <w:pStyle w:val="Normal.0"/>
      </w:pPr>
      <w:r>
        <w:rPr>
          <w:b w:val="1"/>
          <w:bCs w:val="1"/>
          <w:rtl w:val="0"/>
          <w:lang w:val="en-US"/>
        </w:rPr>
        <w:t>______________________</w:t>
      </w:r>
    </w:p>
    <w:p>
      <w:pPr>
        <w:pStyle w:val="Normal.0"/>
        <w:rPr>
          <w:b w:val="1"/>
          <w:bCs w:val="1"/>
          <w:sz w:val="12"/>
          <w:szCs w:val="12"/>
        </w:rPr>
      </w:pPr>
    </w:p>
    <w:p>
      <w:pPr>
        <w:pStyle w:val="footnote text"/>
      </w:pPr>
      <w:r>
        <w:rPr>
          <w:rStyle w:val="footnote reference"/>
          <w:rtl w:val="0"/>
        </w:rPr>
        <w:t>1</w:t>
      </w:r>
      <w:r>
        <w:rPr>
          <w:rtl w:val="0"/>
        </w:rPr>
        <w:t xml:space="preserve"> čá</w:t>
      </w:r>
      <w:r>
        <w:rPr>
          <w:rtl w:val="0"/>
        </w:rPr>
        <w:t>stka na jedno 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za kalend</w:t>
      </w:r>
      <w:r>
        <w:rPr>
          <w:rtl w:val="0"/>
        </w:rPr>
        <w:t>ář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pololet</w:t>
      </w:r>
      <w:r>
        <w:rPr>
          <w:rtl w:val="0"/>
        </w:rPr>
        <w:t xml:space="preserve">í </w:t>
      </w:r>
      <w:r>
        <w:rPr>
          <w:rtl w:val="0"/>
        </w:rPr>
        <w:t>za p</w:t>
      </w:r>
      <w:r>
        <w:rPr>
          <w:rtl w:val="0"/>
        </w:rPr>
        <w:t>ř</w:t>
      </w:r>
      <w:r>
        <w:rPr>
          <w:rtl w:val="0"/>
        </w:rPr>
        <w:t xml:space="preserve">edpokladu, </w:t>
      </w:r>
      <w:r>
        <w:rPr>
          <w:rtl w:val="0"/>
        </w:rPr>
        <w:t>ž</w:t>
      </w:r>
      <w:r>
        <w:rPr>
          <w:rtl w:val="0"/>
        </w:rPr>
        <w:t>e 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 xml:space="preserve">ě </w:t>
        <w:tab/>
      </w:r>
      <w:r>
        <w:rPr>
          <w:rtl w:val="0"/>
        </w:rPr>
        <w:t>pravideln</w:t>
      </w:r>
      <w:r>
        <w:rPr>
          <w:rtl w:val="0"/>
        </w:rPr>
        <w:t xml:space="preserve">ě </w:t>
      </w:r>
      <w:r>
        <w:rPr>
          <w:rtl w:val="0"/>
          <w:lang w:val="de-DE"/>
        </w:rPr>
        <w:t>doch</w:t>
      </w:r>
      <w:r>
        <w:rPr>
          <w:rtl w:val="0"/>
        </w:rPr>
        <w:t>á</w:t>
      </w:r>
      <w:r>
        <w:rPr>
          <w:rtl w:val="0"/>
        </w:rPr>
        <w:t>zelo po dobu nejm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2 m</w:t>
      </w:r>
      <w:r>
        <w:rPr>
          <w:rtl w:val="0"/>
        </w:rPr>
        <w:t>ě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ce</w:t>
      </w:r>
    </w:p>
    <w:p>
      <w:pPr>
        <w:pStyle w:val="Normal.0"/>
        <w:rPr>
          <w:sz w:val="20"/>
          <w:szCs w:val="20"/>
        </w:rPr>
      </w:pPr>
      <w:r>
        <w:rPr>
          <w:rStyle w:val="footnote reference"/>
          <w:rtl w:val="0"/>
        </w:rPr>
        <w:t>2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a alespo</w:t>
      </w:r>
      <w:r>
        <w:rPr>
          <w:sz w:val="20"/>
          <w:szCs w:val="20"/>
          <w:rtl w:val="0"/>
        </w:rPr>
        <w:t xml:space="preserve">ň </w:t>
      </w:r>
      <w:r>
        <w:rPr>
          <w:sz w:val="20"/>
          <w:szCs w:val="20"/>
          <w:rtl w:val="0"/>
          <w:lang w:val="de-DE"/>
        </w:rPr>
        <w:t>jeden z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jeho rodi</w:t>
      </w:r>
      <w:r>
        <w:rPr>
          <w:sz w:val="20"/>
          <w:szCs w:val="20"/>
          <w:rtl w:val="0"/>
        </w:rPr>
        <w:t xml:space="preserve">čů 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trval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pobyt v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obci Horom</w:t>
      </w:r>
      <w:r>
        <w:rPr>
          <w:sz w:val="20"/>
          <w:szCs w:val="20"/>
          <w:rtl w:val="0"/>
        </w:rPr>
        <w:t>ěř</w:t>
      </w:r>
      <w:r>
        <w:rPr>
          <w:sz w:val="20"/>
          <w:szCs w:val="20"/>
          <w:rtl w:val="0"/>
        </w:rPr>
        <w:t>ice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pravideln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éč</w:t>
      </w:r>
      <w:r>
        <w:rPr>
          <w:sz w:val="20"/>
          <w:szCs w:val="20"/>
          <w:rtl w:val="0"/>
        </w:rPr>
        <w:t>e = 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  <w:lang w:val="de-DE"/>
        </w:rPr>
        <w:t>doch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zelo pravideln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alespo</w:t>
      </w:r>
      <w:r>
        <w:rPr>
          <w:sz w:val="20"/>
          <w:szCs w:val="20"/>
          <w:rtl w:val="0"/>
        </w:rPr>
        <w:t xml:space="preserve">ň </w:t>
      </w:r>
      <w:r>
        <w:rPr>
          <w:sz w:val="20"/>
          <w:szCs w:val="20"/>
          <w:rtl w:val="0"/>
        </w:rPr>
        <w:t>na dva dny v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dnu</w:t>
      </w:r>
    </w:p>
    <w:p>
      <w:pPr>
        <w:pStyle w:val="Normal.0"/>
      </w:pPr>
      <w:r>
        <w:rPr>
          <w:sz w:val="20"/>
          <w:szCs w:val="20"/>
          <w:rtl w:val="0"/>
        </w:rPr>
        <w:t xml:space="preserve">   pravideln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krou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ky = konaly se opakovan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nejm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  <w:lang w:val="fr-FR"/>
        </w:rPr>
        <w:t>1x t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dn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po dobu alespo</w:t>
      </w:r>
      <w:r>
        <w:rPr>
          <w:sz w:val="20"/>
          <w:szCs w:val="20"/>
          <w:rtl w:val="0"/>
        </w:rPr>
        <w:t xml:space="preserve">ň </w:t>
      </w:r>
      <w:r>
        <w:rPr>
          <w:sz w:val="20"/>
          <w:szCs w:val="20"/>
          <w:rtl w:val="0"/>
        </w:rPr>
        <w:t>2 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s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>ů</w:t>
      </w:r>
    </w:p>
    <w:p>
      <w:pPr>
        <w:pStyle w:val="Normal.0"/>
      </w:pPr>
      <w:r>
        <w:rPr>
          <w:sz w:val="20"/>
          <w:szCs w:val="20"/>
          <w:vertAlign w:val="superscript"/>
          <w:rtl w:val="0"/>
        </w:rPr>
        <w:t>3</w:t>
      </w:r>
      <w:r>
        <w:rPr>
          <w:sz w:val="20"/>
          <w:szCs w:val="20"/>
          <w:rtl w:val="0"/>
        </w:rPr>
        <w:t xml:space="preserve"> úč</w:t>
      </w:r>
      <w:r>
        <w:rPr>
          <w:sz w:val="20"/>
          <w:szCs w:val="20"/>
          <w:rtl w:val="0"/>
        </w:rPr>
        <w:t>astn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 = 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do 15 let</w:t>
      </w:r>
    </w:p>
    <w:sectPr>
      <w:headerReference w:type="default" r:id="rId4"/>
      <w:footerReference w:type="default" r:id="rId5"/>
      <w:pgSz w:w="16840" w:h="11900" w:orient="landscape"/>
      <w:pgMar w:top="567" w:right="1418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footnote reference">
    <w:name w:val="footnote reference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